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F5" w:rsidRPr="00E72DB1" w:rsidRDefault="006A04F5" w:rsidP="00F24671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E72DB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農地台帳の</w:t>
      </w:r>
      <w:r w:rsidRPr="00E72DB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 xml:space="preserve"> </w:t>
      </w:r>
      <w:r w:rsidRPr="00E72DB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閲覧・記録事項要約書</w:t>
      </w:r>
      <w:r w:rsidRPr="00E72DB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 xml:space="preserve"> </w:t>
      </w:r>
      <w:r w:rsidRPr="00E72DB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交付請求の手続きのお知らせ</w:t>
      </w:r>
    </w:p>
    <w:p w:rsidR="006A04F5" w:rsidRPr="00CF47EC" w:rsidRDefault="006A04F5" w:rsidP="00F506BE">
      <w:pPr>
        <w:widowControl/>
        <w:spacing w:line="320" w:lineRule="exact"/>
        <w:ind w:right="423"/>
        <w:jc w:val="righ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平成２７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BF729E">
        <w:rPr>
          <w:rFonts w:ascii="ＭＳ 明朝" w:hAnsi="ＭＳ 明朝" w:cs="ＭＳ Ｐゴシック" w:hint="eastAsia"/>
          <w:kern w:val="0"/>
          <w:sz w:val="24"/>
          <w:szCs w:val="24"/>
        </w:rPr>
        <w:t>２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BF729E">
        <w:rPr>
          <w:rFonts w:ascii="ＭＳ 明朝" w:hAnsi="ＭＳ 明朝" w:cs="ＭＳ Ｐゴシック" w:hint="eastAsia"/>
          <w:kern w:val="0"/>
          <w:sz w:val="24"/>
          <w:szCs w:val="24"/>
        </w:rPr>
        <w:t>２６</w:t>
      </w:r>
      <w:bookmarkStart w:id="0" w:name="_GoBack"/>
      <w:bookmarkEnd w:id="0"/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6A04F5" w:rsidRDefault="00C813F5" w:rsidP="00F506BE">
      <w:pPr>
        <w:widowControl/>
        <w:spacing w:line="320" w:lineRule="exact"/>
        <w:ind w:right="423"/>
        <w:jc w:val="righ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富士宮市</w:t>
      </w:r>
      <w:r w:rsidR="006A04F5">
        <w:rPr>
          <w:rFonts w:ascii="ＭＳ 明朝" w:hAnsi="ＭＳ 明朝" w:cs="ＭＳ Ｐゴシック" w:hint="eastAsia"/>
          <w:kern w:val="0"/>
          <w:sz w:val="24"/>
          <w:szCs w:val="24"/>
        </w:rPr>
        <w:t>農業委員会</w:t>
      </w:r>
    </w:p>
    <w:p w:rsidR="006A04F5" w:rsidRPr="004F2924" w:rsidRDefault="006A04F5" w:rsidP="00D406A6">
      <w:pPr>
        <w:widowControl/>
        <w:spacing w:line="240" w:lineRule="exact"/>
        <w:ind w:right="958"/>
        <w:rPr>
          <w:rFonts w:ascii="ＭＳ 明朝" w:cs="ＭＳ Ｐゴシック"/>
          <w:kern w:val="0"/>
          <w:sz w:val="24"/>
          <w:szCs w:val="24"/>
        </w:rPr>
      </w:pPr>
    </w:p>
    <w:p w:rsidR="006A04F5" w:rsidRPr="00CF47EC" w:rsidRDefault="006A04F5" w:rsidP="00D406A6">
      <w:pPr>
        <w:widowControl/>
        <w:spacing w:line="320" w:lineRule="exact"/>
        <w:ind w:firstLineChars="100" w:firstLine="24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農業委員会は、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平成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27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Pr="00E04510">
        <w:rPr>
          <w:rFonts w:ascii="ＭＳ 明朝" w:hAnsi="ＭＳ 明朝" w:cs="ＭＳ Ｐゴシック"/>
          <w:kern w:val="0"/>
          <w:sz w:val="24"/>
          <w:szCs w:val="24"/>
        </w:rPr>
        <w:t>4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Pr="00E04510">
        <w:rPr>
          <w:rFonts w:ascii="ＭＳ 明朝" w:hAnsi="ＭＳ 明朝" w:cs="ＭＳ Ｐゴシック"/>
          <w:kern w:val="0"/>
          <w:sz w:val="24"/>
          <w:szCs w:val="24"/>
        </w:rPr>
        <w:t>1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日から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農地法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第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52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条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の規定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による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農地に関する情報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提供の一環として、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農地台帳の記載事項について、同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条の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3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第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1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項に基づ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き、農地台帳の「閲覧」と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「記録事項要約書交付」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を行います。</w:t>
      </w:r>
    </w:p>
    <w:p w:rsidR="006A04F5" w:rsidRPr="00CF47EC" w:rsidRDefault="006A04F5" w:rsidP="00D406A6">
      <w:pPr>
        <w:widowControl/>
        <w:spacing w:line="240" w:lineRule="exact"/>
        <w:jc w:val="left"/>
        <w:outlineLvl w:val="2"/>
        <w:rPr>
          <w:rFonts w:ascii="ＭＳ 明朝" w:cs="ＭＳ Ｐゴシック"/>
          <w:b/>
          <w:color w:val="000000"/>
          <w:kern w:val="0"/>
          <w:sz w:val="27"/>
          <w:szCs w:val="27"/>
        </w:rPr>
      </w:pPr>
    </w:p>
    <w:p w:rsidR="006A04F5" w:rsidRPr="00E04510" w:rsidRDefault="006A04F5" w:rsidP="00B8137F">
      <w:pPr>
        <w:widowControl/>
        <w:jc w:val="left"/>
        <w:outlineLvl w:val="2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  <w:r w:rsidRPr="009C741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閲覧と記録事項要約書交付の内容</w:t>
      </w:r>
    </w:p>
    <w:p w:rsidR="006A04F5" w:rsidRDefault="006A04F5" w:rsidP="00D406A6">
      <w:pPr>
        <w:widowControl/>
        <w:spacing w:line="320" w:lineRule="exact"/>
        <w:ind w:left="480" w:hangingChars="200" w:hanging="48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cs="ＭＳ Ｐゴシック" w:hint="eastAsia"/>
          <w:kern w:val="0"/>
          <w:sz w:val="24"/>
          <w:szCs w:val="24"/>
        </w:rPr>
        <w:t>（１）申請者は、下記項目を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記載した「閲覧用農地台帳」を農業委員会窓口にて閲覧できるほか、その一部について「記録事項要約書」の交付を受けられます。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268"/>
        <w:gridCol w:w="2268"/>
      </w:tblGrid>
      <w:tr w:rsidR="006A04F5" w:rsidRPr="00D406A6" w:rsidTr="00931E9D">
        <w:tc>
          <w:tcPr>
            <w:tcW w:w="3840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268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窓口閲覧</w:t>
            </w:r>
          </w:p>
        </w:tc>
        <w:tc>
          <w:tcPr>
            <w:tcW w:w="2268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記録事項要約書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農地の所在、地番、地目及び面積</w:t>
            </w:r>
          </w:p>
        </w:tc>
        <w:tc>
          <w:tcPr>
            <w:tcW w:w="2268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農振法・都市計画法等の区域区分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所有者等の氏名・名称</w:t>
            </w:r>
          </w:p>
        </w:tc>
        <w:tc>
          <w:tcPr>
            <w:tcW w:w="2268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cs="ＭＳ Ｐゴシック"/>
                <w:kern w:val="0"/>
                <w:szCs w:val="21"/>
              </w:rPr>
              <w:t>-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貸付けに関する所有者の意向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耕作者（賃借者）の氏名・名称</w:t>
            </w:r>
          </w:p>
        </w:tc>
        <w:tc>
          <w:tcPr>
            <w:tcW w:w="2268" w:type="dxa"/>
          </w:tcPr>
          <w:p w:rsidR="006A04F5" w:rsidRPr="00931E9D" w:rsidRDefault="006A04F5" w:rsidP="00931E9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cs="ＭＳ Ｐゴシック"/>
                <w:kern w:val="0"/>
                <w:szCs w:val="21"/>
              </w:rPr>
              <w:t>-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賃借権等の種類・存続期間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農地中間管理権の設定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A04F5" w:rsidRPr="00D406A6" w:rsidTr="00931E9D">
        <w:tc>
          <w:tcPr>
            <w:tcW w:w="3840" w:type="dxa"/>
            <w:vAlign w:val="center"/>
          </w:tcPr>
          <w:p w:rsidR="006A04F5" w:rsidRPr="00931E9D" w:rsidRDefault="006A04F5" w:rsidP="00931E9D">
            <w:pPr>
              <w:widowControl/>
              <w:spacing w:line="300" w:lineRule="exact"/>
              <w:rPr>
                <w:rFonts w:ascii="ＭＳ 明朝" w:cs="ＭＳ Ｐゴシック"/>
                <w:kern w:val="0"/>
                <w:szCs w:val="21"/>
              </w:rPr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遊休農地の措置の実施状況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2268" w:type="dxa"/>
          </w:tcPr>
          <w:p w:rsidR="006A04F5" w:rsidRDefault="006A04F5" w:rsidP="00931E9D">
            <w:pPr>
              <w:jc w:val="center"/>
            </w:pPr>
            <w:r w:rsidRPr="00931E9D">
              <w:rPr>
                <w:rFonts w:ascii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</w:tbl>
    <w:p w:rsidR="006A04F5" w:rsidRDefault="006A04F5" w:rsidP="00D406A6">
      <w:pPr>
        <w:widowControl/>
        <w:spacing w:line="320" w:lineRule="exact"/>
        <w:ind w:left="480" w:hangingChars="200" w:hanging="48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（２）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記載された事項について、農業委員会がその</w:t>
      </w:r>
      <w:r w:rsidRPr="004F2924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>内容を証明するものではありません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のでご注意ください。</w:t>
      </w:r>
    </w:p>
    <w:p w:rsidR="006A04F5" w:rsidRPr="007E6E3C" w:rsidRDefault="006A04F5" w:rsidP="00D406A6">
      <w:pPr>
        <w:widowControl/>
        <w:spacing w:line="240" w:lineRule="exact"/>
        <w:jc w:val="left"/>
        <w:outlineLvl w:val="2"/>
        <w:rPr>
          <w:rFonts w:ascii="ＭＳ 明朝" w:cs="ＭＳ Ｐゴシック"/>
          <w:b/>
          <w:color w:val="000000"/>
          <w:kern w:val="0"/>
          <w:sz w:val="27"/>
          <w:szCs w:val="27"/>
        </w:rPr>
      </w:pPr>
    </w:p>
    <w:p w:rsidR="006A04F5" w:rsidRPr="00E04510" w:rsidRDefault="006A04F5" w:rsidP="00B8137F">
      <w:pPr>
        <w:widowControl/>
        <w:jc w:val="left"/>
        <w:outlineLvl w:val="2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  <w:r w:rsidRPr="00E04510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手数料</w:t>
      </w:r>
    </w:p>
    <w:p w:rsidR="006A04F5" w:rsidRPr="00E04510" w:rsidRDefault="00C813F5" w:rsidP="00C813F5">
      <w:pPr>
        <w:widowControl/>
        <w:spacing w:line="320" w:lineRule="exact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="006A04F5">
        <w:rPr>
          <w:rFonts w:ascii="ＭＳ 明朝" w:hAnsi="ＭＳ 明朝" w:cs="ＭＳ Ｐゴシック" w:hint="eastAsia"/>
          <w:kern w:val="0"/>
          <w:sz w:val="24"/>
          <w:szCs w:val="24"/>
        </w:rPr>
        <w:t>１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）農地台帳の閲覧農地1筆</w:t>
      </w:r>
      <w:r w:rsidR="006A04F5" w:rsidRPr="00E04510">
        <w:rPr>
          <w:rFonts w:ascii="ＭＳ 明朝" w:hAnsi="ＭＳ 明朝" w:cs="ＭＳ Ｐゴシック"/>
          <w:kern w:val="0"/>
          <w:sz w:val="24"/>
          <w:szCs w:val="24"/>
        </w:rPr>
        <w:t>1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件</w:t>
      </w:r>
      <w:r w:rsidR="006A04F5" w:rsidRPr="00E04510">
        <w:rPr>
          <w:rFonts w:ascii="ＭＳ 明朝" w:hAnsi="ＭＳ 明朝" w:cs="ＭＳ Ｐゴシック" w:hint="eastAsia"/>
          <w:kern w:val="0"/>
          <w:sz w:val="24"/>
          <w:szCs w:val="24"/>
        </w:rPr>
        <w:t>につき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３００</w:t>
      </w:r>
      <w:r w:rsidR="006A04F5" w:rsidRPr="00E04510">
        <w:rPr>
          <w:rFonts w:ascii="ＭＳ 明朝" w:hAnsi="ＭＳ 明朝" w:cs="ＭＳ Ｐゴシック" w:hint="eastAsia"/>
          <w:kern w:val="0"/>
          <w:sz w:val="24"/>
          <w:szCs w:val="24"/>
        </w:rPr>
        <w:t>円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。</w:t>
      </w:r>
    </w:p>
    <w:p w:rsidR="006A04F5" w:rsidRPr="007E6E3C" w:rsidRDefault="00C813F5" w:rsidP="007E6E3C">
      <w:pPr>
        <w:widowControl/>
        <w:spacing w:line="320" w:lineRule="exact"/>
        <w:jc w:val="left"/>
        <w:outlineLvl w:val="2"/>
        <w:rPr>
          <w:rFonts w:asci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cs="ＭＳ Ｐゴシック" w:hint="eastAsia"/>
          <w:color w:val="000000"/>
          <w:kern w:val="0"/>
          <w:sz w:val="24"/>
          <w:szCs w:val="24"/>
        </w:rPr>
        <w:t>（</w:t>
      </w:r>
      <w:r w:rsidR="006A04F5" w:rsidRPr="007E6E3C">
        <w:rPr>
          <w:rFonts w:ascii="ＭＳ 明朝" w:cs="ＭＳ Ｐゴシック" w:hint="eastAsia"/>
          <w:color w:val="000000"/>
          <w:kern w:val="0"/>
          <w:sz w:val="24"/>
          <w:szCs w:val="24"/>
        </w:rPr>
        <w:t>２</w:t>
      </w:r>
      <w:r>
        <w:rPr>
          <w:rFonts w:ascii="ＭＳ 明朝" w:cs="ＭＳ Ｐゴシック" w:hint="eastAsia"/>
          <w:color w:val="000000"/>
          <w:kern w:val="0"/>
          <w:sz w:val="24"/>
          <w:szCs w:val="24"/>
        </w:rPr>
        <w:t>）農地台帳記録事項要約書交付１通１件につき３５０</w:t>
      </w:r>
      <w:r w:rsidR="006A04F5" w:rsidRPr="007E6E3C">
        <w:rPr>
          <w:rFonts w:ascii="ＭＳ 明朝" w:cs="ＭＳ Ｐゴシック" w:hint="eastAsia"/>
          <w:color w:val="000000"/>
          <w:kern w:val="0"/>
          <w:sz w:val="24"/>
          <w:szCs w:val="24"/>
        </w:rPr>
        <w:t>円</w:t>
      </w:r>
      <w:r>
        <w:rPr>
          <w:rFonts w:ascii="ＭＳ 明朝" w:cs="ＭＳ Ｐゴシック" w:hint="eastAsia"/>
          <w:color w:val="000000"/>
          <w:kern w:val="0"/>
          <w:sz w:val="24"/>
          <w:szCs w:val="24"/>
        </w:rPr>
        <w:t>。</w:t>
      </w:r>
    </w:p>
    <w:p w:rsidR="006A04F5" w:rsidRDefault="006A04F5" w:rsidP="007E6E3C">
      <w:pPr>
        <w:widowControl/>
        <w:spacing w:line="240" w:lineRule="exact"/>
        <w:jc w:val="left"/>
        <w:outlineLvl w:val="2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</w:p>
    <w:p w:rsidR="006A04F5" w:rsidRPr="00E04510" w:rsidRDefault="006A04F5" w:rsidP="00B8137F">
      <w:pPr>
        <w:widowControl/>
        <w:jc w:val="left"/>
        <w:outlineLvl w:val="2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  <w:r w:rsidRPr="00E04510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申請</w:t>
      </w:r>
      <w:r w:rsidRPr="009C741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方法</w:t>
      </w:r>
    </w:p>
    <w:p w:rsidR="006A04F5" w:rsidRPr="00CF47EC" w:rsidRDefault="006A04F5" w:rsidP="00D406A6">
      <w:pPr>
        <w:widowControl/>
        <w:spacing w:line="320" w:lineRule="exact"/>
        <w:ind w:left="720" w:hangingChars="300" w:hanging="72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（１）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農地の所在、地番を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確認のうえ、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所定の様式により、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直接、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農業委員会事務局の窓口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へ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請求してください。</w:t>
      </w:r>
    </w:p>
    <w:p w:rsidR="006A04F5" w:rsidRDefault="006A04F5" w:rsidP="00D406A6">
      <w:pPr>
        <w:widowControl/>
        <w:spacing w:line="320" w:lineRule="exact"/>
        <w:ind w:left="720" w:hangingChars="300" w:hanging="72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（２）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申請は、申請書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1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通について最大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５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筆とし、申請</w:t>
      </w:r>
      <w:r w:rsidRPr="00CF47EC">
        <w:rPr>
          <w:rFonts w:ascii="ＭＳ 明朝" w:hAnsi="ＭＳ 明朝" w:cs="ＭＳ Ｐゴシック"/>
          <w:kern w:val="0"/>
          <w:sz w:val="24"/>
          <w:szCs w:val="24"/>
        </w:rPr>
        <w:t>1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回当たり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の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申請筆数は</w:t>
      </w:r>
      <w:r w:rsidR="00C813F5">
        <w:rPr>
          <w:rFonts w:ascii="ＭＳ 明朝" w:hAnsi="ＭＳ 明朝" w:cs="ＭＳ Ｐゴシック" w:hint="eastAsia"/>
          <w:kern w:val="0"/>
          <w:sz w:val="24"/>
          <w:szCs w:val="24"/>
        </w:rPr>
        <w:t>１０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筆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を限度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とします。</w:t>
      </w:r>
    </w:p>
    <w:p w:rsidR="006A04F5" w:rsidRDefault="006A04F5" w:rsidP="00D406A6">
      <w:pPr>
        <w:widowControl/>
        <w:spacing w:line="320" w:lineRule="exact"/>
        <w:ind w:left="720" w:hangingChars="300" w:hanging="72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（３）担当者が不在の場合もありますので、閲覧、要約書の交付ともに原則として希望日の７日前までに事前予約をお願いします。</w:t>
      </w:r>
    </w:p>
    <w:p w:rsidR="006A04F5" w:rsidRPr="00CF47EC" w:rsidRDefault="006A04F5" w:rsidP="00D406A6">
      <w:pPr>
        <w:widowControl/>
        <w:spacing w:line="240" w:lineRule="exact"/>
        <w:jc w:val="left"/>
        <w:rPr>
          <w:rFonts w:ascii="ＭＳ 明朝" w:cs="ＭＳ Ｐゴシック"/>
          <w:kern w:val="0"/>
          <w:sz w:val="24"/>
          <w:szCs w:val="24"/>
        </w:rPr>
      </w:pPr>
    </w:p>
    <w:p w:rsidR="006A04F5" w:rsidRPr="009C7416" w:rsidRDefault="006A04F5" w:rsidP="00ED155B">
      <w:pPr>
        <w:widowControl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  <w:r w:rsidRPr="009C741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ご注意ください</w:t>
      </w:r>
    </w:p>
    <w:p w:rsidR="006A04F5" w:rsidRPr="00CF47EC" w:rsidRDefault="006A04F5" w:rsidP="00D406A6">
      <w:pPr>
        <w:widowControl/>
        <w:spacing w:line="320" w:lineRule="exact"/>
        <w:ind w:firstLineChars="100" w:firstLine="240"/>
        <w:jc w:val="left"/>
        <w:rPr>
          <w:rFonts w:ascii="ＭＳ 明朝" w:cs="ＭＳ Ｐゴシック"/>
          <w:kern w:val="0"/>
          <w:sz w:val="24"/>
          <w:szCs w:val="24"/>
        </w:rPr>
      </w:pP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（１）所在、地番が</w:t>
      </w:r>
      <w:r w:rsidRPr="00E04510">
        <w:rPr>
          <w:rFonts w:ascii="ＭＳ 明朝" w:hAnsi="ＭＳ 明朝" w:cs="ＭＳ Ｐゴシック" w:hint="eastAsia"/>
          <w:kern w:val="0"/>
          <w:sz w:val="24"/>
          <w:szCs w:val="24"/>
        </w:rPr>
        <w:t>不明な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農地の閲覧及び記録事項要約書交付はできません。</w:t>
      </w:r>
    </w:p>
    <w:p w:rsidR="006A04F5" w:rsidRPr="00CF47EC" w:rsidRDefault="006A04F5" w:rsidP="00D406A6">
      <w:pPr>
        <w:widowControl/>
        <w:spacing w:line="320" w:lineRule="exact"/>
        <w:ind w:rightChars="-203" w:right="-426" w:firstLineChars="100" w:firstLine="240"/>
        <w:jc w:val="left"/>
        <w:rPr>
          <w:rFonts w:ascii="ＭＳ 明朝" w:cs="ＭＳ Ｐゴシック"/>
          <w:kern w:val="0"/>
          <w:sz w:val="24"/>
          <w:szCs w:val="24"/>
        </w:rPr>
      </w:pP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（２）閲覧する台帳をデジタルカメラ等で撮影することはできません。</w:t>
      </w:r>
    </w:p>
    <w:p w:rsidR="006A04F5" w:rsidRDefault="006A04F5" w:rsidP="00D406A6">
      <w:pPr>
        <w:widowControl/>
        <w:spacing w:line="320" w:lineRule="exact"/>
        <w:ind w:rightChars="-203" w:right="-426" w:firstLineChars="100" w:firstLine="240"/>
        <w:jc w:val="left"/>
        <w:rPr>
          <w:rFonts w:ascii="ＭＳ 明朝" w:cs="ＭＳ Ｐゴシック"/>
          <w:kern w:val="0"/>
          <w:sz w:val="24"/>
          <w:szCs w:val="24"/>
        </w:rPr>
      </w:pP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（３）農地台帳に記載事項が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無い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農地に関する記録事項要約書は交付できません。</w:t>
      </w:r>
    </w:p>
    <w:p w:rsidR="006A04F5" w:rsidRPr="00C369B6" w:rsidRDefault="006A04F5" w:rsidP="00673FAA">
      <w:pPr>
        <w:widowControl/>
        <w:spacing w:line="320" w:lineRule="exact"/>
        <w:ind w:rightChars="-203" w:right="-426" w:firstLineChars="150" w:firstLine="360"/>
        <w:jc w:val="left"/>
        <w:rPr>
          <w:rFonts w:ascii="ＭＳ 明朝" w:cs="ＭＳ Ｐゴシック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/>
          <w:kern w:val="0"/>
          <w:sz w:val="24"/>
          <w:szCs w:val="24"/>
        </w:rPr>
        <w:t>(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４</w:t>
      </w:r>
      <w:r>
        <w:rPr>
          <w:rFonts w:ascii="ＭＳ 明朝" w:hAnsi="ＭＳ 明朝" w:cs="ＭＳ Ｐゴシック"/>
          <w:kern w:val="0"/>
          <w:sz w:val="24"/>
          <w:szCs w:val="24"/>
        </w:rPr>
        <w:t xml:space="preserve">) 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市街化区域内の農地は、公表の対象ではありません。</w:t>
      </w:r>
    </w:p>
    <w:p w:rsidR="006A04F5" w:rsidRDefault="006A04F5" w:rsidP="00D406A6">
      <w:pPr>
        <w:widowControl/>
        <w:spacing w:line="320" w:lineRule="exact"/>
        <w:ind w:leftChars="112" w:left="955" w:hangingChars="300" w:hanging="720"/>
        <w:jc w:val="left"/>
        <w:rPr>
          <w:rFonts w:ascii="ＭＳ 明朝" w:cs="ＭＳ Ｐゴシック"/>
          <w:kern w:val="0"/>
          <w:sz w:val="24"/>
          <w:szCs w:val="24"/>
        </w:rPr>
      </w:pP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５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）その他、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閲覧、要約書の交付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については、農業委員会が定める「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農地台帳の</w:t>
      </w:r>
      <w:r w:rsidRPr="00E018FD">
        <w:rPr>
          <w:rFonts w:ascii="ＭＳ 明朝" w:hAnsi="ＭＳ 明朝" w:cs="ＭＳ Ｐゴシック" w:hint="eastAsia"/>
          <w:kern w:val="0"/>
          <w:sz w:val="24"/>
          <w:szCs w:val="24"/>
        </w:rPr>
        <w:t>閲覧等に関する事務取扱要領</w:t>
      </w:r>
      <w:r w:rsidRPr="00CF47EC">
        <w:rPr>
          <w:rFonts w:ascii="ＭＳ 明朝" w:hAnsi="ＭＳ 明朝" w:cs="ＭＳ Ｐゴシック" w:hint="eastAsia"/>
          <w:kern w:val="0"/>
          <w:sz w:val="24"/>
          <w:szCs w:val="24"/>
        </w:rPr>
        <w:t>」によるものとします。</w:t>
      </w:r>
    </w:p>
    <w:p w:rsidR="006A04F5" w:rsidRDefault="006A04F5" w:rsidP="00E72DB1">
      <w:pPr>
        <w:widowControl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</w:p>
    <w:p w:rsidR="006A04F5" w:rsidRPr="00E72DB1" w:rsidRDefault="006A04F5" w:rsidP="00E72DB1">
      <w:pPr>
        <w:widowControl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 xml:space="preserve">お問い合わせ先　</w:t>
      </w:r>
      <w:r w:rsidR="00C813F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富士宮市</w:t>
      </w: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農業委員会事務局　電話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7"/>
          <w:szCs w:val="27"/>
        </w:rPr>
        <w:t xml:space="preserve"> </w:t>
      </w:r>
      <w:r w:rsidR="00C813F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7"/>
          <w:szCs w:val="27"/>
        </w:rPr>
        <w:t>２２－１１９３</w:t>
      </w:r>
    </w:p>
    <w:sectPr w:rsidR="006A04F5" w:rsidRPr="00E72DB1" w:rsidSect="00D406A6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6C"/>
    <w:rsid w:val="000030D3"/>
    <w:rsid w:val="000204CF"/>
    <w:rsid w:val="00034170"/>
    <w:rsid w:val="00050325"/>
    <w:rsid w:val="000523AE"/>
    <w:rsid w:val="000609FE"/>
    <w:rsid w:val="00074490"/>
    <w:rsid w:val="00080F1C"/>
    <w:rsid w:val="00094A28"/>
    <w:rsid w:val="000A0081"/>
    <w:rsid w:val="000A1EB6"/>
    <w:rsid w:val="000A40D2"/>
    <w:rsid w:val="000B0EDC"/>
    <w:rsid w:val="000B39BA"/>
    <w:rsid w:val="000B4B70"/>
    <w:rsid w:val="000B5D5B"/>
    <w:rsid w:val="000C0F2F"/>
    <w:rsid w:val="000C13C2"/>
    <w:rsid w:val="000D242F"/>
    <w:rsid w:val="000E6C3A"/>
    <w:rsid w:val="000F694E"/>
    <w:rsid w:val="00101D72"/>
    <w:rsid w:val="00104EFF"/>
    <w:rsid w:val="00106D85"/>
    <w:rsid w:val="00115E82"/>
    <w:rsid w:val="00121926"/>
    <w:rsid w:val="001228CC"/>
    <w:rsid w:val="001233F6"/>
    <w:rsid w:val="001273B6"/>
    <w:rsid w:val="00135356"/>
    <w:rsid w:val="00136AE5"/>
    <w:rsid w:val="00146F7C"/>
    <w:rsid w:val="00152C16"/>
    <w:rsid w:val="0015331E"/>
    <w:rsid w:val="001566F3"/>
    <w:rsid w:val="001767DC"/>
    <w:rsid w:val="0019276F"/>
    <w:rsid w:val="001B045F"/>
    <w:rsid w:val="001C0174"/>
    <w:rsid w:val="001D3124"/>
    <w:rsid w:val="001E301D"/>
    <w:rsid w:val="001E70D4"/>
    <w:rsid w:val="001F013F"/>
    <w:rsid w:val="001F1187"/>
    <w:rsid w:val="0020296F"/>
    <w:rsid w:val="00206A6A"/>
    <w:rsid w:val="00207B3F"/>
    <w:rsid w:val="00210C05"/>
    <w:rsid w:val="0023131C"/>
    <w:rsid w:val="002317FC"/>
    <w:rsid w:val="00234B3F"/>
    <w:rsid w:val="00241728"/>
    <w:rsid w:val="0025228F"/>
    <w:rsid w:val="002558E9"/>
    <w:rsid w:val="002775F1"/>
    <w:rsid w:val="0028004A"/>
    <w:rsid w:val="00281524"/>
    <w:rsid w:val="00291359"/>
    <w:rsid w:val="00292B9F"/>
    <w:rsid w:val="00295EDD"/>
    <w:rsid w:val="002B749E"/>
    <w:rsid w:val="002C749B"/>
    <w:rsid w:val="002D66C8"/>
    <w:rsid w:val="002D69B5"/>
    <w:rsid w:val="002E633A"/>
    <w:rsid w:val="002F0E27"/>
    <w:rsid w:val="00301D52"/>
    <w:rsid w:val="003020A0"/>
    <w:rsid w:val="0030440C"/>
    <w:rsid w:val="003242B9"/>
    <w:rsid w:val="00331CAD"/>
    <w:rsid w:val="00334F48"/>
    <w:rsid w:val="00335173"/>
    <w:rsid w:val="00337EFB"/>
    <w:rsid w:val="00351751"/>
    <w:rsid w:val="00361E40"/>
    <w:rsid w:val="003642D7"/>
    <w:rsid w:val="00366282"/>
    <w:rsid w:val="00367EF6"/>
    <w:rsid w:val="003761DF"/>
    <w:rsid w:val="00385518"/>
    <w:rsid w:val="00387647"/>
    <w:rsid w:val="003A0722"/>
    <w:rsid w:val="003A5F63"/>
    <w:rsid w:val="003A7052"/>
    <w:rsid w:val="003C436C"/>
    <w:rsid w:val="003D2D1F"/>
    <w:rsid w:val="003D5C53"/>
    <w:rsid w:val="003D783A"/>
    <w:rsid w:val="003E29D4"/>
    <w:rsid w:val="003E5C31"/>
    <w:rsid w:val="00401A6D"/>
    <w:rsid w:val="00424F0D"/>
    <w:rsid w:val="004264B0"/>
    <w:rsid w:val="00437960"/>
    <w:rsid w:val="00442F3F"/>
    <w:rsid w:val="004616D0"/>
    <w:rsid w:val="00464D24"/>
    <w:rsid w:val="0047501B"/>
    <w:rsid w:val="00477C0A"/>
    <w:rsid w:val="004826FB"/>
    <w:rsid w:val="0049306B"/>
    <w:rsid w:val="004A1B8C"/>
    <w:rsid w:val="004C3485"/>
    <w:rsid w:val="004C7600"/>
    <w:rsid w:val="004D0C42"/>
    <w:rsid w:val="004D1D5F"/>
    <w:rsid w:val="004D401B"/>
    <w:rsid w:val="004D7CE6"/>
    <w:rsid w:val="004F2924"/>
    <w:rsid w:val="00507405"/>
    <w:rsid w:val="005222FB"/>
    <w:rsid w:val="00522448"/>
    <w:rsid w:val="00523C1D"/>
    <w:rsid w:val="00546066"/>
    <w:rsid w:val="00562E16"/>
    <w:rsid w:val="0056638C"/>
    <w:rsid w:val="005861E6"/>
    <w:rsid w:val="00590D2D"/>
    <w:rsid w:val="00591B23"/>
    <w:rsid w:val="00596A36"/>
    <w:rsid w:val="005A043F"/>
    <w:rsid w:val="005A1ABE"/>
    <w:rsid w:val="005C0D64"/>
    <w:rsid w:val="005C6AC5"/>
    <w:rsid w:val="005C7571"/>
    <w:rsid w:val="005E2C99"/>
    <w:rsid w:val="005E3C59"/>
    <w:rsid w:val="005F3154"/>
    <w:rsid w:val="005F4FE7"/>
    <w:rsid w:val="005F7AE0"/>
    <w:rsid w:val="006110C0"/>
    <w:rsid w:val="00611439"/>
    <w:rsid w:val="00630C94"/>
    <w:rsid w:val="00642D5C"/>
    <w:rsid w:val="00654D09"/>
    <w:rsid w:val="00662DC5"/>
    <w:rsid w:val="00663636"/>
    <w:rsid w:val="00673FAA"/>
    <w:rsid w:val="00675423"/>
    <w:rsid w:val="00684B97"/>
    <w:rsid w:val="00686B47"/>
    <w:rsid w:val="00690448"/>
    <w:rsid w:val="0069460A"/>
    <w:rsid w:val="006A04F5"/>
    <w:rsid w:val="006A3A16"/>
    <w:rsid w:val="006A6449"/>
    <w:rsid w:val="006A754C"/>
    <w:rsid w:val="006A7FD2"/>
    <w:rsid w:val="006C6808"/>
    <w:rsid w:val="006D31C5"/>
    <w:rsid w:val="006F18C4"/>
    <w:rsid w:val="006F4F89"/>
    <w:rsid w:val="00712EC5"/>
    <w:rsid w:val="00716E15"/>
    <w:rsid w:val="00717D9F"/>
    <w:rsid w:val="007227F2"/>
    <w:rsid w:val="0072695E"/>
    <w:rsid w:val="00733EAE"/>
    <w:rsid w:val="0074082F"/>
    <w:rsid w:val="007417AA"/>
    <w:rsid w:val="00744D4C"/>
    <w:rsid w:val="00747C1B"/>
    <w:rsid w:val="00753062"/>
    <w:rsid w:val="00756ECF"/>
    <w:rsid w:val="00775A15"/>
    <w:rsid w:val="00777FA8"/>
    <w:rsid w:val="00787540"/>
    <w:rsid w:val="007912B5"/>
    <w:rsid w:val="00794D12"/>
    <w:rsid w:val="007C2503"/>
    <w:rsid w:val="007E6E3C"/>
    <w:rsid w:val="007F4FB5"/>
    <w:rsid w:val="007F6CDA"/>
    <w:rsid w:val="00801954"/>
    <w:rsid w:val="00812DC4"/>
    <w:rsid w:val="0081435D"/>
    <w:rsid w:val="0081735E"/>
    <w:rsid w:val="00821CAC"/>
    <w:rsid w:val="0082229A"/>
    <w:rsid w:val="008825A8"/>
    <w:rsid w:val="00890D31"/>
    <w:rsid w:val="008A01D6"/>
    <w:rsid w:val="008B0133"/>
    <w:rsid w:val="008C0BBE"/>
    <w:rsid w:val="008C78EC"/>
    <w:rsid w:val="008D6263"/>
    <w:rsid w:val="009123CD"/>
    <w:rsid w:val="00912509"/>
    <w:rsid w:val="0091585C"/>
    <w:rsid w:val="00921768"/>
    <w:rsid w:val="00921916"/>
    <w:rsid w:val="00924900"/>
    <w:rsid w:val="00931E9D"/>
    <w:rsid w:val="0093770D"/>
    <w:rsid w:val="00951AE3"/>
    <w:rsid w:val="00983324"/>
    <w:rsid w:val="00993C2A"/>
    <w:rsid w:val="009962B2"/>
    <w:rsid w:val="009A3E76"/>
    <w:rsid w:val="009B222E"/>
    <w:rsid w:val="009B6142"/>
    <w:rsid w:val="009C1BD0"/>
    <w:rsid w:val="009C7416"/>
    <w:rsid w:val="009D7452"/>
    <w:rsid w:val="009E658E"/>
    <w:rsid w:val="009F19F7"/>
    <w:rsid w:val="009F2211"/>
    <w:rsid w:val="009F782C"/>
    <w:rsid w:val="00A03799"/>
    <w:rsid w:val="00A05F75"/>
    <w:rsid w:val="00A1096A"/>
    <w:rsid w:val="00A20FED"/>
    <w:rsid w:val="00A25DF3"/>
    <w:rsid w:val="00A33996"/>
    <w:rsid w:val="00A34F52"/>
    <w:rsid w:val="00A538A9"/>
    <w:rsid w:val="00A570AC"/>
    <w:rsid w:val="00A729BB"/>
    <w:rsid w:val="00A74D78"/>
    <w:rsid w:val="00A815D0"/>
    <w:rsid w:val="00A83E7B"/>
    <w:rsid w:val="00A86CAF"/>
    <w:rsid w:val="00AB1485"/>
    <w:rsid w:val="00AB38E6"/>
    <w:rsid w:val="00AC2DA6"/>
    <w:rsid w:val="00AC3406"/>
    <w:rsid w:val="00AC35DF"/>
    <w:rsid w:val="00AD4A71"/>
    <w:rsid w:val="00AE4F79"/>
    <w:rsid w:val="00AF093A"/>
    <w:rsid w:val="00AF4354"/>
    <w:rsid w:val="00AF565B"/>
    <w:rsid w:val="00AF5865"/>
    <w:rsid w:val="00B13CCE"/>
    <w:rsid w:val="00B20429"/>
    <w:rsid w:val="00B225F5"/>
    <w:rsid w:val="00B24F62"/>
    <w:rsid w:val="00B277B6"/>
    <w:rsid w:val="00B32AD6"/>
    <w:rsid w:val="00B34E4D"/>
    <w:rsid w:val="00B430A1"/>
    <w:rsid w:val="00B468AF"/>
    <w:rsid w:val="00B514E3"/>
    <w:rsid w:val="00B52E39"/>
    <w:rsid w:val="00B56B5D"/>
    <w:rsid w:val="00B65C4C"/>
    <w:rsid w:val="00B66905"/>
    <w:rsid w:val="00B70A4B"/>
    <w:rsid w:val="00B8137F"/>
    <w:rsid w:val="00B85F64"/>
    <w:rsid w:val="00B861E0"/>
    <w:rsid w:val="00B92464"/>
    <w:rsid w:val="00B96D66"/>
    <w:rsid w:val="00BA06DD"/>
    <w:rsid w:val="00BA520B"/>
    <w:rsid w:val="00BB271E"/>
    <w:rsid w:val="00BB29D3"/>
    <w:rsid w:val="00BB3F1F"/>
    <w:rsid w:val="00BD2889"/>
    <w:rsid w:val="00BD5B77"/>
    <w:rsid w:val="00BF52B4"/>
    <w:rsid w:val="00BF729E"/>
    <w:rsid w:val="00C01FF0"/>
    <w:rsid w:val="00C0729E"/>
    <w:rsid w:val="00C21411"/>
    <w:rsid w:val="00C267B2"/>
    <w:rsid w:val="00C369B6"/>
    <w:rsid w:val="00C37B3D"/>
    <w:rsid w:val="00C402FE"/>
    <w:rsid w:val="00C5228E"/>
    <w:rsid w:val="00C54E75"/>
    <w:rsid w:val="00C60C85"/>
    <w:rsid w:val="00C758C6"/>
    <w:rsid w:val="00C813F5"/>
    <w:rsid w:val="00CA6A3C"/>
    <w:rsid w:val="00CA75C0"/>
    <w:rsid w:val="00CC059D"/>
    <w:rsid w:val="00CD00F3"/>
    <w:rsid w:val="00CE5361"/>
    <w:rsid w:val="00CF47EC"/>
    <w:rsid w:val="00D02EA7"/>
    <w:rsid w:val="00D05202"/>
    <w:rsid w:val="00D05DD2"/>
    <w:rsid w:val="00D11E9F"/>
    <w:rsid w:val="00D13D49"/>
    <w:rsid w:val="00D163A7"/>
    <w:rsid w:val="00D22D69"/>
    <w:rsid w:val="00D26BB0"/>
    <w:rsid w:val="00D33283"/>
    <w:rsid w:val="00D349AB"/>
    <w:rsid w:val="00D373A8"/>
    <w:rsid w:val="00D406A6"/>
    <w:rsid w:val="00D53134"/>
    <w:rsid w:val="00D62A8F"/>
    <w:rsid w:val="00D73CA7"/>
    <w:rsid w:val="00D744BA"/>
    <w:rsid w:val="00D85566"/>
    <w:rsid w:val="00D90646"/>
    <w:rsid w:val="00DA542C"/>
    <w:rsid w:val="00DA6E1A"/>
    <w:rsid w:val="00DB22B7"/>
    <w:rsid w:val="00DB7A07"/>
    <w:rsid w:val="00DC2C10"/>
    <w:rsid w:val="00DC6933"/>
    <w:rsid w:val="00DD4D14"/>
    <w:rsid w:val="00DD5218"/>
    <w:rsid w:val="00DE22DE"/>
    <w:rsid w:val="00DE5EAB"/>
    <w:rsid w:val="00DE5FA0"/>
    <w:rsid w:val="00E018FD"/>
    <w:rsid w:val="00E04510"/>
    <w:rsid w:val="00E07D35"/>
    <w:rsid w:val="00E1040E"/>
    <w:rsid w:val="00E15BAD"/>
    <w:rsid w:val="00E25A6A"/>
    <w:rsid w:val="00E31E4E"/>
    <w:rsid w:val="00E3410C"/>
    <w:rsid w:val="00E446DD"/>
    <w:rsid w:val="00E72DB1"/>
    <w:rsid w:val="00E7688D"/>
    <w:rsid w:val="00E821CB"/>
    <w:rsid w:val="00E902B0"/>
    <w:rsid w:val="00E91095"/>
    <w:rsid w:val="00EA6068"/>
    <w:rsid w:val="00EA6EA5"/>
    <w:rsid w:val="00EB3687"/>
    <w:rsid w:val="00EC7F8B"/>
    <w:rsid w:val="00ED155B"/>
    <w:rsid w:val="00ED1BDE"/>
    <w:rsid w:val="00F05308"/>
    <w:rsid w:val="00F10B82"/>
    <w:rsid w:val="00F14C31"/>
    <w:rsid w:val="00F212DD"/>
    <w:rsid w:val="00F24671"/>
    <w:rsid w:val="00F25375"/>
    <w:rsid w:val="00F25616"/>
    <w:rsid w:val="00F3243F"/>
    <w:rsid w:val="00F35B47"/>
    <w:rsid w:val="00F35D1C"/>
    <w:rsid w:val="00F36D0C"/>
    <w:rsid w:val="00F459B8"/>
    <w:rsid w:val="00F506BE"/>
    <w:rsid w:val="00F65FCA"/>
    <w:rsid w:val="00F750D6"/>
    <w:rsid w:val="00F76F14"/>
    <w:rsid w:val="00F771E3"/>
    <w:rsid w:val="00F867D1"/>
    <w:rsid w:val="00F9199E"/>
    <w:rsid w:val="00FA31AA"/>
    <w:rsid w:val="00FB4B14"/>
    <w:rsid w:val="00FC1E7E"/>
    <w:rsid w:val="00FC4D8F"/>
    <w:rsid w:val="00FD6FB7"/>
    <w:rsid w:val="00FE0A17"/>
    <w:rsid w:val="00FE529E"/>
    <w:rsid w:val="00FE5E93"/>
    <w:rsid w:val="00FE7474"/>
    <w:rsid w:val="00FF4B8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65C4C"/>
  </w:style>
  <w:style w:type="character" w:customStyle="1" w:styleId="a4">
    <w:name w:val="日付 (文字)"/>
    <w:link w:val="a3"/>
    <w:uiPriority w:val="99"/>
    <w:semiHidden/>
    <w:locked/>
    <w:rsid w:val="00B65C4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01D5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301D5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99"/>
    <w:locked/>
    <w:rsid w:val="00D40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65C4C"/>
  </w:style>
  <w:style w:type="character" w:customStyle="1" w:styleId="a4">
    <w:name w:val="日付 (文字)"/>
    <w:link w:val="a3"/>
    <w:uiPriority w:val="99"/>
    <w:semiHidden/>
    <w:locked/>
    <w:rsid w:val="00B65C4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01D5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301D5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99"/>
    <w:locked/>
    <w:rsid w:val="00D40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0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570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0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570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1D17CCF7.dotm</Template>
  <TotalTime>13</TotalTime>
  <Pages>1</Pages>
  <Words>856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農地台帳の 閲覧・記録事項要約書 交付請求の手続きのお知らせ（例）</vt:lpstr>
    </vt:vector>
  </TitlesOfParts>
  <Company>H25農業委員会PC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農地台帳の 閲覧・記録事項要約書 交付請求の手続きのお知らせ（例）</dc:title>
  <dc:creator>hiraoka</dc:creator>
  <cp:lastModifiedBy>深澤　真理</cp:lastModifiedBy>
  <cp:revision>4</cp:revision>
  <cp:lastPrinted>2015-02-16T04:50:00Z</cp:lastPrinted>
  <dcterms:created xsi:type="dcterms:W3CDTF">2015-02-16T04:39:00Z</dcterms:created>
  <dcterms:modified xsi:type="dcterms:W3CDTF">2015-03-02T00:51:00Z</dcterms:modified>
</cp:coreProperties>
</file>