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1625B" w:rsidRDefault="00631853" w:rsidP="00890C41">
      <w:pPr>
        <w:jc w:val="center"/>
        <w:rPr>
          <w:b/>
          <w:sz w:val="44"/>
        </w:rPr>
      </w:pPr>
      <w:bookmarkStart w:id="0" w:name="_Toc18937806"/>
      <w:bookmarkStart w:id="1" w:name="_Toc18940093"/>
      <w:r>
        <w:rPr>
          <w:rFonts w:asciiTheme="majorEastAsia" w:eastAsiaTheme="majorEastAsia" w:hAnsiTheme="majorEastAsia" w:hint="eastAsia"/>
          <w:sz w:val="44"/>
        </w:rPr>
        <w:t>富士山</w:t>
      </w:r>
      <w:r>
        <w:rPr>
          <w:rFonts w:hint="eastAsia"/>
          <w:sz w:val="44"/>
        </w:rPr>
        <w:t>噴火時等の避難確保計画（案）の使い方</w:t>
      </w:r>
    </w:p>
    <w:p w:rsidR="00B1625B" w:rsidRDefault="00B1625B">
      <w:pPr>
        <w:tabs>
          <w:tab w:val="left" w:pos="7655"/>
        </w:tabs>
        <w:jc w:val="both"/>
        <w:rPr>
          <w:rFonts w:ascii="游明朝" w:eastAsia="游明朝" w:hAnsi="游明朝"/>
          <w:bdr w:val="single" w:sz="4" w:space="0" w:color="auto"/>
        </w:rPr>
      </w:pPr>
    </w:p>
    <w:p w:rsidR="00B1625B" w:rsidRDefault="00B1625B">
      <w:pPr>
        <w:tabs>
          <w:tab w:val="left" w:pos="7655"/>
        </w:tabs>
        <w:jc w:val="both"/>
        <w:rPr>
          <w:rFonts w:ascii="游明朝" w:eastAsia="游明朝" w:hAnsi="游明朝"/>
          <w:bdr w:val="single" w:sz="4" w:space="0" w:color="auto"/>
        </w:rPr>
      </w:pPr>
    </w:p>
    <w:p w:rsidR="00B1625B" w:rsidRDefault="00631853">
      <w:pPr>
        <w:ind w:firstLineChars="100" w:firstLine="221"/>
      </w:pPr>
      <w:r w:rsidRPr="00645356">
        <w:rPr>
          <w:rFonts w:hint="eastAsia"/>
          <w:b/>
          <w:color w:val="0070C0"/>
        </w:rPr>
        <w:t>青字</w:t>
      </w:r>
      <w:r>
        <w:rPr>
          <w:rFonts w:hint="eastAsia"/>
        </w:rPr>
        <w:t>で示した項目（あるいは青字部分）は、各施設において、</w:t>
      </w:r>
      <w:r w:rsidRPr="00645356">
        <w:rPr>
          <w:rFonts w:hint="eastAsia"/>
          <w:color w:val="FF0000"/>
          <w:u w:val="single"/>
        </w:rPr>
        <w:t>必要な修正等を行う箇所を示します</w:t>
      </w:r>
      <w:r w:rsidRPr="005977C2">
        <w:rPr>
          <w:rFonts w:hint="eastAsia"/>
          <w:color w:val="FF0000"/>
        </w:rPr>
        <w:t>。</w:t>
      </w:r>
      <w:r>
        <w:rPr>
          <w:rFonts w:hint="eastAsia"/>
        </w:rPr>
        <w:t>（以下同じ）</w:t>
      </w:r>
    </w:p>
    <w:p w:rsidR="00B1625B" w:rsidRDefault="00631853">
      <w:pPr>
        <w:ind w:firstLineChars="100" w:firstLine="220"/>
      </w:pPr>
      <w:r>
        <w:rPr>
          <w:rFonts w:hint="eastAsia"/>
        </w:rPr>
        <w:t>また、</w:t>
      </w:r>
      <w:r w:rsidRPr="00645356">
        <w:rPr>
          <w:rFonts w:hint="eastAsia"/>
          <w:b/>
          <w:color w:val="0070C0"/>
        </w:rPr>
        <w:t>＜＞</w:t>
      </w:r>
      <w:r>
        <w:rPr>
          <w:rFonts w:hint="eastAsia"/>
        </w:rPr>
        <w:t>のコメントがある部分は、施設の立地状況により、記載の必要有無が変わる部分で</w:t>
      </w:r>
      <w:r>
        <w:rPr>
          <w:rFonts w:hint="eastAsia"/>
          <w:noProof/>
        </w:rPr>
        <mc:AlternateContent>
          <mc:Choice Requires="wps">
            <w:drawing>
              <wp:anchor distT="0" distB="0" distL="203200" distR="203200" simplePos="0" relativeHeight="60" behindDoc="0" locked="0" layoutInCell="1" hidden="0" allowOverlap="1">
                <wp:simplePos x="0" y="0"/>
                <wp:positionH relativeFrom="column">
                  <wp:posOffset>249555</wp:posOffset>
                </wp:positionH>
                <wp:positionV relativeFrom="paragraph">
                  <wp:posOffset>376555</wp:posOffset>
                </wp:positionV>
                <wp:extent cx="5421630" cy="476885"/>
                <wp:effectExtent l="635" t="635" r="29845" b="10795"/>
                <wp:wrapTopAndBottom/>
                <wp:docPr id="1026" name="オブジェクト 0"/>
                <wp:cNvGraphicFramePr/>
                <a:graphic xmlns:a="http://schemas.openxmlformats.org/drawingml/2006/main">
                  <a:graphicData uri="http://schemas.microsoft.com/office/word/2010/wordprocessingShape">
                    <wps:wsp>
                      <wps:cNvSpPr/>
                      <wps:spPr>
                        <a:xfrm>
                          <a:off x="0" y="0"/>
                          <a:ext cx="5421630" cy="47688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A3E19" w:rsidRDefault="005A3E19">
                            <w:r>
                              <w:rPr>
                                <w:rFonts w:hint="eastAsia"/>
                              </w:rPr>
                              <w:t>解説をテキストボックスで付してありますので、参考としてください。</w:t>
                            </w:r>
                          </w:p>
                          <w:p w:rsidR="005A3E19" w:rsidRDefault="005A3E19">
                            <w:r>
                              <w:rPr>
                                <w:rFonts w:hint="eastAsia"/>
                              </w:rPr>
                              <w:t>（</w:t>
                            </w:r>
                            <w:r w:rsidRPr="00A0261D">
                              <w:rPr>
                                <w:rFonts w:hint="eastAsia"/>
                                <w:u w:val="single"/>
                              </w:rPr>
                              <w:t>避難確保計画作成後に、削除してください。</w:t>
                            </w:r>
                            <w:r>
                              <w:rPr>
                                <w:rFonts w:hint="eastAsia"/>
                              </w:rPr>
                              <w:t>）</w:t>
                            </w:r>
                          </w:p>
                        </w:txbxContent>
                      </wps:txbx>
                      <wps:bodyPr vertOverflow="overflow" horzOverflow="overflow" wrap="square" anchor="ctr"/>
                    </wps:wsp>
                  </a:graphicData>
                </a:graphic>
              </wp:anchor>
            </w:drawing>
          </mc:Choice>
          <mc:Fallback>
            <w:pict>
              <v:rect id="オブジェクト 0" o:spid="_x0000_s1026" style="position:absolute;left:0;text-align:left;margin-left:19.65pt;margin-top:29.65pt;width:426.9pt;height:37.55pt;z-index:60;visibility:visible;mso-wrap-style:square;mso-wrap-distance-left:16pt;mso-wrap-distance-top:0;mso-wrap-distance-right:16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" fillcolor="#4472c4 [3204]" strokecolor="#1f3763 [1604]" strokeweight="1pt">
                <v:textbox>
                  <w:txbxContent>
                    <w:p w:rsidR="005A3E19" w:rsidRDefault="005A3E19">
                      <w:r>
                        <w:rPr>
                          <w:rFonts w:hint="eastAsia"/>
                        </w:rPr>
                        <w:t>解説をテキストボックスで付してありますので、参考としてください。</w:t>
                      </w:r>
                    </w:p>
                    <w:p w:rsidR="005A3E19" w:rsidRDefault="005A3E19">
                      <w:r>
                        <w:rPr>
                          <w:rFonts w:hint="eastAsia"/>
                        </w:rPr>
                        <w:t>（</w:t>
                      </w:r>
                      <w:r w:rsidRPr="00A0261D">
                        <w:rPr>
                          <w:rFonts w:hint="eastAsia"/>
                          <w:u w:val="single"/>
                        </w:rPr>
                        <w:t>避難確保計画作成後に、削除してください。</w:t>
                      </w:r>
                      <w:r>
                        <w:rPr>
                          <w:rFonts w:hint="eastAsia"/>
                        </w:rPr>
                        <w:t>）</w:t>
                      </w:r>
                    </w:p>
                  </w:txbxContent>
                </v:textbox>
                <w10:wrap type="topAndBottom"/>
              </v:rect>
            </w:pict>
          </mc:Fallback>
        </mc:AlternateContent>
      </w:r>
      <w:r>
        <w:rPr>
          <w:rFonts w:hint="eastAsia"/>
        </w:rPr>
        <w:t>す。</w:t>
      </w:r>
    </w:p>
    <w:p w:rsidR="00B1625B" w:rsidRDefault="00631853">
      <w:pPr>
        <w:ind w:firstLineChars="100" w:firstLine="220"/>
      </w:pPr>
      <w:r>
        <w:rPr>
          <w:rFonts w:hint="eastAsia"/>
          <w:u w:val="single"/>
        </w:rPr>
        <w:t>なお、Word機能の「図表番号」、「相互参照」を使用しています。</w:t>
      </w:r>
    </w:p>
    <w:p w:rsidR="00B1625B" w:rsidRDefault="00B1625B">
      <w:pPr>
        <w:ind w:firstLineChars="100" w:firstLine="220"/>
      </w:pPr>
    </w:p>
    <w:p w:rsidR="00B1625B" w:rsidRDefault="00B1625B">
      <w:pPr>
        <w:ind w:firstLineChars="100" w:firstLine="220"/>
      </w:pPr>
    </w:p>
    <w:p w:rsidR="00B1625B" w:rsidRDefault="00631853">
      <w:pPr>
        <w:tabs>
          <w:tab w:val="left" w:pos="7655"/>
        </w:tabs>
        <w:jc w:val="both"/>
        <w:rPr>
          <w:rFonts w:ascii="游明朝" w:eastAsia="游明朝" w:hAnsi="游明朝"/>
          <w:bdr w:val="single" w:sz="4" w:space="0" w:color="auto"/>
        </w:rPr>
      </w:pPr>
      <w:r>
        <w:rPr>
          <w:rFonts w:ascii="游明朝" w:eastAsia="游明朝" w:hAnsi="游明朝" w:hint="eastAsia"/>
          <w:bdr w:val="single" w:sz="4" w:space="0" w:color="auto"/>
        </w:rPr>
        <w:t>修正例１　富士</w:t>
      </w:r>
      <w:r w:rsidR="00B973ED">
        <w:rPr>
          <w:rFonts w:ascii="游明朝" w:eastAsia="游明朝" w:hAnsi="游明朝" w:hint="eastAsia"/>
          <w:bdr w:val="single" w:sz="4" w:space="0" w:color="auto"/>
        </w:rPr>
        <w:t>宮市に△△</w:t>
      </w:r>
      <w:r>
        <w:rPr>
          <w:rFonts w:ascii="游明朝" w:eastAsia="游明朝" w:hAnsi="游明朝" w:hint="eastAsia"/>
          <w:bdr w:val="single" w:sz="4" w:space="0" w:color="auto"/>
        </w:rPr>
        <w:t>小学校という学校施設があり、指定された場合</w:t>
      </w:r>
    </w:p>
    <w:tbl>
      <w:tblPr>
        <w:tblStyle w:val="15"/>
        <w:tblW w:w="0" w:type="auto"/>
        <w:tblLayout w:type="fixed"/>
        <w:tblLook w:val="04A0" w:firstRow="1" w:lastRow="0" w:firstColumn="1" w:lastColumn="0" w:noHBand="0" w:noVBand="1"/>
      </w:tblPr>
      <w:tblGrid>
        <w:gridCol w:w="9693"/>
      </w:tblGrid>
      <w:tr w:rsidR="00B1625B">
        <w:tc>
          <w:tcPr>
            <w:tcW w:w="9693" w:type="dxa"/>
          </w:tcPr>
          <w:p w:rsidR="00B1625B" w:rsidRDefault="00631853">
            <w:pPr>
              <w:tabs>
                <w:tab w:val="left" w:pos="7655"/>
              </w:tabs>
              <w:jc w:val="both"/>
              <w:rPr>
                <w:rFonts w:ascii="游明朝" w:eastAsia="游明朝" w:hAnsi="游明朝"/>
                <w:bdr w:val="single" w:sz="4" w:space="0" w:color="auto"/>
              </w:rPr>
            </w:pPr>
            <w:r>
              <w:rPr>
                <w:rFonts w:ascii="游明朝" w:eastAsia="游明朝" w:hAnsi="游明朝" w:hint="eastAsia"/>
                <w:color w:val="4472C4" w:themeColor="accent1"/>
              </w:rPr>
              <w:t>○○学校</w:t>
            </w:r>
            <w:r>
              <w:rPr>
                <w:rFonts w:ascii="游明朝" w:eastAsia="游明朝" w:hAnsi="游明朝" w:hint="eastAsia"/>
                <w:spacing w:val="-4"/>
                <w:sz w:val="21"/>
              </w:rPr>
              <w:t>（以下「</w:t>
            </w:r>
            <w:r>
              <w:rPr>
                <w:rFonts w:ascii="游明朝" w:eastAsia="游明朝" w:hAnsi="游明朝"/>
                <w:spacing w:val="-4"/>
                <w:sz w:val="21"/>
              </w:rPr>
              <w:t>当</w:t>
            </w:r>
            <w:r>
              <w:rPr>
                <w:rFonts w:ascii="游明朝" w:eastAsia="游明朝" w:hAnsi="游明朝" w:hint="eastAsia"/>
                <w:spacing w:val="-4"/>
                <w:sz w:val="21"/>
              </w:rPr>
              <w:t>施設」という。）</w:t>
            </w:r>
            <w:r>
              <w:rPr>
                <w:rFonts w:ascii="游明朝" w:eastAsia="游明朝" w:hAnsi="游明朝"/>
                <w:spacing w:val="-4"/>
                <w:sz w:val="21"/>
              </w:rPr>
              <w:t>は</w:t>
            </w:r>
            <w:r>
              <w:rPr>
                <w:rFonts w:ascii="游明朝" w:eastAsia="游明朝" w:hAnsi="游明朝" w:hint="eastAsia"/>
                <w:spacing w:val="-4"/>
                <w:sz w:val="21"/>
              </w:rPr>
              <w:t>、活動火山対策特別措置法第3条第１項に基づく、火山災害警戒地域に立地している。また当施設は、</w:t>
            </w:r>
            <w:r w:rsidR="00B973ED" w:rsidRPr="00B973ED">
              <w:rPr>
                <w:rFonts w:ascii="游明朝" w:eastAsia="游明朝" w:hAnsi="游明朝" w:hint="eastAsia"/>
                <w:color w:val="000000" w:themeColor="text1"/>
                <w:sz w:val="21"/>
              </w:rPr>
              <w:t>富士宮</w:t>
            </w:r>
            <w:r w:rsidRPr="00B973ED">
              <w:rPr>
                <w:rFonts w:ascii="游明朝" w:eastAsia="游明朝" w:hAnsi="游明朝" w:hint="eastAsia"/>
                <w:color w:val="000000" w:themeColor="text1"/>
                <w:sz w:val="21"/>
              </w:rPr>
              <w:t>市</w:t>
            </w:r>
            <w:r>
              <w:rPr>
                <w:rFonts w:ascii="游明朝" w:eastAsia="游明朝" w:hAnsi="游明朝" w:hint="eastAsia"/>
                <w:spacing w:val="-4"/>
                <w:sz w:val="21"/>
              </w:rPr>
              <w:t>地域防災計画に、</w:t>
            </w:r>
            <w:r>
              <w:rPr>
                <w:rFonts w:ascii="游明朝" w:eastAsia="游明朝" w:hAnsi="游明朝"/>
                <w:spacing w:val="-4"/>
                <w:sz w:val="21"/>
              </w:rPr>
              <w:t>活動火山対策特別措</w:t>
            </w:r>
            <w:r>
              <w:rPr>
                <w:rFonts w:ascii="游明朝" w:eastAsia="游明朝" w:hAnsi="游明朝"/>
                <w:spacing w:val="-14"/>
                <w:sz w:val="21"/>
              </w:rPr>
              <w:t>置法</w:t>
            </w:r>
            <w:r>
              <w:rPr>
                <w:rFonts w:ascii="游明朝" w:eastAsia="游明朝" w:hAnsi="游明朝"/>
                <w:spacing w:val="-5"/>
                <w:sz w:val="21"/>
              </w:rPr>
              <w:t>第６条に基づく「避難促進施設」と</w:t>
            </w:r>
            <w:r>
              <w:rPr>
                <w:rFonts w:ascii="游明朝" w:eastAsia="游明朝" w:hAnsi="游明朝"/>
                <w:spacing w:val="-8"/>
                <w:sz w:val="21"/>
              </w:rPr>
              <w:t>して</w:t>
            </w:r>
            <w:r>
              <w:rPr>
                <w:rFonts w:ascii="游明朝" w:eastAsia="游明朝" w:hAnsi="游明朝" w:hint="eastAsia"/>
                <w:spacing w:val="-8"/>
                <w:sz w:val="21"/>
              </w:rPr>
              <w:t>定め</w:t>
            </w:r>
            <w:r>
              <w:rPr>
                <w:rFonts w:ascii="游明朝" w:eastAsia="游明朝" w:hAnsi="游明朝"/>
                <w:spacing w:val="-8"/>
                <w:sz w:val="21"/>
              </w:rPr>
              <w:t>られて</w:t>
            </w:r>
            <w:r>
              <w:rPr>
                <w:rFonts w:ascii="游明朝" w:eastAsia="游明朝" w:hAnsi="游明朝" w:hint="eastAsia"/>
                <w:spacing w:val="-8"/>
                <w:sz w:val="21"/>
              </w:rPr>
              <w:t>いることから</w:t>
            </w:r>
            <w:r>
              <w:rPr>
                <w:rFonts w:ascii="游明朝" w:eastAsia="游明朝" w:hAnsi="游明朝"/>
                <w:spacing w:val="-8"/>
                <w:sz w:val="21"/>
              </w:rPr>
              <w:t>、</w:t>
            </w:r>
            <w:r>
              <w:rPr>
                <w:rFonts w:ascii="游明朝" w:eastAsia="游明朝" w:hAnsi="游明朝" w:hint="eastAsia"/>
                <w:spacing w:val="-8"/>
                <w:sz w:val="21"/>
              </w:rPr>
              <w:t>同</w:t>
            </w:r>
            <w:r>
              <w:rPr>
                <w:rFonts w:ascii="游明朝" w:eastAsia="游明朝" w:hAnsi="游明朝"/>
                <w:spacing w:val="-8"/>
                <w:sz w:val="21"/>
              </w:rPr>
              <w:t>法第８条</w:t>
            </w:r>
            <w:r>
              <w:rPr>
                <w:rFonts w:ascii="游明朝" w:eastAsia="游明朝" w:hAnsi="游明朝" w:hint="eastAsia"/>
                <w:spacing w:val="-8"/>
                <w:sz w:val="21"/>
              </w:rPr>
              <w:t>・・・</w:t>
            </w:r>
          </w:p>
          <w:p w:rsidR="00B1625B" w:rsidRDefault="00B1625B"/>
        </w:tc>
      </w:tr>
    </w:tbl>
    <w:p w:rsidR="00B1625B" w:rsidRDefault="00631853">
      <w:pPr>
        <w:tabs>
          <w:tab w:val="left" w:pos="7655"/>
        </w:tabs>
        <w:jc w:val="both"/>
        <w:rPr>
          <w:rFonts w:ascii="游明朝" w:eastAsia="游明朝" w:hAnsi="游明朝"/>
          <w:bdr w:val="single" w:sz="4" w:space="0" w:color="auto"/>
        </w:rPr>
      </w:pPr>
      <w:r>
        <w:rPr>
          <w:rFonts w:hint="eastAsia"/>
          <w:noProof/>
        </w:rPr>
        <mc:AlternateContent>
          <mc:Choice Requires="wps">
            <w:drawing>
              <wp:anchor distT="0" distB="0" distL="203200" distR="203200" simplePos="0" relativeHeight="59" behindDoc="0" locked="0" layoutInCell="1" hidden="0" allowOverlap="1">
                <wp:simplePos x="0" y="0"/>
                <wp:positionH relativeFrom="column">
                  <wp:posOffset>2986405</wp:posOffset>
                </wp:positionH>
                <wp:positionV relativeFrom="paragraph">
                  <wp:posOffset>81915</wp:posOffset>
                </wp:positionV>
                <wp:extent cx="367665" cy="425450"/>
                <wp:effectExtent l="1270" t="635" r="30480" b="10795"/>
                <wp:wrapTopAndBottom/>
                <wp:docPr id="1027" name="オブジェクト 0"/>
                <wp:cNvGraphicFramePr/>
                <a:graphic xmlns:a="http://schemas.openxmlformats.org/drawingml/2006/main">
                  <a:graphicData uri="http://schemas.microsoft.com/office/word/2010/wordprocessingShape">
                    <wps:wsp>
                      <wps:cNvSpPr/>
                      <wps:spPr>
                        <a:xfrm rot="5400000">
                          <a:off x="0" y="0"/>
                          <a:ext cx="367665" cy="4254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cx4="http://schemas.microsoft.com/office/drawing/2016/5/10/chartex" xmlns:cx3="http://schemas.microsoft.com/office/drawing/2016/5/9/chartex" xmlns:cx2="http://schemas.microsoft.com/office/drawing/2015/10/21/chartex">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オブジェクト 0" style="mso-wrap-distance-right:16pt;mso-wrap-distance-bottom:0pt;margin-top:6.45pt;mso-position-vertical-relative:text;mso-position-horizontal-relative:text;position:absolute;mso-wrap-mode:top-and-bottom;height:33.5pt;mso-wrap-distance-top:0pt;width:28.95pt;mso-wrap-distance-left:16pt;margin-left:235.15pt;z-index:59;rotation:90;" o:spid="_x0000_s1027" o:allowincell="t" o:allowoverlap="t" filled="t" fillcolor="#4472c4 [3204]" stroked="t" strokecolor="#32528f" strokeweight="1pt" o:spt="13" type="#_x0000_t13" adj="10800,5400">
                <v:fill/>
                <v:stroke linestyle="single" miterlimit="8" endcap="flat" dashstyle="solid" filltype="solid"/>
                <v:textbox style="layout-flow:horizontal;"/>
                <v:imagedata o:title=""/>
                <w10:wrap type="topAndBottom" anchorx="text" anchory="text"/>
              </v:shape>
            </w:pict>
          </mc:Fallback>
        </mc:AlternateContent>
      </w:r>
    </w:p>
    <w:tbl>
      <w:tblPr>
        <w:tblStyle w:val="15"/>
        <w:tblW w:w="0" w:type="auto"/>
        <w:tblLayout w:type="fixed"/>
        <w:tblLook w:val="04A0" w:firstRow="1" w:lastRow="0" w:firstColumn="1" w:lastColumn="0" w:noHBand="0" w:noVBand="1"/>
      </w:tblPr>
      <w:tblGrid>
        <w:gridCol w:w="9693"/>
      </w:tblGrid>
      <w:tr w:rsidR="00B1625B" w:rsidRPr="002E779F">
        <w:tc>
          <w:tcPr>
            <w:tcW w:w="9693" w:type="dxa"/>
          </w:tcPr>
          <w:p w:rsidR="00B1625B" w:rsidRDefault="00631853">
            <w:r>
              <w:rPr>
                <w:rFonts w:ascii="游明朝" w:eastAsia="游明朝" w:hAnsi="游明朝" w:hint="eastAsia"/>
              </w:rPr>
              <w:t>富士</w:t>
            </w:r>
            <w:r w:rsidR="00B973ED">
              <w:rPr>
                <w:rFonts w:ascii="游明朝" w:eastAsia="游明朝" w:hAnsi="游明朝" w:hint="eastAsia"/>
              </w:rPr>
              <w:t>宮</w:t>
            </w:r>
            <w:r w:rsidRPr="00B973ED">
              <w:rPr>
                <w:rFonts w:ascii="游明朝" w:eastAsia="游明朝" w:hAnsi="游明朝" w:hint="eastAsia"/>
              </w:rPr>
              <w:t>市立</w:t>
            </w:r>
            <w:r w:rsidR="00B973ED">
              <w:rPr>
                <w:rFonts w:ascii="游明朝" w:eastAsia="游明朝" w:hAnsi="游明朝" w:hint="eastAsia"/>
              </w:rPr>
              <w:t>△△</w:t>
            </w:r>
            <w:r>
              <w:rPr>
                <w:rFonts w:ascii="游明朝" w:eastAsia="游明朝" w:hAnsi="游明朝" w:hint="eastAsia"/>
              </w:rPr>
              <w:t>小学校</w:t>
            </w:r>
            <w:r>
              <w:rPr>
                <w:rFonts w:ascii="游明朝" w:eastAsia="游明朝" w:hAnsi="游明朝" w:hint="eastAsia"/>
                <w:spacing w:val="-4"/>
                <w:sz w:val="21"/>
              </w:rPr>
              <w:t>（以下「</w:t>
            </w:r>
            <w:r>
              <w:rPr>
                <w:rFonts w:ascii="游明朝" w:eastAsia="游明朝" w:hAnsi="游明朝"/>
                <w:spacing w:val="-4"/>
                <w:sz w:val="21"/>
              </w:rPr>
              <w:t>当</w:t>
            </w:r>
            <w:r>
              <w:rPr>
                <w:rFonts w:ascii="游明朝" w:eastAsia="游明朝" w:hAnsi="游明朝" w:hint="eastAsia"/>
                <w:spacing w:val="-4"/>
                <w:sz w:val="21"/>
              </w:rPr>
              <w:t>施設」という。）</w:t>
            </w:r>
            <w:r>
              <w:rPr>
                <w:rFonts w:ascii="游明朝" w:eastAsia="游明朝" w:hAnsi="游明朝"/>
                <w:spacing w:val="-4"/>
                <w:sz w:val="21"/>
              </w:rPr>
              <w:t>は</w:t>
            </w:r>
            <w:r>
              <w:rPr>
                <w:rFonts w:ascii="游明朝" w:eastAsia="游明朝" w:hAnsi="游明朝" w:hint="eastAsia"/>
                <w:spacing w:val="-4"/>
                <w:sz w:val="21"/>
              </w:rPr>
              <w:t>、活動火山対策特別措置法第3条第１項に基づく、火山災害警戒地域に立地している。また当施設は、富士</w:t>
            </w:r>
            <w:r w:rsidR="00B973ED">
              <w:rPr>
                <w:rFonts w:ascii="游明朝" w:eastAsia="游明朝" w:hAnsi="游明朝" w:hint="eastAsia"/>
                <w:spacing w:val="-4"/>
                <w:sz w:val="21"/>
              </w:rPr>
              <w:t>宮</w:t>
            </w:r>
            <w:r>
              <w:rPr>
                <w:rFonts w:ascii="游明朝" w:eastAsia="游明朝" w:hAnsi="游明朝" w:hint="eastAsia"/>
                <w:spacing w:val="-4"/>
                <w:sz w:val="21"/>
              </w:rPr>
              <w:t>市地域防災計画に、</w:t>
            </w:r>
            <w:r>
              <w:rPr>
                <w:rFonts w:ascii="游明朝" w:eastAsia="游明朝" w:hAnsi="游明朝"/>
                <w:spacing w:val="-4"/>
                <w:sz w:val="21"/>
              </w:rPr>
              <w:t>活動火山対策特別措</w:t>
            </w:r>
            <w:r>
              <w:rPr>
                <w:rFonts w:ascii="游明朝" w:eastAsia="游明朝" w:hAnsi="游明朝"/>
                <w:spacing w:val="-14"/>
                <w:sz w:val="21"/>
              </w:rPr>
              <w:t>置法</w:t>
            </w:r>
            <w:r>
              <w:rPr>
                <w:rFonts w:ascii="游明朝" w:eastAsia="游明朝" w:hAnsi="游明朝"/>
                <w:spacing w:val="-5"/>
                <w:sz w:val="21"/>
              </w:rPr>
              <w:t>第６条に基づく「避難促進施設」と</w:t>
            </w:r>
            <w:r>
              <w:rPr>
                <w:rFonts w:ascii="游明朝" w:eastAsia="游明朝" w:hAnsi="游明朝"/>
                <w:spacing w:val="-8"/>
                <w:sz w:val="21"/>
              </w:rPr>
              <w:t>して</w:t>
            </w:r>
            <w:r>
              <w:rPr>
                <w:rFonts w:ascii="游明朝" w:eastAsia="游明朝" w:hAnsi="游明朝" w:hint="eastAsia"/>
                <w:spacing w:val="-8"/>
                <w:sz w:val="21"/>
              </w:rPr>
              <w:t>定め</w:t>
            </w:r>
            <w:r>
              <w:rPr>
                <w:rFonts w:ascii="游明朝" w:eastAsia="游明朝" w:hAnsi="游明朝"/>
                <w:spacing w:val="-8"/>
                <w:sz w:val="21"/>
              </w:rPr>
              <w:t>られて</w:t>
            </w:r>
            <w:r>
              <w:rPr>
                <w:rFonts w:ascii="游明朝" w:eastAsia="游明朝" w:hAnsi="游明朝" w:hint="eastAsia"/>
                <w:spacing w:val="-8"/>
                <w:sz w:val="21"/>
              </w:rPr>
              <w:t>いることから</w:t>
            </w:r>
            <w:r>
              <w:rPr>
                <w:rFonts w:ascii="游明朝" w:eastAsia="游明朝" w:hAnsi="游明朝"/>
                <w:spacing w:val="-8"/>
                <w:sz w:val="21"/>
              </w:rPr>
              <w:t>、</w:t>
            </w:r>
            <w:r>
              <w:rPr>
                <w:rFonts w:ascii="游明朝" w:eastAsia="游明朝" w:hAnsi="游明朝" w:hint="eastAsia"/>
                <w:spacing w:val="-8"/>
                <w:sz w:val="21"/>
              </w:rPr>
              <w:t>同</w:t>
            </w:r>
            <w:r>
              <w:rPr>
                <w:rFonts w:ascii="游明朝" w:eastAsia="游明朝" w:hAnsi="游明朝"/>
                <w:spacing w:val="-8"/>
                <w:sz w:val="21"/>
              </w:rPr>
              <w:t>法第８条</w:t>
            </w:r>
            <w:r>
              <w:rPr>
                <w:rFonts w:ascii="游明朝" w:eastAsia="游明朝" w:hAnsi="游明朝" w:hint="eastAsia"/>
                <w:spacing w:val="-8"/>
                <w:sz w:val="21"/>
              </w:rPr>
              <w:t>・・・</w:t>
            </w:r>
          </w:p>
        </w:tc>
      </w:tr>
    </w:tbl>
    <w:p w:rsidR="00B1625B" w:rsidRDefault="00B1625B">
      <w:pPr>
        <w:tabs>
          <w:tab w:val="left" w:pos="7655"/>
        </w:tabs>
        <w:jc w:val="both"/>
        <w:rPr>
          <w:rFonts w:ascii="游明朝" w:eastAsia="游明朝" w:hAnsi="游明朝"/>
          <w:bdr w:val="single" w:sz="4" w:space="0" w:color="auto"/>
        </w:rPr>
      </w:pPr>
    </w:p>
    <w:p w:rsidR="00B1625B" w:rsidRDefault="00631853">
      <w:pPr>
        <w:tabs>
          <w:tab w:val="left" w:pos="7655"/>
        </w:tabs>
        <w:jc w:val="both"/>
        <w:rPr>
          <w:rFonts w:ascii="游明朝" w:eastAsia="游明朝" w:hAnsi="游明朝"/>
          <w:bdr w:val="single" w:sz="4" w:space="0" w:color="auto"/>
        </w:rPr>
      </w:pPr>
      <w:r>
        <w:rPr>
          <w:rFonts w:ascii="游明朝" w:eastAsia="游明朝" w:hAnsi="游明朝" w:hint="eastAsia"/>
          <w:bdr w:val="single" w:sz="4" w:space="0" w:color="auto"/>
        </w:rPr>
        <w:t>修正例２　第３次避難対象エリアの施設の場合</w:t>
      </w:r>
      <w:r>
        <w:rPr>
          <w:rFonts w:ascii="游明朝" w:eastAsia="游明朝" w:hAnsi="游明朝" w:hint="eastAsia"/>
        </w:rPr>
        <w:t xml:space="preserve">　</w:t>
      </w:r>
    </w:p>
    <w:tbl>
      <w:tblPr>
        <w:tblStyle w:val="15"/>
        <w:tblW w:w="0" w:type="auto"/>
        <w:tblLayout w:type="fixed"/>
        <w:tblLook w:val="04A0" w:firstRow="1" w:lastRow="0" w:firstColumn="1" w:lastColumn="0" w:noHBand="0" w:noVBand="1"/>
      </w:tblPr>
      <w:tblGrid>
        <w:gridCol w:w="9693"/>
      </w:tblGrid>
      <w:tr w:rsidR="00B1625B" w:rsidRPr="00076A9D">
        <w:tc>
          <w:tcPr>
            <w:tcW w:w="9693" w:type="dxa"/>
          </w:tcPr>
          <w:p w:rsidR="00B1625B" w:rsidRDefault="00631853">
            <w:pPr>
              <w:autoSpaceDE/>
              <w:autoSpaceDN/>
              <w:jc w:val="both"/>
              <w:rPr>
                <w:rFonts w:ascii="游明朝" w:eastAsia="游明朝" w:hAnsi="游明朝"/>
                <w:kern w:val="2"/>
                <w:sz w:val="21"/>
              </w:rPr>
            </w:pPr>
            <w:r>
              <w:rPr>
                <w:rFonts w:ascii="游明朝" w:eastAsia="游明朝" w:hAnsi="游明朝" w:hint="eastAsia"/>
                <w:color w:val="4472C4" w:themeColor="accent1"/>
                <w:kern w:val="2"/>
                <w:sz w:val="21"/>
              </w:rPr>
              <w:t>＜第２次避難対象エリアの施設＞</w:t>
            </w:r>
          </w:p>
          <w:p w:rsidR="00B1625B" w:rsidRDefault="00631853">
            <w:pPr>
              <w:autoSpaceDE/>
              <w:autoSpaceDN/>
              <w:ind w:firstLineChars="100" w:firstLine="210"/>
              <w:jc w:val="both"/>
              <w:rPr>
                <w:rFonts w:ascii="游明朝" w:eastAsia="游明朝" w:hAnsi="游明朝"/>
                <w:kern w:val="2"/>
                <w:sz w:val="21"/>
              </w:rPr>
            </w:pPr>
            <w:r>
              <w:rPr>
                <w:rFonts w:ascii="游明朝" w:eastAsia="游明朝" w:hAnsi="游明朝" w:hint="eastAsia"/>
                <w:kern w:val="2"/>
                <w:sz w:val="21"/>
              </w:rPr>
              <w:t>当施設は、想定火口範囲から概ね</w:t>
            </w:r>
            <w:r>
              <w:rPr>
                <w:rFonts w:ascii="游明朝" w:eastAsia="游明朝" w:hAnsi="游明朝" w:hint="eastAsia"/>
                <w:u w:val="single"/>
              </w:rPr>
              <w:t>2㎞圏内</w:t>
            </w:r>
            <w:r>
              <w:rPr>
                <w:rFonts w:ascii="游明朝" w:eastAsia="游明朝" w:hAnsi="游明朝" w:hint="eastAsia"/>
                <w:kern w:val="2"/>
                <w:sz w:val="21"/>
              </w:rPr>
              <w:t>に位置している。施設に影響のある火山現象は</w:t>
            </w:r>
            <w:r>
              <w:rPr>
                <w:rFonts w:ascii="游明朝" w:eastAsia="游明朝" w:hAnsi="游明朝" w:hint="eastAsia"/>
                <w:u w:val="single"/>
              </w:rPr>
              <w:t>大きな噴石</w:t>
            </w:r>
            <w:r>
              <w:rPr>
                <w:rFonts w:ascii="游明朝" w:eastAsia="游明朝" w:hAnsi="游明朝" w:hint="eastAsia"/>
              </w:rPr>
              <w:t>、</w:t>
            </w:r>
            <w:r>
              <w:rPr>
                <w:rFonts w:ascii="游明朝" w:eastAsia="游明朝" w:hAnsi="游明朝" w:hint="eastAsia"/>
                <w:u w:val="single"/>
              </w:rPr>
              <w:t>降灰</w:t>
            </w:r>
            <w:r>
              <w:rPr>
                <w:rFonts w:ascii="游明朝" w:eastAsia="游明朝" w:hAnsi="游明朝" w:hint="eastAsia"/>
              </w:rPr>
              <w:t>、</w:t>
            </w:r>
            <w:r>
              <w:rPr>
                <w:rFonts w:ascii="游明朝" w:eastAsia="游明朝" w:hAnsi="游明朝" w:hint="eastAsia"/>
                <w:u w:val="single"/>
              </w:rPr>
              <w:t>溶岩流</w:t>
            </w:r>
            <w:r>
              <w:rPr>
                <w:rFonts w:ascii="游明朝" w:eastAsia="游明朝" w:hAnsi="游明朝" w:hint="eastAsia"/>
                <w:kern w:val="2"/>
                <w:sz w:val="21"/>
              </w:rPr>
              <w:t>であり、</w:t>
            </w:r>
            <w:r>
              <w:rPr>
                <w:rFonts w:ascii="游明朝" w:eastAsia="游明朝" w:hAnsi="游明朝" w:hint="eastAsia"/>
                <w:kern w:val="2"/>
                <w:sz w:val="21"/>
                <w:u w:val="single"/>
              </w:rPr>
              <w:t>溶岩流</w:t>
            </w:r>
            <w:r>
              <w:rPr>
                <w:rFonts w:ascii="游明朝" w:eastAsia="游明朝" w:hAnsi="游明朝" w:hint="eastAsia"/>
                <w:kern w:val="2"/>
                <w:sz w:val="21"/>
              </w:rPr>
              <w:t>は</w:t>
            </w:r>
            <w:r>
              <w:rPr>
                <w:rFonts w:ascii="游明朝" w:eastAsia="游明朝" w:hAnsi="游明朝" w:hint="eastAsia"/>
                <w:kern w:val="2"/>
                <w:sz w:val="21"/>
                <w:u w:val="single"/>
              </w:rPr>
              <w:t>１時間以内</w:t>
            </w:r>
            <w:r>
              <w:rPr>
                <w:rFonts w:ascii="游明朝" w:eastAsia="游明朝" w:hAnsi="游明朝" w:hint="eastAsia"/>
                <w:kern w:val="2"/>
                <w:sz w:val="21"/>
              </w:rPr>
              <w:t>に到達する、または短時間で取り囲まれる可能性がある。</w:t>
            </w:r>
          </w:p>
          <w:p w:rsidR="00B1625B" w:rsidRDefault="00B1625B">
            <w:pPr>
              <w:tabs>
                <w:tab w:val="left" w:pos="827"/>
                <w:tab w:val="left" w:pos="828"/>
              </w:tabs>
              <w:ind w:leftChars="100" w:left="220" w:right="488" w:firstLineChars="100" w:firstLine="210"/>
              <w:rPr>
                <w:rFonts w:ascii="游明朝" w:eastAsia="游明朝" w:hAnsi="游明朝"/>
                <w:color w:val="000000" w:themeColor="text1"/>
                <w:kern w:val="2"/>
                <w:sz w:val="21"/>
              </w:rPr>
            </w:pPr>
          </w:p>
          <w:p w:rsidR="00B1625B" w:rsidRDefault="00631853">
            <w:pPr>
              <w:autoSpaceDE/>
              <w:autoSpaceDN/>
              <w:jc w:val="both"/>
              <w:rPr>
                <w:rFonts w:ascii="游明朝" w:eastAsia="游明朝" w:hAnsi="游明朝"/>
                <w:color w:val="000000" w:themeColor="text1"/>
                <w:kern w:val="2"/>
                <w:sz w:val="21"/>
              </w:rPr>
            </w:pPr>
            <w:r>
              <w:rPr>
                <w:rFonts w:ascii="游明朝" w:eastAsia="游明朝" w:hAnsi="游明朝" w:hint="eastAsia"/>
                <w:color w:val="4472C4" w:themeColor="accent1"/>
                <w:kern w:val="2"/>
                <w:sz w:val="21"/>
              </w:rPr>
              <w:t>＜第３次避難対象エリアの施設＞</w:t>
            </w:r>
          </w:p>
          <w:p w:rsidR="00B1625B" w:rsidRDefault="00631853">
            <w:pPr>
              <w:ind w:firstLineChars="100" w:firstLine="210"/>
            </w:pPr>
            <w:r>
              <w:rPr>
                <w:rFonts w:ascii="游明朝" w:eastAsia="游明朝" w:hAnsi="游明朝" w:hint="eastAsia"/>
                <w:kern w:val="2"/>
                <w:sz w:val="21"/>
              </w:rPr>
              <w:t>当施設は、施設に影響のある火山現象は</w:t>
            </w:r>
            <w:r>
              <w:rPr>
                <w:rFonts w:ascii="游明朝" w:eastAsia="游明朝" w:hAnsi="游明朝" w:hint="eastAsia"/>
                <w:u w:val="single"/>
              </w:rPr>
              <w:t>降灰</w:t>
            </w:r>
            <w:r>
              <w:rPr>
                <w:rFonts w:ascii="游明朝" w:eastAsia="游明朝" w:hAnsi="游明朝" w:hint="eastAsia"/>
              </w:rPr>
              <w:t>、</w:t>
            </w:r>
            <w:r>
              <w:rPr>
                <w:rFonts w:ascii="游明朝" w:eastAsia="游明朝" w:hAnsi="游明朝" w:hint="eastAsia"/>
                <w:u w:val="single"/>
              </w:rPr>
              <w:t>溶岩流</w:t>
            </w:r>
            <w:r>
              <w:rPr>
                <w:rFonts w:ascii="游明朝" w:eastAsia="游明朝" w:hAnsi="游明朝" w:hint="eastAsia"/>
                <w:kern w:val="2"/>
                <w:sz w:val="21"/>
              </w:rPr>
              <w:t>であり、溶岩流は</w:t>
            </w:r>
            <w:r>
              <w:rPr>
                <w:rFonts w:ascii="游明朝" w:eastAsia="游明朝" w:hAnsi="游明朝" w:hint="eastAsia"/>
                <w:kern w:val="2"/>
                <w:sz w:val="21"/>
                <w:u w:val="single"/>
              </w:rPr>
              <w:t>3時間以内</w:t>
            </w:r>
            <w:r>
              <w:rPr>
                <w:rFonts w:ascii="游明朝" w:eastAsia="游明朝" w:hAnsi="游明朝" w:hint="eastAsia"/>
                <w:kern w:val="2"/>
                <w:sz w:val="21"/>
              </w:rPr>
              <w:t>に到達する可能性がある。</w:t>
            </w:r>
          </w:p>
        </w:tc>
      </w:tr>
    </w:tbl>
    <w:p w:rsidR="00B1625B" w:rsidRDefault="00631853">
      <w:pPr>
        <w:autoSpaceDE/>
        <w:autoSpaceDN/>
        <w:ind w:leftChars="100" w:left="220" w:firstLineChars="100" w:firstLine="220"/>
        <w:jc w:val="both"/>
        <w:rPr>
          <w:rFonts w:ascii="游明朝" w:eastAsia="游明朝" w:hAnsi="游明朝"/>
          <w:color w:val="000000" w:themeColor="text1"/>
          <w:kern w:val="2"/>
          <w:sz w:val="21"/>
        </w:rPr>
      </w:pPr>
      <w:r>
        <w:rPr>
          <w:rFonts w:hint="eastAsia"/>
          <w:noProof/>
        </w:rPr>
        <mc:AlternateContent>
          <mc:Choice Requires="wps">
            <w:drawing>
              <wp:anchor distT="0" distB="0" distL="203200" distR="203200" simplePos="0" relativeHeight="61" behindDoc="0" locked="0" layoutInCell="1" hidden="0" allowOverlap="1">
                <wp:simplePos x="0" y="0"/>
                <wp:positionH relativeFrom="column">
                  <wp:posOffset>2931160</wp:posOffset>
                </wp:positionH>
                <wp:positionV relativeFrom="paragraph">
                  <wp:posOffset>72390</wp:posOffset>
                </wp:positionV>
                <wp:extent cx="367665" cy="425450"/>
                <wp:effectExtent l="1270" t="635" r="30480" b="10795"/>
                <wp:wrapTopAndBottom/>
                <wp:docPr id="1028" name="オブジェクト 0"/>
                <wp:cNvGraphicFramePr/>
                <a:graphic xmlns:a="http://schemas.openxmlformats.org/drawingml/2006/main">
                  <a:graphicData uri="http://schemas.microsoft.com/office/word/2010/wordprocessingShape">
                    <wps:wsp>
                      <wps:cNvSpPr/>
                      <wps:spPr>
                        <a:xfrm rot="5400000">
                          <a:off x="0" y="0"/>
                          <a:ext cx="367665" cy="4254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cx4="http://schemas.microsoft.com/office/drawing/2016/5/10/chartex" xmlns:cx3="http://schemas.microsoft.com/office/drawing/2016/5/9/chartex" xmlns:cx2="http://schemas.microsoft.com/office/drawing/2015/10/21/chartex">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オブジェクト 0" style="mso-wrap-distance-right:16pt;mso-wrap-distance-bottom:0pt;margin-top:5.7pt;mso-position-vertical-relative:text;mso-position-horizontal-relative:text;position:absolute;mso-wrap-mode:top-and-bottom;height:33.5pt;mso-wrap-distance-top:0pt;width:28.95pt;mso-wrap-distance-left:16pt;margin-left:230.8pt;z-index:61;rotation:90;" o:spid="_x0000_s1028" o:allowincell="t" o:allowoverlap="t" filled="t" fillcolor="#4472c4 [3204]" stroked="t" strokecolor="#32528f" strokeweight="1pt" o:spt="13" type="#_x0000_t13" adj="10800,5400">
                <v:fill/>
                <v:stroke linestyle="single" miterlimit="8" endcap="flat" dashstyle="solid" filltype="solid"/>
                <v:textbox style="layout-flow:horizontal;"/>
                <v:imagedata o:title=""/>
                <w10:wrap type="topAndBottom" anchorx="text" anchory="text"/>
              </v:shape>
            </w:pict>
          </mc:Fallback>
        </mc:AlternateContent>
      </w:r>
    </w:p>
    <w:tbl>
      <w:tblPr>
        <w:tblStyle w:val="15"/>
        <w:tblW w:w="0" w:type="auto"/>
        <w:tblLayout w:type="fixed"/>
        <w:tblLook w:val="04A0" w:firstRow="1" w:lastRow="0" w:firstColumn="1" w:lastColumn="0" w:noHBand="0" w:noVBand="1"/>
      </w:tblPr>
      <w:tblGrid>
        <w:gridCol w:w="9693"/>
      </w:tblGrid>
      <w:tr w:rsidR="00B1625B">
        <w:tc>
          <w:tcPr>
            <w:tcW w:w="9693" w:type="dxa"/>
          </w:tcPr>
          <w:p w:rsidR="00B1625B" w:rsidRDefault="00631853">
            <w:pPr>
              <w:ind w:firstLineChars="100" w:firstLine="210"/>
            </w:pPr>
            <w:r>
              <w:rPr>
                <w:rFonts w:ascii="游明朝" w:eastAsia="游明朝" w:hAnsi="游明朝" w:hint="eastAsia"/>
                <w:kern w:val="2"/>
                <w:sz w:val="21"/>
              </w:rPr>
              <w:t>当施設は、施設に影響のある火山現象は</w:t>
            </w:r>
            <w:r>
              <w:rPr>
                <w:rFonts w:ascii="游明朝" w:eastAsia="游明朝" w:hAnsi="游明朝" w:hint="eastAsia"/>
                <w:u w:val="single"/>
              </w:rPr>
              <w:t>降灰</w:t>
            </w:r>
            <w:r>
              <w:rPr>
                <w:rFonts w:ascii="游明朝" w:eastAsia="游明朝" w:hAnsi="游明朝" w:hint="eastAsia"/>
              </w:rPr>
              <w:t>、</w:t>
            </w:r>
            <w:r>
              <w:rPr>
                <w:rFonts w:ascii="游明朝" w:eastAsia="游明朝" w:hAnsi="游明朝" w:hint="eastAsia"/>
                <w:u w:val="single"/>
              </w:rPr>
              <w:t>溶岩流</w:t>
            </w:r>
            <w:r>
              <w:rPr>
                <w:rFonts w:ascii="游明朝" w:eastAsia="游明朝" w:hAnsi="游明朝" w:hint="eastAsia"/>
                <w:kern w:val="2"/>
                <w:sz w:val="21"/>
              </w:rPr>
              <w:t>であり、溶岩流は</w:t>
            </w:r>
            <w:r>
              <w:rPr>
                <w:rFonts w:ascii="游明朝" w:eastAsia="游明朝" w:hAnsi="游明朝" w:hint="eastAsia"/>
                <w:kern w:val="2"/>
                <w:sz w:val="21"/>
                <w:u w:val="single"/>
              </w:rPr>
              <w:t>3時間以内</w:t>
            </w:r>
            <w:r>
              <w:rPr>
                <w:rFonts w:ascii="游明朝" w:eastAsia="游明朝" w:hAnsi="游明朝" w:hint="eastAsia"/>
                <w:kern w:val="2"/>
                <w:sz w:val="21"/>
              </w:rPr>
              <w:t>に到達する可能性がある。</w:t>
            </w:r>
          </w:p>
        </w:tc>
      </w:tr>
    </w:tbl>
    <w:p w:rsidR="00B1625B" w:rsidRDefault="00631853">
      <w:pPr>
        <w:autoSpaceDE/>
        <w:autoSpaceDN/>
        <w:ind w:leftChars="100" w:left="220" w:firstLineChars="100" w:firstLine="220"/>
        <w:jc w:val="both"/>
        <w:rPr>
          <w:rFonts w:ascii="游明朝" w:eastAsia="游明朝" w:hAnsi="游明朝"/>
          <w:kern w:val="2"/>
          <w:sz w:val="21"/>
        </w:rPr>
      </w:pPr>
      <w:r>
        <w:rPr>
          <w:rFonts w:hint="eastAsia"/>
        </w:rPr>
        <w:br w:type="page"/>
      </w:r>
    </w:p>
    <w:p w:rsidR="00D36A6D" w:rsidRDefault="00631853" w:rsidP="00690C50">
      <w:pPr>
        <w:autoSpaceDE/>
        <w:autoSpaceDN/>
        <w:ind w:leftChars="100" w:left="220" w:firstLineChars="100" w:firstLine="210"/>
        <w:jc w:val="both"/>
        <w:rPr>
          <w:rFonts w:ascii="游明朝" w:eastAsia="游明朝" w:hAnsi="游明朝"/>
          <w:kern w:val="2"/>
          <w:sz w:val="21"/>
        </w:rPr>
      </w:pPr>
      <w:r>
        <w:rPr>
          <w:rFonts w:ascii="游明朝" w:eastAsia="游明朝" w:hAnsi="游明朝" w:hint="eastAsia"/>
          <w:kern w:val="2"/>
          <w:sz w:val="21"/>
        </w:rPr>
        <w:lastRenderedPageBreak/>
        <w:t>避難確保計画作成の流れは以下のとおりです。</w:t>
      </w:r>
    </w:p>
    <w:p w:rsidR="00B1625B" w:rsidRDefault="00631853">
      <w:pPr>
        <w:autoSpaceDE/>
        <w:autoSpaceDN/>
        <w:ind w:leftChars="100" w:left="220" w:firstLineChars="100" w:firstLine="210"/>
        <w:jc w:val="both"/>
        <w:rPr>
          <w:rFonts w:ascii="游明朝" w:eastAsia="游明朝" w:hAnsi="游明朝"/>
          <w:kern w:val="2"/>
          <w:sz w:val="21"/>
        </w:rPr>
      </w:pPr>
      <w:r>
        <w:rPr>
          <w:rFonts w:ascii="游明朝" w:eastAsia="游明朝" w:hAnsi="游明朝" w:hint="eastAsia"/>
          <w:kern w:val="2"/>
          <w:sz w:val="21"/>
        </w:rPr>
        <w:t>１　避難に時間がかかる人がいるか確認しましょう。</w:t>
      </w:r>
    </w:p>
    <w:p w:rsidR="00B1625B" w:rsidRDefault="00631853">
      <w:pPr>
        <w:autoSpaceDE/>
        <w:autoSpaceDN/>
        <w:ind w:leftChars="100" w:left="220" w:firstLineChars="100" w:firstLine="210"/>
        <w:jc w:val="both"/>
        <w:rPr>
          <w:rFonts w:ascii="游明朝" w:eastAsia="游明朝" w:hAnsi="游明朝"/>
          <w:kern w:val="2"/>
          <w:sz w:val="21"/>
        </w:rPr>
      </w:pPr>
      <w:r>
        <w:rPr>
          <w:rFonts w:ascii="游明朝" w:eastAsia="游明朝" w:hAnsi="游明朝" w:hint="eastAsia"/>
          <w:kern w:val="2"/>
          <w:sz w:val="21"/>
        </w:rPr>
        <w:t>・車いすの人や歩行に支援が必要な児童生徒、教職員はいますか？</w:t>
      </w:r>
    </w:p>
    <w:p w:rsidR="00B1625B" w:rsidRDefault="00B1625B">
      <w:pPr>
        <w:autoSpaceDE/>
        <w:autoSpaceDN/>
        <w:ind w:leftChars="100" w:left="220" w:firstLineChars="100" w:firstLine="210"/>
        <w:jc w:val="both"/>
        <w:rPr>
          <w:rFonts w:ascii="游明朝" w:eastAsia="游明朝" w:hAnsi="游明朝"/>
          <w:kern w:val="2"/>
          <w:sz w:val="21"/>
        </w:rPr>
      </w:pPr>
    </w:p>
    <w:p w:rsidR="00DB070D" w:rsidRPr="00DB070D" w:rsidRDefault="00631853" w:rsidP="00DB070D">
      <w:pPr>
        <w:autoSpaceDE/>
        <w:autoSpaceDN/>
        <w:ind w:leftChars="100" w:left="220" w:firstLineChars="100" w:firstLine="210"/>
        <w:jc w:val="both"/>
        <w:rPr>
          <w:rFonts w:ascii="游明朝" w:eastAsia="游明朝" w:hAnsi="游明朝"/>
          <w:kern w:val="2"/>
          <w:sz w:val="21"/>
        </w:rPr>
      </w:pPr>
      <w:r>
        <w:rPr>
          <w:rFonts w:ascii="游明朝" w:eastAsia="游明朝" w:hAnsi="游明朝" w:hint="eastAsia"/>
          <w:kern w:val="2"/>
          <w:sz w:val="21"/>
        </w:rPr>
        <w:t>２　施設の避難対象エリアを確認しましょう。</w:t>
      </w:r>
      <w:r>
        <w:rPr>
          <w:rFonts w:hint="eastAsia"/>
        </w:rPr>
        <w:fldChar w:fldCharType="begin"/>
      </w:r>
      <w:r>
        <w:rPr>
          <w:rFonts w:hint="eastAsia"/>
        </w:rPr>
        <w:instrText xml:space="preserve">REF _Ref14033 \h </w:instrText>
      </w:r>
      <w:r w:rsidR="00807247">
        <w:instrText xml:space="preserve"> \* MERGEFORMAT </w:instrText>
      </w:r>
      <w:r>
        <w:rPr>
          <w:rFonts w:hint="eastAsia"/>
        </w:rPr>
      </w:r>
      <w:r>
        <w:rPr>
          <w:rFonts w:hint="eastAsia"/>
        </w:rPr>
        <w:fldChar w:fldCharType="separate"/>
      </w:r>
    </w:p>
    <w:p w:rsidR="00690C50" w:rsidRDefault="00DB070D" w:rsidP="00765089">
      <w:pPr>
        <w:autoSpaceDE/>
        <w:autoSpaceDN/>
        <w:ind w:leftChars="350" w:left="770"/>
        <w:rPr>
          <w:rFonts w:ascii="游明朝" w:eastAsia="游明朝" w:hAnsi="游明朝"/>
          <w:kern w:val="2"/>
          <w:sz w:val="21"/>
        </w:rPr>
      </w:pPr>
      <w:r>
        <w:rPr>
          <w:noProof/>
        </w:rPr>
        <w:t xml:space="preserve">図 </w:t>
      </w:r>
      <w:r>
        <w:t>12</w:t>
      </w:r>
      <w:r>
        <w:rPr>
          <w:rFonts w:hint="eastAsia"/>
        </w:rPr>
        <w:t xml:space="preserve">　避難対象エリア（富士宮市富士山火山避難行動マップ）</w:t>
      </w:r>
      <w:r w:rsidR="00631853">
        <w:rPr>
          <w:rFonts w:hint="eastAsia"/>
        </w:rPr>
        <w:fldChar w:fldCharType="end"/>
      </w:r>
      <w:r w:rsidR="00631853">
        <w:rPr>
          <w:rFonts w:hint="eastAsia"/>
        </w:rPr>
        <w:t>避難確保計画ひな形</w:t>
      </w:r>
      <w:r w:rsidR="00F85041">
        <w:rPr>
          <w:rFonts w:hint="eastAsia"/>
        </w:rPr>
        <w:t>p40</w:t>
      </w:r>
      <w:r w:rsidR="00690C50">
        <w:rPr>
          <w:rFonts w:ascii="游明朝" w:eastAsia="游明朝" w:hAnsi="游明朝" w:hint="eastAsia"/>
          <w:kern w:val="2"/>
          <w:sz w:val="21"/>
        </w:rPr>
        <w:t>に避難対象エリアを掲載しています。</w:t>
      </w:r>
    </w:p>
    <w:p w:rsidR="00B1625B" w:rsidRPr="00690C50" w:rsidRDefault="00B1625B" w:rsidP="00690C50">
      <w:pPr>
        <w:autoSpaceDE/>
        <w:autoSpaceDN/>
        <w:jc w:val="both"/>
        <w:rPr>
          <w:rFonts w:ascii="游明朝" w:eastAsia="游明朝" w:hAnsi="游明朝"/>
          <w:kern w:val="2"/>
          <w:sz w:val="21"/>
        </w:rPr>
      </w:pPr>
    </w:p>
    <w:p w:rsidR="00B1625B" w:rsidRDefault="00631853">
      <w:pPr>
        <w:autoSpaceDE/>
        <w:autoSpaceDN/>
        <w:ind w:leftChars="100" w:left="220" w:firstLineChars="100" w:firstLine="210"/>
        <w:jc w:val="both"/>
        <w:rPr>
          <w:rFonts w:ascii="游明朝" w:eastAsia="游明朝" w:hAnsi="游明朝"/>
          <w:kern w:val="2"/>
          <w:sz w:val="21"/>
        </w:rPr>
      </w:pPr>
      <w:r>
        <w:rPr>
          <w:rFonts w:ascii="游明朝" w:eastAsia="游明朝" w:hAnsi="游明朝" w:hint="eastAsia"/>
          <w:kern w:val="2"/>
          <w:sz w:val="21"/>
        </w:rPr>
        <w:t>３　ハザードマップで施設の所在地における危険性を確認しましょう</w:t>
      </w:r>
    </w:p>
    <w:p w:rsidR="00D36A6D" w:rsidRDefault="00631853" w:rsidP="00690C50">
      <w:pPr>
        <w:autoSpaceDE/>
        <w:autoSpaceDN/>
        <w:ind w:leftChars="200" w:left="440" w:firstLineChars="100" w:firstLine="210"/>
        <w:jc w:val="both"/>
        <w:rPr>
          <w:rFonts w:ascii="游明朝" w:eastAsia="游明朝" w:hAnsi="游明朝"/>
          <w:kern w:val="2"/>
          <w:sz w:val="21"/>
        </w:rPr>
      </w:pPr>
      <w:r>
        <w:rPr>
          <w:rFonts w:ascii="游明朝" w:eastAsia="游明朝" w:hAnsi="游明朝" w:hint="eastAsia"/>
          <w:kern w:val="2"/>
          <w:sz w:val="21"/>
        </w:rPr>
        <w:t>火山一つの現象だけでなく、様々な現象が発生しうるため、複数のハザードマップを確認する必要があります。静岡県GISを活用してください。</w:t>
      </w:r>
    </w:p>
    <w:p w:rsidR="00D36A6D" w:rsidRDefault="00631853" w:rsidP="00690C50">
      <w:pPr>
        <w:autoSpaceDE/>
        <w:autoSpaceDN/>
        <w:ind w:leftChars="100" w:left="220" w:firstLineChars="100" w:firstLine="210"/>
        <w:jc w:val="both"/>
        <w:rPr>
          <w:rFonts w:ascii="游明朝" w:eastAsia="游明朝" w:hAnsi="游明朝"/>
          <w:kern w:val="2"/>
          <w:sz w:val="21"/>
        </w:rPr>
      </w:pPr>
      <w:r>
        <w:rPr>
          <w:rFonts w:ascii="游明朝" w:eastAsia="游明朝" w:hAnsi="游明朝" w:hint="eastAsia"/>
          <w:kern w:val="2"/>
          <w:sz w:val="21"/>
        </w:rPr>
        <w:t>～富士山噴火時に想定される様々な現象～</w:t>
      </w:r>
    </w:p>
    <w:p w:rsidR="00B1625B" w:rsidRPr="005C71CD" w:rsidRDefault="00631853">
      <w:pPr>
        <w:autoSpaceDE/>
        <w:autoSpaceDN/>
        <w:ind w:leftChars="200" w:left="440" w:firstLineChars="100" w:firstLine="210"/>
        <w:jc w:val="both"/>
        <w:rPr>
          <w:rFonts w:ascii="游明朝" w:eastAsia="游明朝" w:hAnsi="游明朝"/>
          <w:kern w:val="2"/>
          <w:sz w:val="20"/>
        </w:rPr>
      </w:pPr>
      <w:r w:rsidRPr="005C71CD">
        <w:rPr>
          <w:rFonts w:hint="eastAsia"/>
          <w:sz w:val="21"/>
        </w:rPr>
        <w:fldChar w:fldCharType="begin"/>
      </w:r>
      <w:r w:rsidRPr="005C71CD">
        <w:rPr>
          <w:rFonts w:hint="eastAsia"/>
          <w:sz w:val="21"/>
        </w:rPr>
        <w:instrText xml:space="preserve">REF _Ref8744 \h \w </w:instrText>
      </w:r>
      <w:r w:rsidR="005C71CD">
        <w:rPr>
          <w:sz w:val="21"/>
        </w:rPr>
        <w:instrText xml:space="preserve"> \* MERGEFORMAT </w:instrText>
      </w:r>
      <w:r w:rsidRPr="005C71CD">
        <w:rPr>
          <w:rFonts w:hint="eastAsia"/>
          <w:sz w:val="21"/>
        </w:rPr>
      </w:r>
      <w:r w:rsidRPr="005C71CD">
        <w:rPr>
          <w:rFonts w:hint="eastAsia"/>
          <w:sz w:val="21"/>
        </w:rPr>
        <w:fldChar w:fldCharType="separate"/>
      </w:r>
      <w:r w:rsidR="00DB070D">
        <w:rPr>
          <w:rFonts w:hint="eastAsia"/>
          <w:sz w:val="21"/>
        </w:rPr>
        <w:t>①</w:t>
      </w:r>
      <w:r w:rsidRPr="005C71CD">
        <w:rPr>
          <w:rFonts w:hint="eastAsia"/>
          <w:sz w:val="21"/>
        </w:rPr>
        <w:fldChar w:fldCharType="end"/>
      </w:r>
      <w:r w:rsidRPr="005C71CD">
        <w:rPr>
          <w:rFonts w:hint="eastAsia"/>
          <w:sz w:val="21"/>
        </w:rPr>
        <w:fldChar w:fldCharType="begin"/>
      </w:r>
      <w:r w:rsidRPr="005C71CD">
        <w:rPr>
          <w:rFonts w:hint="eastAsia"/>
          <w:sz w:val="21"/>
        </w:rPr>
        <w:instrText xml:space="preserve">REF _Ref8773 \h </w:instrText>
      </w:r>
      <w:r w:rsidR="005C71CD">
        <w:rPr>
          <w:sz w:val="21"/>
        </w:rPr>
        <w:instrText xml:space="preserve"> \* MERGEFORMAT </w:instrText>
      </w:r>
      <w:r w:rsidRPr="005C71CD">
        <w:rPr>
          <w:rFonts w:hint="eastAsia"/>
          <w:sz w:val="21"/>
        </w:rPr>
      </w:r>
      <w:r w:rsidRPr="005C71CD">
        <w:rPr>
          <w:rFonts w:hint="eastAsia"/>
          <w:sz w:val="21"/>
        </w:rPr>
        <w:fldChar w:fldCharType="separate"/>
      </w:r>
      <w:r w:rsidR="00DB070D" w:rsidRPr="00DB070D">
        <w:rPr>
          <w:rFonts w:asciiTheme="majorEastAsia" w:eastAsiaTheme="majorEastAsia" w:hAnsiTheme="majorEastAsia" w:hint="eastAsia"/>
          <w:sz w:val="24"/>
        </w:rPr>
        <w:t>大きな噴石</w:t>
      </w:r>
      <w:r w:rsidRPr="005C71CD">
        <w:rPr>
          <w:rFonts w:hint="eastAsia"/>
          <w:sz w:val="21"/>
        </w:rPr>
        <w:fldChar w:fldCharType="end"/>
      </w:r>
    </w:p>
    <w:p w:rsidR="00B1625B" w:rsidRPr="005C71CD" w:rsidRDefault="00631853">
      <w:pPr>
        <w:autoSpaceDE/>
        <w:autoSpaceDN/>
        <w:ind w:leftChars="200" w:left="440" w:firstLineChars="100" w:firstLine="210"/>
        <w:jc w:val="both"/>
        <w:rPr>
          <w:rFonts w:ascii="游明朝" w:eastAsia="游明朝" w:hAnsi="游明朝"/>
          <w:kern w:val="2"/>
          <w:sz w:val="20"/>
        </w:rPr>
      </w:pPr>
      <w:r w:rsidRPr="005C71CD">
        <w:rPr>
          <w:rFonts w:hint="eastAsia"/>
          <w:sz w:val="21"/>
        </w:rPr>
        <w:fldChar w:fldCharType="begin"/>
      </w:r>
      <w:r w:rsidRPr="005C71CD">
        <w:rPr>
          <w:rFonts w:hint="eastAsia"/>
          <w:sz w:val="21"/>
        </w:rPr>
        <w:instrText xml:space="preserve">REF _Ref8793 \h \r </w:instrText>
      </w:r>
      <w:r w:rsidR="005C71CD">
        <w:rPr>
          <w:sz w:val="21"/>
        </w:rPr>
        <w:instrText xml:space="preserve"> \* MERGEFORMAT </w:instrText>
      </w:r>
      <w:r w:rsidRPr="005C71CD">
        <w:rPr>
          <w:rFonts w:hint="eastAsia"/>
          <w:sz w:val="21"/>
        </w:rPr>
      </w:r>
      <w:r w:rsidRPr="005C71CD">
        <w:rPr>
          <w:rFonts w:hint="eastAsia"/>
          <w:sz w:val="21"/>
        </w:rPr>
        <w:fldChar w:fldCharType="separate"/>
      </w:r>
      <w:r w:rsidR="00DB070D">
        <w:rPr>
          <w:rFonts w:hint="eastAsia"/>
          <w:sz w:val="21"/>
        </w:rPr>
        <w:t>②</w:t>
      </w:r>
      <w:r w:rsidRPr="005C71CD">
        <w:rPr>
          <w:rFonts w:hint="eastAsia"/>
          <w:sz w:val="21"/>
        </w:rPr>
        <w:fldChar w:fldCharType="end"/>
      </w:r>
      <w:r w:rsidRPr="005C71CD">
        <w:rPr>
          <w:rFonts w:hint="eastAsia"/>
          <w:sz w:val="21"/>
        </w:rPr>
        <w:fldChar w:fldCharType="begin"/>
      </w:r>
      <w:r w:rsidRPr="005C71CD">
        <w:rPr>
          <w:rFonts w:hint="eastAsia"/>
          <w:sz w:val="21"/>
        </w:rPr>
        <w:instrText xml:space="preserve">REF _Ref8861 \h </w:instrText>
      </w:r>
      <w:r w:rsidR="005C71CD">
        <w:rPr>
          <w:sz w:val="21"/>
        </w:rPr>
        <w:instrText xml:space="preserve"> \* MERGEFORMAT </w:instrText>
      </w:r>
      <w:r w:rsidRPr="005C71CD">
        <w:rPr>
          <w:rFonts w:hint="eastAsia"/>
          <w:sz w:val="21"/>
        </w:rPr>
      </w:r>
      <w:r w:rsidRPr="005C71CD">
        <w:rPr>
          <w:rFonts w:hint="eastAsia"/>
          <w:sz w:val="21"/>
        </w:rPr>
        <w:fldChar w:fldCharType="separate"/>
      </w:r>
      <w:r w:rsidR="00DB070D" w:rsidRPr="00DB070D">
        <w:rPr>
          <w:rFonts w:asciiTheme="majorEastAsia" w:eastAsiaTheme="majorEastAsia" w:hAnsiTheme="majorEastAsia" w:hint="eastAsia"/>
          <w:sz w:val="24"/>
        </w:rPr>
        <w:t>火砕流・火砕サージ</w:t>
      </w:r>
      <w:r w:rsidRPr="005C71CD">
        <w:rPr>
          <w:rFonts w:hint="eastAsia"/>
          <w:sz w:val="21"/>
        </w:rPr>
        <w:fldChar w:fldCharType="end"/>
      </w:r>
    </w:p>
    <w:p w:rsidR="00B1625B" w:rsidRPr="005C71CD" w:rsidRDefault="00631853">
      <w:pPr>
        <w:autoSpaceDE/>
        <w:autoSpaceDN/>
        <w:ind w:leftChars="200" w:left="440" w:firstLineChars="100" w:firstLine="210"/>
        <w:jc w:val="both"/>
        <w:rPr>
          <w:rFonts w:ascii="游明朝" w:eastAsia="游明朝" w:hAnsi="游明朝"/>
          <w:kern w:val="2"/>
          <w:sz w:val="20"/>
        </w:rPr>
      </w:pPr>
      <w:r w:rsidRPr="005C71CD">
        <w:rPr>
          <w:rFonts w:hint="eastAsia"/>
          <w:sz w:val="21"/>
        </w:rPr>
        <w:fldChar w:fldCharType="begin"/>
      </w:r>
      <w:r w:rsidRPr="005C71CD">
        <w:rPr>
          <w:rFonts w:hint="eastAsia"/>
          <w:sz w:val="21"/>
        </w:rPr>
        <w:instrText xml:space="preserve">REF _Ref8796 \h \r </w:instrText>
      </w:r>
      <w:r w:rsidR="005C71CD">
        <w:rPr>
          <w:sz w:val="21"/>
        </w:rPr>
        <w:instrText xml:space="preserve"> \* MERGEFORMAT </w:instrText>
      </w:r>
      <w:r w:rsidRPr="005C71CD">
        <w:rPr>
          <w:rFonts w:hint="eastAsia"/>
          <w:sz w:val="21"/>
        </w:rPr>
      </w:r>
      <w:r w:rsidRPr="005C71CD">
        <w:rPr>
          <w:rFonts w:hint="eastAsia"/>
          <w:sz w:val="21"/>
        </w:rPr>
        <w:fldChar w:fldCharType="separate"/>
      </w:r>
      <w:r w:rsidR="00DB070D">
        <w:rPr>
          <w:rFonts w:hint="eastAsia"/>
          <w:sz w:val="21"/>
        </w:rPr>
        <w:t>③</w:t>
      </w:r>
      <w:r w:rsidRPr="005C71CD">
        <w:rPr>
          <w:rFonts w:hint="eastAsia"/>
          <w:sz w:val="21"/>
        </w:rPr>
        <w:fldChar w:fldCharType="end"/>
      </w:r>
      <w:r w:rsidRPr="005C71CD">
        <w:rPr>
          <w:rFonts w:hint="eastAsia"/>
          <w:sz w:val="21"/>
        </w:rPr>
        <w:fldChar w:fldCharType="begin"/>
      </w:r>
      <w:r w:rsidRPr="005C71CD">
        <w:rPr>
          <w:rFonts w:hint="eastAsia"/>
          <w:sz w:val="21"/>
        </w:rPr>
        <w:instrText xml:space="preserve">REF _Ref8871 \h </w:instrText>
      </w:r>
      <w:r w:rsidR="005C71CD">
        <w:rPr>
          <w:sz w:val="21"/>
        </w:rPr>
        <w:instrText xml:space="preserve"> \* MERGEFORMAT </w:instrText>
      </w:r>
      <w:r w:rsidRPr="005C71CD">
        <w:rPr>
          <w:rFonts w:hint="eastAsia"/>
          <w:sz w:val="21"/>
        </w:rPr>
      </w:r>
      <w:r w:rsidRPr="005C71CD">
        <w:rPr>
          <w:rFonts w:hint="eastAsia"/>
          <w:sz w:val="21"/>
        </w:rPr>
        <w:fldChar w:fldCharType="separate"/>
      </w:r>
      <w:r w:rsidR="00DB070D" w:rsidRPr="00DB070D">
        <w:rPr>
          <w:rFonts w:asciiTheme="majorEastAsia" w:eastAsiaTheme="majorEastAsia" w:hAnsiTheme="majorEastAsia" w:hint="eastAsia"/>
          <w:sz w:val="24"/>
        </w:rPr>
        <w:t>溶岩流</w:t>
      </w:r>
      <w:r w:rsidRPr="005C71CD">
        <w:rPr>
          <w:rFonts w:hint="eastAsia"/>
          <w:sz w:val="21"/>
        </w:rPr>
        <w:fldChar w:fldCharType="end"/>
      </w:r>
    </w:p>
    <w:p w:rsidR="00B1625B" w:rsidRPr="005C71CD" w:rsidRDefault="00631853">
      <w:pPr>
        <w:autoSpaceDE/>
        <w:autoSpaceDN/>
        <w:ind w:leftChars="200" w:left="440" w:firstLineChars="100" w:firstLine="210"/>
        <w:jc w:val="both"/>
        <w:rPr>
          <w:rFonts w:ascii="游明朝" w:eastAsia="游明朝" w:hAnsi="游明朝"/>
          <w:kern w:val="2"/>
          <w:sz w:val="20"/>
        </w:rPr>
      </w:pPr>
      <w:r w:rsidRPr="005C71CD">
        <w:rPr>
          <w:rFonts w:hint="eastAsia"/>
          <w:sz w:val="21"/>
        </w:rPr>
        <w:fldChar w:fldCharType="begin"/>
      </w:r>
      <w:r w:rsidRPr="005C71CD">
        <w:rPr>
          <w:rFonts w:hint="eastAsia"/>
          <w:sz w:val="21"/>
        </w:rPr>
        <w:instrText xml:space="preserve">REF _Ref8799 \h \r </w:instrText>
      </w:r>
      <w:r w:rsidR="005C71CD">
        <w:rPr>
          <w:sz w:val="21"/>
        </w:rPr>
        <w:instrText xml:space="preserve"> \* MERGEFORMAT </w:instrText>
      </w:r>
      <w:r w:rsidRPr="005C71CD">
        <w:rPr>
          <w:rFonts w:hint="eastAsia"/>
          <w:sz w:val="21"/>
        </w:rPr>
      </w:r>
      <w:r w:rsidRPr="005C71CD">
        <w:rPr>
          <w:rFonts w:hint="eastAsia"/>
          <w:sz w:val="21"/>
        </w:rPr>
        <w:fldChar w:fldCharType="separate"/>
      </w:r>
      <w:r w:rsidR="00DB070D">
        <w:rPr>
          <w:rFonts w:hint="eastAsia"/>
          <w:sz w:val="21"/>
        </w:rPr>
        <w:t>④</w:t>
      </w:r>
      <w:r w:rsidRPr="005C71CD">
        <w:rPr>
          <w:rFonts w:hint="eastAsia"/>
          <w:sz w:val="21"/>
        </w:rPr>
        <w:fldChar w:fldCharType="end"/>
      </w:r>
      <w:r w:rsidRPr="005C71CD">
        <w:rPr>
          <w:rFonts w:hint="eastAsia"/>
          <w:sz w:val="21"/>
        </w:rPr>
        <w:fldChar w:fldCharType="begin"/>
      </w:r>
      <w:r w:rsidRPr="005C71CD">
        <w:rPr>
          <w:rFonts w:hint="eastAsia"/>
          <w:sz w:val="21"/>
        </w:rPr>
        <w:instrText xml:space="preserve">REF _Ref8884 \h </w:instrText>
      </w:r>
      <w:r w:rsidR="005C71CD">
        <w:rPr>
          <w:sz w:val="21"/>
        </w:rPr>
        <w:instrText xml:space="preserve"> \* MERGEFORMAT </w:instrText>
      </w:r>
      <w:r w:rsidRPr="005C71CD">
        <w:rPr>
          <w:rFonts w:hint="eastAsia"/>
          <w:sz w:val="21"/>
        </w:rPr>
      </w:r>
      <w:r w:rsidRPr="005C71CD">
        <w:rPr>
          <w:rFonts w:hint="eastAsia"/>
          <w:sz w:val="21"/>
        </w:rPr>
        <w:fldChar w:fldCharType="separate"/>
      </w:r>
      <w:r w:rsidR="00DB070D" w:rsidRPr="00DB070D">
        <w:rPr>
          <w:rFonts w:asciiTheme="majorEastAsia" w:eastAsiaTheme="majorEastAsia" w:hAnsiTheme="majorEastAsia" w:hint="eastAsia"/>
          <w:sz w:val="24"/>
        </w:rPr>
        <w:t>融雪型火山泥流</w:t>
      </w:r>
      <w:r w:rsidRPr="005C71CD">
        <w:rPr>
          <w:rFonts w:hint="eastAsia"/>
          <w:sz w:val="21"/>
        </w:rPr>
        <w:fldChar w:fldCharType="end"/>
      </w:r>
    </w:p>
    <w:p w:rsidR="00B1625B" w:rsidRPr="005C71CD" w:rsidRDefault="00631853">
      <w:pPr>
        <w:autoSpaceDE/>
        <w:autoSpaceDN/>
        <w:ind w:leftChars="200" w:left="440" w:firstLineChars="100" w:firstLine="210"/>
        <w:jc w:val="both"/>
        <w:rPr>
          <w:rFonts w:ascii="游明朝" w:eastAsia="游明朝" w:hAnsi="游明朝"/>
          <w:kern w:val="2"/>
          <w:sz w:val="20"/>
        </w:rPr>
      </w:pPr>
      <w:r w:rsidRPr="005C71CD">
        <w:rPr>
          <w:rFonts w:hint="eastAsia"/>
          <w:sz w:val="21"/>
        </w:rPr>
        <w:fldChar w:fldCharType="begin"/>
      </w:r>
      <w:r w:rsidRPr="005C71CD">
        <w:rPr>
          <w:rFonts w:hint="eastAsia"/>
          <w:sz w:val="21"/>
        </w:rPr>
        <w:instrText xml:space="preserve">REF _Ref8806 \h \r </w:instrText>
      </w:r>
      <w:r w:rsidR="005C71CD">
        <w:rPr>
          <w:sz w:val="21"/>
        </w:rPr>
        <w:instrText xml:space="preserve"> \* MERGEFORMAT </w:instrText>
      </w:r>
      <w:r w:rsidRPr="005C71CD">
        <w:rPr>
          <w:rFonts w:hint="eastAsia"/>
          <w:sz w:val="21"/>
        </w:rPr>
      </w:r>
      <w:r w:rsidRPr="005C71CD">
        <w:rPr>
          <w:rFonts w:hint="eastAsia"/>
          <w:sz w:val="21"/>
        </w:rPr>
        <w:fldChar w:fldCharType="separate"/>
      </w:r>
      <w:r w:rsidR="00DB070D">
        <w:rPr>
          <w:rFonts w:hint="eastAsia"/>
          <w:sz w:val="21"/>
        </w:rPr>
        <w:t>⑤</w:t>
      </w:r>
      <w:r w:rsidRPr="005C71CD">
        <w:rPr>
          <w:rFonts w:hint="eastAsia"/>
          <w:sz w:val="21"/>
        </w:rPr>
        <w:fldChar w:fldCharType="end"/>
      </w:r>
      <w:r w:rsidRPr="005C71CD">
        <w:rPr>
          <w:rFonts w:hint="eastAsia"/>
          <w:sz w:val="21"/>
        </w:rPr>
        <w:fldChar w:fldCharType="begin"/>
      </w:r>
      <w:r w:rsidRPr="005C71CD">
        <w:rPr>
          <w:rFonts w:hint="eastAsia"/>
          <w:sz w:val="21"/>
        </w:rPr>
        <w:instrText xml:space="preserve">REF _Ref8894 \h </w:instrText>
      </w:r>
      <w:r w:rsidR="005C71CD">
        <w:rPr>
          <w:sz w:val="21"/>
        </w:rPr>
        <w:instrText xml:space="preserve"> \* MERGEFORMAT </w:instrText>
      </w:r>
      <w:r w:rsidRPr="005C71CD">
        <w:rPr>
          <w:rFonts w:hint="eastAsia"/>
          <w:sz w:val="21"/>
        </w:rPr>
      </w:r>
      <w:r w:rsidRPr="005C71CD">
        <w:rPr>
          <w:rFonts w:hint="eastAsia"/>
          <w:sz w:val="21"/>
        </w:rPr>
        <w:fldChar w:fldCharType="separate"/>
      </w:r>
      <w:r w:rsidR="00DB070D" w:rsidRPr="00DB070D">
        <w:rPr>
          <w:rFonts w:asciiTheme="majorEastAsia" w:eastAsiaTheme="majorEastAsia" w:hAnsiTheme="majorEastAsia" w:hint="eastAsia"/>
          <w:sz w:val="24"/>
        </w:rPr>
        <w:t>降灰</w:t>
      </w:r>
      <w:r w:rsidRPr="005C71CD">
        <w:rPr>
          <w:rFonts w:hint="eastAsia"/>
          <w:sz w:val="21"/>
        </w:rPr>
        <w:fldChar w:fldCharType="end"/>
      </w:r>
    </w:p>
    <w:p w:rsidR="00B1625B" w:rsidRPr="005C71CD" w:rsidRDefault="00631853">
      <w:pPr>
        <w:autoSpaceDE/>
        <w:autoSpaceDN/>
        <w:ind w:leftChars="200" w:left="440" w:firstLineChars="100" w:firstLine="210"/>
        <w:jc w:val="both"/>
        <w:rPr>
          <w:rFonts w:ascii="游明朝" w:eastAsia="游明朝" w:hAnsi="游明朝"/>
          <w:kern w:val="2"/>
          <w:sz w:val="20"/>
        </w:rPr>
      </w:pPr>
      <w:r w:rsidRPr="005C71CD">
        <w:rPr>
          <w:rFonts w:hint="eastAsia"/>
          <w:sz w:val="21"/>
        </w:rPr>
        <w:fldChar w:fldCharType="begin"/>
      </w:r>
      <w:r w:rsidRPr="005C71CD">
        <w:rPr>
          <w:rFonts w:hint="eastAsia"/>
          <w:sz w:val="21"/>
        </w:rPr>
        <w:instrText xml:space="preserve">REF _Ref8809 \h \r </w:instrText>
      </w:r>
      <w:r w:rsidR="005C71CD">
        <w:rPr>
          <w:sz w:val="21"/>
        </w:rPr>
        <w:instrText xml:space="preserve"> \* MERGEFORMAT </w:instrText>
      </w:r>
      <w:r w:rsidRPr="005C71CD">
        <w:rPr>
          <w:rFonts w:hint="eastAsia"/>
          <w:sz w:val="21"/>
        </w:rPr>
      </w:r>
      <w:r w:rsidRPr="005C71CD">
        <w:rPr>
          <w:rFonts w:hint="eastAsia"/>
          <w:sz w:val="21"/>
        </w:rPr>
        <w:fldChar w:fldCharType="separate"/>
      </w:r>
      <w:r w:rsidR="00DB070D">
        <w:rPr>
          <w:rFonts w:hint="eastAsia"/>
          <w:sz w:val="21"/>
        </w:rPr>
        <w:t>⑥</w:t>
      </w:r>
      <w:r w:rsidRPr="005C71CD">
        <w:rPr>
          <w:rFonts w:hint="eastAsia"/>
          <w:sz w:val="21"/>
        </w:rPr>
        <w:fldChar w:fldCharType="end"/>
      </w:r>
      <w:r w:rsidRPr="005C71CD">
        <w:rPr>
          <w:rFonts w:hint="eastAsia"/>
          <w:sz w:val="21"/>
        </w:rPr>
        <w:fldChar w:fldCharType="begin"/>
      </w:r>
      <w:r w:rsidRPr="005C71CD">
        <w:rPr>
          <w:rFonts w:hint="eastAsia"/>
          <w:sz w:val="21"/>
        </w:rPr>
        <w:instrText xml:space="preserve">REF _Ref8904 \h </w:instrText>
      </w:r>
      <w:r w:rsidR="005C71CD">
        <w:rPr>
          <w:sz w:val="21"/>
        </w:rPr>
        <w:instrText xml:space="preserve"> \* MERGEFORMAT </w:instrText>
      </w:r>
      <w:r w:rsidRPr="005C71CD">
        <w:rPr>
          <w:rFonts w:hint="eastAsia"/>
          <w:sz w:val="21"/>
        </w:rPr>
      </w:r>
      <w:r w:rsidRPr="005C71CD">
        <w:rPr>
          <w:rFonts w:hint="eastAsia"/>
          <w:sz w:val="21"/>
        </w:rPr>
        <w:fldChar w:fldCharType="separate"/>
      </w:r>
      <w:r w:rsidR="00DB070D" w:rsidRPr="00DB070D">
        <w:rPr>
          <w:rFonts w:asciiTheme="majorEastAsia" w:eastAsiaTheme="majorEastAsia" w:hAnsiTheme="majorEastAsia" w:hint="eastAsia"/>
          <w:sz w:val="24"/>
        </w:rPr>
        <w:t>降灰後土石流</w:t>
      </w:r>
      <w:r w:rsidRPr="005C71CD">
        <w:rPr>
          <w:rFonts w:hint="eastAsia"/>
          <w:sz w:val="21"/>
        </w:rPr>
        <w:fldChar w:fldCharType="end"/>
      </w:r>
    </w:p>
    <w:p w:rsidR="00B1625B" w:rsidRDefault="00B1625B">
      <w:pPr>
        <w:autoSpaceDE/>
        <w:autoSpaceDN/>
        <w:ind w:leftChars="100" w:left="220" w:firstLineChars="100" w:firstLine="210"/>
        <w:jc w:val="both"/>
        <w:rPr>
          <w:rFonts w:ascii="游明朝" w:eastAsia="游明朝" w:hAnsi="游明朝"/>
          <w:kern w:val="2"/>
          <w:sz w:val="21"/>
        </w:rPr>
      </w:pPr>
    </w:p>
    <w:p w:rsidR="00B1625B" w:rsidRDefault="00631853">
      <w:pPr>
        <w:autoSpaceDE/>
        <w:autoSpaceDN/>
        <w:ind w:leftChars="100" w:left="220" w:firstLineChars="100" w:firstLine="210"/>
        <w:jc w:val="both"/>
        <w:rPr>
          <w:rFonts w:ascii="游明朝" w:eastAsia="游明朝" w:hAnsi="游明朝"/>
          <w:kern w:val="2"/>
          <w:sz w:val="21"/>
        </w:rPr>
      </w:pPr>
      <w:r>
        <w:rPr>
          <w:rFonts w:ascii="游明朝" w:eastAsia="游明朝" w:hAnsi="游明朝" w:hint="eastAsia"/>
          <w:kern w:val="2"/>
          <w:sz w:val="21"/>
        </w:rPr>
        <w:t>４　休校と引き渡しの対応を確認しましょう。</w:t>
      </w:r>
    </w:p>
    <w:p w:rsidR="00B1625B" w:rsidRDefault="00B1625B">
      <w:pPr>
        <w:autoSpaceDE/>
        <w:autoSpaceDN/>
        <w:ind w:leftChars="100" w:left="220" w:firstLineChars="200" w:firstLine="420"/>
        <w:jc w:val="both"/>
        <w:rPr>
          <w:rFonts w:ascii="游明朝" w:eastAsia="游明朝" w:hAnsi="游明朝"/>
          <w:kern w:val="2"/>
          <w:sz w:val="21"/>
        </w:rPr>
      </w:pPr>
    </w:p>
    <w:p w:rsidR="00B1625B" w:rsidRDefault="00631853">
      <w:pPr>
        <w:autoSpaceDE/>
        <w:autoSpaceDN/>
        <w:ind w:leftChars="100" w:left="220" w:firstLineChars="100" w:firstLine="210"/>
        <w:jc w:val="both"/>
        <w:rPr>
          <w:rFonts w:ascii="游明朝" w:eastAsia="游明朝" w:hAnsi="游明朝"/>
          <w:kern w:val="2"/>
          <w:sz w:val="21"/>
        </w:rPr>
      </w:pPr>
      <w:r>
        <w:rPr>
          <w:rFonts w:ascii="游明朝" w:eastAsia="游明朝" w:hAnsi="游明朝" w:hint="eastAsia"/>
          <w:kern w:val="2"/>
          <w:sz w:val="21"/>
        </w:rPr>
        <w:t>５　避難のタイミングを検討しましょう。</w:t>
      </w:r>
    </w:p>
    <w:p w:rsidR="00B1625B" w:rsidRDefault="00631853">
      <w:pPr>
        <w:autoSpaceDE/>
        <w:autoSpaceDN/>
        <w:ind w:leftChars="200" w:left="440" w:firstLineChars="100" w:firstLine="210"/>
        <w:jc w:val="both"/>
        <w:rPr>
          <w:rFonts w:ascii="游明朝" w:eastAsia="游明朝" w:hAnsi="游明朝"/>
          <w:kern w:val="2"/>
          <w:sz w:val="21"/>
        </w:rPr>
      </w:pPr>
      <w:r>
        <w:rPr>
          <w:rFonts w:ascii="游明朝" w:eastAsia="游明朝" w:hAnsi="游明朝" w:hint="eastAsia"/>
          <w:kern w:val="2"/>
          <w:sz w:val="21"/>
        </w:rPr>
        <w:t>風水害では「雨のピークは今夜遅くから明日の昼頃にかけて」といった天気予報（予想）を基に行動することができますが、火山災害においては「●時間後に噴火」といった予測は困難です。</w:t>
      </w:r>
    </w:p>
    <w:p w:rsidR="00B1625B" w:rsidRDefault="00631853">
      <w:pPr>
        <w:autoSpaceDE/>
        <w:autoSpaceDN/>
        <w:ind w:leftChars="200" w:left="440" w:firstLineChars="100" w:firstLine="210"/>
        <w:jc w:val="both"/>
        <w:rPr>
          <w:rFonts w:ascii="游明朝" w:eastAsia="游明朝" w:hAnsi="游明朝"/>
          <w:kern w:val="2"/>
          <w:sz w:val="21"/>
        </w:rPr>
      </w:pPr>
      <w:r>
        <w:rPr>
          <w:rFonts w:ascii="游明朝" w:eastAsia="游明朝" w:hAnsi="游明朝" w:hint="eastAsia"/>
          <w:kern w:val="2"/>
          <w:sz w:val="21"/>
        </w:rPr>
        <w:t>このため、引き渡しのために保護者が学校へ向かっている最中に、学校周辺に避難指示が発令されるような場合も想定されます。その場合、保護者は引き渡しへ向かうことを中断し、安全な場所へ引き返します。</w:t>
      </w:r>
    </w:p>
    <w:p w:rsidR="00B1625B" w:rsidRDefault="00631853">
      <w:pPr>
        <w:autoSpaceDE/>
        <w:autoSpaceDN/>
        <w:ind w:leftChars="200" w:left="440" w:firstLineChars="100" w:firstLine="210"/>
        <w:jc w:val="both"/>
        <w:rPr>
          <w:rFonts w:ascii="游明朝" w:eastAsia="游明朝" w:hAnsi="游明朝"/>
          <w:kern w:val="2"/>
          <w:sz w:val="21"/>
        </w:rPr>
      </w:pPr>
      <w:r>
        <w:rPr>
          <w:rFonts w:ascii="游明朝" w:eastAsia="游明朝" w:hAnsi="游明朝" w:hint="eastAsia"/>
          <w:kern w:val="2"/>
          <w:sz w:val="21"/>
        </w:rPr>
        <w:t>噴火前に避難指示が出る地域や噴火後に避難指示が出る地域があります。どのような時に施設所在地に避難指示が出るのか、またはどのような区域名で避難指示が出るのか、共通の認識をもつ必要があります。</w:t>
      </w:r>
    </w:p>
    <w:p w:rsidR="00B1625B" w:rsidRDefault="00B1625B">
      <w:pPr>
        <w:autoSpaceDE/>
        <w:autoSpaceDN/>
        <w:ind w:leftChars="100" w:left="220" w:firstLineChars="100" w:firstLine="210"/>
        <w:jc w:val="both"/>
        <w:rPr>
          <w:rFonts w:ascii="游明朝" w:eastAsia="游明朝" w:hAnsi="游明朝"/>
          <w:kern w:val="2"/>
          <w:sz w:val="21"/>
        </w:rPr>
      </w:pPr>
    </w:p>
    <w:p w:rsidR="00B1625B" w:rsidRDefault="00631853">
      <w:pPr>
        <w:autoSpaceDE/>
        <w:autoSpaceDN/>
        <w:ind w:leftChars="100" w:left="220" w:firstLineChars="100" w:firstLine="210"/>
        <w:jc w:val="both"/>
        <w:rPr>
          <w:rFonts w:ascii="游明朝" w:eastAsia="游明朝" w:hAnsi="游明朝"/>
          <w:kern w:val="2"/>
          <w:sz w:val="21"/>
        </w:rPr>
      </w:pPr>
      <w:r>
        <w:rPr>
          <w:rFonts w:ascii="游明朝" w:eastAsia="游明朝" w:hAnsi="游明朝" w:hint="eastAsia"/>
          <w:kern w:val="2"/>
          <w:sz w:val="21"/>
        </w:rPr>
        <w:t>６　避難先等を検討しましょう。</w:t>
      </w:r>
    </w:p>
    <w:p w:rsidR="00B1625B" w:rsidRDefault="00631853" w:rsidP="00D36A6D">
      <w:pPr>
        <w:autoSpaceDE/>
        <w:autoSpaceDN/>
        <w:ind w:leftChars="200" w:left="440" w:firstLineChars="100" w:firstLine="210"/>
        <w:jc w:val="both"/>
        <w:rPr>
          <w:rFonts w:ascii="游明朝" w:eastAsia="游明朝" w:hAnsi="游明朝"/>
          <w:kern w:val="2"/>
          <w:sz w:val="21"/>
        </w:rPr>
      </w:pPr>
      <w:r>
        <w:rPr>
          <w:rFonts w:ascii="游明朝" w:eastAsia="游明朝" w:hAnsi="游明朝" w:hint="eastAsia"/>
          <w:kern w:val="2"/>
          <w:sz w:val="21"/>
        </w:rPr>
        <w:t>火山災害は大規模になることもあるので、非常に遠い「いつ何時でも絶対に安全な場所」を目指すよりも、噴火現象に応じた避難先を検討することが大切です。</w:t>
      </w:r>
    </w:p>
    <w:p w:rsidR="00690C50" w:rsidRDefault="00690C50" w:rsidP="00CA6731">
      <w:pPr>
        <w:autoSpaceDE/>
        <w:autoSpaceDN/>
        <w:ind w:leftChars="200" w:left="440" w:firstLineChars="100" w:firstLine="210"/>
        <w:jc w:val="both"/>
        <w:rPr>
          <w:rFonts w:ascii="游明朝" w:eastAsia="游明朝" w:hAnsi="游明朝"/>
          <w:kern w:val="2"/>
          <w:sz w:val="21"/>
        </w:rPr>
      </w:pPr>
      <w:r>
        <w:rPr>
          <w:rFonts w:ascii="游明朝" w:eastAsia="游明朝" w:hAnsi="游明朝" w:hint="eastAsia"/>
          <w:kern w:val="2"/>
          <w:sz w:val="21"/>
        </w:rPr>
        <w:t>地域や地区の防災計画で避難先が定まっている場合は、どのような時にどこへ避難するかを確認しましょう。現時点で定まっていない場合は３項で確認したハザードマップを参考にしつつ、地域と一緒に検討しましょう。</w:t>
      </w:r>
    </w:p>
    <w:p w:rsidR="005C71CD" w:rsidRDefault="005C71CD" w:rsidP="00CA6731">
      <w:pPr>
        <w:autoSpaceDE/>
        <w:autoSpaceDN/>
        <w:ind w:leftChars="200" w:left="440" w:firstLineChars="100" w:firstLine="210"/>
        <w:jc w:val="both"/>
        <w:rPr>
          <w:rFonts w:ascii="游明朝" w:eastAsia="游明朝" w:hAnsi="游明朝"/>
          <w:kern w:val="2"/>
          <w:sz w:val="21"/>
        </w:rPr>
      </w:pPr>
    </w:p>
    <w:p w:rsidR="00B1625B" w:rsidRDefault="00631853">
      <w:pPr>
        <w:autoSpaceDE/>
        <w:autoSpaceDN/>
        <w:ind w:leftChars="100" w:left="220" w:firstLineChars="100" w:firstLine="210"/>
        <w:jc w:val="both"/>
        <w:rPr>
          <w:rFonts w:ascii="游明朝" w:eastAsia="游明朝" w:hAnsi="游明朝"/>
          <w:kern w:val="2"/>
          <w:sz w:val="21"/>
        </w:rPr>
      </w:pPr>
      <w:r>
        <w:rPr>
          <w:rFonts w:ascii="游明朝" w:eastAsia="游明朝" w:hAnsi="游明朝" w:hint="eastAsia"/>
          <w:kern w:val="2"/>
          <w:sz w:val="21"/>
        </w:rPr>
        <w:t>７　必要な体制を検討しましょう。</w:t>
      </w:r>
      <w:r>
        <w:rPr>
          <w:rFonts w:hint="eastAsia"/>
        </w:rPr>
        <w:br w:type="page"/>
      </w:r>
    </w:p>
    <w:p w:rsidR="00B1625B" w:rsidRDefault="00631853">
      <w:pPr>
        <w:autoSpaceDE/>
        <w:autoSpaceDN/>
        <w:ind w:leftChars="100" w:left="220"/>
        <w:jc w:val="both"/>
        <w:rPr>
          <w:rFonts w:ascii="游明朝" w:eastAsia="游明朝" w:hAnsi="游明朝"/>
          <w:kern w:val="2"/>
          <w:sz w:val="21"/>
          <w:u w:val="single"/>
        </w:rPr>
      </w:pPr>
      <w:r>
        <w:rPr>
          <w:rFonts w:asciiTheme="majorEastAsia" w:eastAsiaTheme="majorEastAsia" w:hAnsiTheme="majorEastAsia" w:hint="eastAsia"/>
          <w:kern w:val="2"/>
          <w:sz w:val="28"/>
          <w:u w:val="single"/>
        </w:rPr>
        <w:lastRenderedPageBreak/>
        <w:t>簡易フローチャート</w:t>
      </w:r>
    </w:p>
    <w:p w:rsidR="00B1625B" w:rsidRDefault="00631853">
      <w:pPr>
        <w:autoSpaceDE/>
        <w:autoSpaceDN/>
        <w:ind w:leftChars="100" w:left="220"/>
        <w:jc w:val="both"/>
        <w:rPr>
          <w:rFonts w:ascii="游明朝" w:eastAsia="游明朝" w:hAnsi="游明朝"/>
          <w:kern w:val="2"/>
          <w:sz w:val="21"/>
        </w:rPr>
      </w:pPr>
      <w:r>
        <w:rPr>
          <w:rFonts w:ascii="游明朝" w:eastAsia="游明朝" w:hAnsi="游明朝" w:hint="eastAsia"/>
          <w:kern w:val="2"/>
          <w:sz w:val="21"/>
        </w:rPr>
        <w:t>「●休校/引き渡しのタイミング」「●避</w:t>
      </w:r>
      <w:r>
        <w:rPr>
          <w:rFonts w:hint="eastAsia"/>
          <w:noProof/>
        </w:rPr>
        <mc:AlternateContent>
          <mc:Choice Requires="wps">
            <w:drawing>
              <wp:anchor distT="0" distB="0" distL="114300" distR="114300" simplePos="0" relativeHeight="110" behindDoc="0" locked="0" layoutInCell="1" hidden="0" allowOverlap="1">
                <wp:simplePos x="0" y="0"/>
                <wp:positionH relativeFrom="page">
                  <wp:posOffset>3510280</wp:posOffset>
                </wp:positionH>
                <wp:positionV relativeFrom="page">
                  <wp:posOffset>1243965</wp:posOffset>
                </wp:positionV>
                <wp:extent cx="875030" cy="368300"/>
                <wp:effectExtent l="0" t="0" r="635" b="635"/>
                <wp:wrapNone/>
                <wp:docPr id="1029" name="テキスト 47"/>
                <wp:cNvGraphicFramePr/>
                <a:graphic xmlns:a="http://schemas.openxmlformats.org/drawingml/2006/main">
                  <a:graphicData uri="http://schemas.microsoft.com/office/word/2010/wordprocessingShape">
                    <wps:wsp>
                      <wps:cNvSpPr txBox="1"/>
                      <wps:spPr>
                        <a:xfrm>
                          <a:off x="0" y="0"/>
                          <a:ext cx="875030" cy="368300"/>
                        </a:xfrm>
                        <a:prstGeom prst="rect">
                          <a:avLst/>
                        </a:prstGeom>
                      </wps:spPr>
                      <wps:txbx>
                        <w:txbxContent>
                          <w:p w:rsidR="005A3E19" w:rsidRDefault="005A3E19">
                            <w:pPr>
                              <w:wordWrap w:val="0"/>
                              <w:snapToGrid w:val="0"/>
                              <w:rPr>
                                <w:sz w:val="36"/>
                              </w:rPr>
                            </w:pPr>
                            <w:r>
                              <w:rPr>
                                <w:rFonts w:asciiTheme="minorHAnsi" w:eastAsiaTheme="minorEastAsia" w:hAnsiTheme="minorHAnsi"/>
                                <w:color w:val="000000" w:themeColor="text1"/>
                                <w:kern w:val="1200"/>
                                <w:sz w:val="36"/>
                              </w:rPr>
                              <w:t>いいえ</w:t>
                            </w:r>
                          </w:p>
                        </w:txbxContent>
                      </wps:txbx>
                      <wps:bodyPr vertOverflow="overflow" horzOverflow="overflow" wrap="none">
                        <a:spAutoFit/>
                      </wps:bodyPr>
                    </wps:wsp>
                  </a:graphicData>
                </a:graphic>
              </wp:anchor>
            </w:drawing>
          </mc:Choice>
          <mc:Fallback>
            <w:pict>
              <v:shapetype id="_x0000_t202" coordsize="21600,21600" o:spt="202" path="m,l,21600r21600,l21600,xe">
                <v:stroke joinstyle="miter"/>
                <v:path gradientshapeok="t" o:connecttype="rect"/>
              </v:shapetype>
              <v:shape id="テキスト 47" o:spid="_x0000_s1027" type="#_x0000_t202" style="position:absolute;left:0;text-align:left;margin-left:276.4pt;margin-top:97.95pt;width:68.9pt;height:29pt;z-index:110;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" filled="f" stroked="f">
                <v:textbox style="mso-fit-shape-to-text:t">
                  <w:txbxContent>
                    <w:p w:rsidR="005A3E19" w:rsidRDefault="005A3E19">
                      <w:pPr>
                        <w:wordWrap w:val="0"/>
                        <w:snapToGrid w:val="0"/>
                        <w:rPr>
                          <w:sz w:val="36"/>
                        </w:rPr>
                      </w:pPr>
                      <w:r>
                        <w:rPr>
                          <w:rFonts w:asciiTheme="minorHAnsi" w:eastAsiaTheme="minorEastAsia" w:hAnsiTheme="minorHAnsi"/>
                          <w:color w:val="000000" w:themeColor="text1"/>
                          <w:kern w:val="1200"/>
                          <w:sz w:val="36"/>
                        </w:rPr>
                        <w:t>いいえ</w:t>
                      </w:r>
                    </w:p>
                  </w:txbxContent>
                </v:textbox>
                <w10:wrap anchorx="page" anchory="page"/>
              </v:shape>
            </w:pict>
          </mc:Fallback>
        </mc:AlternateContent>
      </w:r>
      <w:r>
        <w:rPr>
          <w:rFonts w:ascii="游明朝" w:eastAsia="游明朝" w:hAnsi="游明朝" w:hint="eastAsia"/>
          <w:kern w:val="2"/>
          <w:sz w:val="21"/>
        </w:rPr>
        <w:t>難のタイミング」「●突発的に噴火したら」</w:t>
      </w:r>
    </w:p>
    <w:p w:rsidR="00B1625B" w:rsidRDefault="00631853">
      <w:pPr>
        <w:autoSpaceDE/>
        <w:autoSpaceDN/>
        <w:ind w:leftChars="100" w:left="220"/>
        <w:jc w:val="both"/>
        <w:rPr>
          <w:rFonts w:ascii="游明朝" w:eastAsia="游明朝" w:hAnsi="游明朝"/>
          <w:kern w:val="2"/>
          <w:sz w:val="21"/>
        </w:rPr>
      </w:pPr>
      <w:r>
        <w:rPr>
          <w:rFonts w:hint="eastAsia"/>
          <w:noProof/>
        </w:rPr>
        <mc:AlternateContent>
          <mc:Choice Requires="wps">
            <w:drawing>
              <wp:anchor distT="0" distB="0" distL="114300" distR="114300" simplePos="0" relativeHeight="91" behindDoc="0" locked="0" layoutInCell="1" hidden="0" allowOverlap="1">
                <wp:simplePos x="0" y="0"/>
                <wp:positionH relativeFrom="page">
                  <wp:posOffset>1150620</wp:posOffset>
                </wp:positionH>
                <wp:positionV relativeFrom="page">
                  <wp:posOffset>1588135</wp:posOffset>
                </wp:positionV>
                <wp:extent cx="2336800" cy="276225"/>
                <wp:effectExtent l="635" t="635" r="29845" b="10795"/>
                <wp:wrapNone/>
                <wp:docPr id="1030" name="テキスト 12"/>
                <wp:cNvGraphicFramePr/>
                <a:graphic xmlns:a="http://schemas.openxmlformats.org/drawingml/2006/main">
                  <a:graphicData uri="http://schemas.microsoft.com/office/word/2010/wordprocessingShape">
                    <wps:wsp>
                      <wps:cNvSpPr txBox="1"/>
                      <wps:spPr>
                        <a:xfrm>
                          <a:off x="0" y="0"/>
                          <a:ext cx="2336800" cy="276225"/>
                        </a:xfrm>
                        <a:prstGeom prst="rect">
                          <a:avLst/>
                        </a:prstGeom>
                      </wps:spPr>
                      <wps:style>
                        <a:lnRef idx="2">
                          <a:schemeClr val="dk1"/>
                        </a:lnRef>
                        <a:fillRef idx="1">
                          <a:schemeClr val="lt1"/>
                        </a:fillRef>
                        <a:effectRef idx="0">
                          <a:schemeClr val="dk1"/>
                        </a:effectRef>
                        <a:fontRef idx="minor">
                          <a:schemeClr val="dk1"/>
                        </a:fontRef>
                      </wps:style>
                      <wps:txbx>
                        <w:txbxContent>
                          <w:p w:rsidR="005A3E19" w:rsidRDefault="005A3E19">
                            <w:pPr>
                              <w:wordWrap w:val="0"/>
                              <w:snapToGrid w:val="0"/>
                              <w:rPr>
                                <w:sz w:val="36"/>
                              </w:rPr>
                            </w:pPr>
                            <w:r>
                              <w:rPr>
                                <w:rFonts w:asciiTheme="minorHAnsi" w:eastAsiaTheme="minorEastAsia" w:hAnsiTheme="minorHAnsi"/>
                                <w:color w:val="000000" w:themeColor="text1"/>
                                <w:kern w:val="1200"/>
                                <w:sz w:val="24"/>
                              </w:rPr>
                              <w:t>第２次避難対象エリアですか？</w:t>
                            </w:r>
                          </w:p>
                        </w:txbxContent>
                      </wps:txbx>
                      <wps:bodyPr vertOverflow="overflow" horzOverflow="overflow" wrap="none">
                        <a:spAutoFit/>
                      </wps:bodyPr>
                    </wps:wsp>
                  </a:graphicData>
                </a:graphic>
              </wp:anchor>
            </w:drawing>
          </mc:Choice>
          <mc:Fallback>
            <w:pict>
              <v:shape id="テキスト 12" o:spid="_x0000_s1028" type="#_x0000_t202" style="position:absolute;left:0;text-align:left;margin-left:90.6pt;margin-top:125.05pt;width:184pt;height:21.75pt;z-index:91;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" fillcolor="white [3201]" strokecolor="black [3200]" strokeweight="1pt">
                <v:textbox style="mso-fit-shape-to-text:t">
                  <w:txbxContent>
                    <w:p w:rsidR="005A3E19" w:rsidRDefault="005A3E19">
                      <w:pPr>
                        <w:wordWrap w:val="0"/>
                        <w:snapToGrid w:val="0"/>
                        <w:rPr>
                          <w:sz w:val="36"/>
                        </w:rPr>
                      </w:pPr>
                      <w:r>
                        <w:rPr>
                          <w:rFonts w:asciiTheme="minorHAnsi" w:eastAsiaTheme="minorEastAsia" w:hAnsiTheme="minorHAnsi"/>
                          <w:color w:val="000000" w:themeColor="text1"/>
                          <w:kern w:val="1200"/>
                          <w:sz w:val="24"/>
                        </w:rPr>
                        <w:t>第２次避難対象エリアですか？</w:t>
                      </w:r>
                    </w:p>
                  </w:txbxContent>
                </v:textbox>
                <w10:wrap anchorx="page" anchory="page"/>
              </v:shape>
            </w:pict>
          </mc:Fallback>
        </mc:AlternateContent>
      </w:r>
    </w:p>
    <w:p w:rsidR="00B1625B" w:rsidRDefault="00631853">
      <w:pPr>
        <w:autoSpaceDE/>
        <w:autoSpaceDN/>
        <w:ind w:leftChars="100" w:left="220"/>
        <w:jc w:val="both"/>
        <w:rPr>
          <w:rFonts w:ascii="游明朝" w:eastAsia="游明朝" w:hAnsi="游明朝"/>
          <w:kern w:val="2"/>
          <w:sz w:val="21"/>
        </w:rPr>
      </w:pPr>
      <w:r>
        <w:rPr>
          <w:rFonts w:hint="eastAsia"/>
          <w:noProof/>
        </w:rPr>
        <mc:AlternateContent>
          <mc:Choice Requires="wps">
            <w:drawing>
              <wp:anchor distT="0" distB="0" distL="114300" distR="114300" simplePos="0" relativeHeight="111" behindDoc="0" locked="0" layoutInCell="1" hidden="0" allowOverlap="1">
                <wp:simplePos x="0" y="0"/>
                <wp:positionH relativeFrom="page">
                  <wp:posOffset>4601845</wp:posOffset>
                </wp:positionH>
                <wp:positionV relativeFrom="page">
                  <wp:posOffset>1696720</wp:posOffset>
                </wp:positionV>
                <wp:extent cx="875030" cy="368300"/>
                <wp:effectExtent l="0" t="0" r="635" b="635"/>
                <wp:wrapNone/>
                <wp:docPr id="1031" name="テキスト 48"/>
                <wp:cNvGraphicFramePr/>
                <a:graphic xmlns:a="http://schemas.openxmlformats.org/drawingml/2006/main">
                  <a:graphicData uri="http://schemas.microsoft.com/office/word/2010/wordprocessingShape">
                    <wps:wsp>
                      <wps:cNvSpPr txBox="1"/>
                      <wps:spPr>
                        <a:xfrm>
                          <a:off x="0" y="0"/>
                          <a:ext cx="875030" cy="368300"/>
                        </a:xfrm>
                        <a:prstGeom prst="rect">
                          <a:avLst/>
                        </a:prstGeom>
                      </wps:spPr>
                      <wps:txbx>
                        <w:txbxContent>
                          <w:p w:rsidR="005A3E19" w:rsidRDefault="005A3E19">
                            <w:pPr>
                              <w:wordWrap w:val="0"/>
                              <w:snapToGrid w:val="0"/>
                              <w:rPr>
                                <w:sz w:val="36"/>
                              </w:rPr>
                            </w:pPr>
                            <w:r>
                              <w:rPr>
                                <w:rFonts w:asciiTheme="minorHAnsi" w:eastAsiaTheme="minorEastAsia" w:hAnsiTheme="minorHAnsi"/>
                                <w:color w:val="000000" w:themeColor="text1"/>
                                <w:kern w:val="1200"/>
                                <w:sz w:val="36"/>
                              </w:rPr>
                              <w:t>いいえ</w:t>
                            </w:r>
                          </w:p>
                        </w:txbxContent>
                      </wps:txbx>
                      <wps:bodyPr vertOverflow="overflow" horzOverflow="overflow" wrap="none">
                        <a:spAutoFit/>
                      </wps:bodyPr>
                    </wps:wsp>
                  </a:graphicData>
                </a:graphic>
              </wp:anchor>
            </w:drawing>
          </mc:Choice>
          <mc:Fallback>
            <w:pict>
              <v:shape id="テキスト 48" o:spid="_x0000_s1029" type="#_x0000_t202" style="position:absolute;left:0;text-align:left;margin-left:362.35pt;margin-top:133.6pt;width:68.9pt;height:29pt;z-index:111;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" filled="f" stroked="f">
                <v:textbox style="mso-fit-shape-to-text:t">
                  <w:txbxContent>
                    <w:p w:rsidR="005A3E19" w:rsidRDefault="005A3E19">
                      <w:pPr>
                        <w:wordWrap w:val="0"/>
                        <w:snapToGrid w:val="0"/>
                        <w:rPr>
                          <w:sz w:val="36"/>
                        </w:rPr>
                      </w:pPr>
                      <w:r>
                        <w:rPr>
                          <w:rFonts w:asciiTheme="minorHAnsi" w:eastAsiaTheme="minorEastAsia" w:hAnsiTheme="minorHAnsi"/>
                          <w:color w:val="000000" w:themeColor="text1"/>
                          <w:kern w:val="1200"/>
                          <w:sz w:val="36"/>
                        </w:rPr>
                        <w:t>いいえ</w:t>
                      </w:r>
                    </w:p>
                  </w:txbxContent>
                </v:textbox>
                <w10:wrap anchorx="page" anchory="page"/>
              </v:shape>
            </w:pict>
          </mc:Fallback>
        </mc:AlternateContent>
      </w:r>
      <w:r>
        <w:rPr>
          <w:rFonts w:hint="eastAsia"/>
          <w:noProof/>
        </w:rPr>
        <mc:AlternateContent>
          <mc:Choice Requires="wps">
            <w:drawing>
              <wp:anchor distT="0" distB="0" distL="114300" distR="114300" simplePos="0" relativeHeight="106" behindDoc="0" locked="0" layoutInCell="1" hidden="0" allowOverlap="1">
                <wp:simplePos x="0" y="0"/>
                <wp:positionH relativeFrom="page">
                  <wp:posOffset>4101465</wp:posOffset>
                </wp:positionH>
                <wp:positionV relativeFrom="page">
                  <wp:posOffset>1631950</wp:posOffset>
                </wp:positionV>
                <wp:extent cx="3810" cy="369570"/>
                <wp:effectExtent l="151130" t="38735" r="160655" b="38735"/>
                <wp:wrapNone/>
                <wp:docPr id="1032" name="直線 41"/>
                <wp:cNvGraphicFramePr/>
                <a:graphic xmlns:a="http://schemas.openxmlformats.org/drawingml/2006/main">
                  <a:graphicData uri="http://schemas.microsoft.com/office/word/2010/wordprocessingShape">
                    <wps:wsp>
                      <wps:cNvCnPr/>
                      <wps:spPr>
                        <a:xfrm>
                          <a:off x="0" y="0"/>
                          <a:ext cx="3810" cy="369570"/>
                        </a:xfrm>
                        <a:prstGeom prst="line">
                          <a:avLst/>
                        </a:prstGeom>
                        <a:ln w="76200" cmpd="tri">
                          <a:solidFill>
                            <a:schemeClr val="accent3"/>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4="http://schemas.microsoft.com/office/drawing/2016/5/10/chartex" xmlns:cx3="http://schemas.microsoft.com/office/drawing/2016/5/9/chartex" xmlns:cx2="http://schemas.microsoft.com/office/drawing/2015/10/21/chartex">
            <w:pict>
              <v:line id="直線 41" style="mso-position-vertical-relative:page;mso-position-horizontal-relative:page;position:absolute;z-index:106;" o:spid="_x0000_s1032" o:allowincell="t" o:allowoverlap="t" filled="f" stroked="t" strokecolor="#a5a5a5 [3206]" strokeweight="6pt" o:spt="20" from="322.95000000000005pt,128.5pt" to="323.25pt,157.60000000000002pt">
                <v:fill/>
                <v:stroke linestyle="thickBetweenThin" miterlimit="8" endcap="flat" dashstyle="solid" filltype="solid" endarrow="block"/>
                <v:textbox style="layout-flow:horizontal;"/>
                <v:imagedata o:title=""/>
                <w10:wrap type="none" anchorx="page" anchory="page"/>
              </v:line>
            </w:pict>
          </mc:Fallback>
        </mc:AlternateContent>
      </w:r>
      <w:r>
        <w:rPr>
          <w:rFonts w:hint="eastAsia"/>
          <w:noProof/>
        </w:rPr>
        <mc:AlternateContent>
          <mc:Choice Requires="wps">
            <w:drawing>
              <wp:anchor distT="0" distB="0" distL="114300" distR="114300" simplePos="0" relativeHeight="105" behindDoc="0" locked="0" layoutInCell="1" hidden="0" allowOverlap="1">
                <wp:simplePos x="0" y="0"/>
                <wp:positionH relativeFrom="page">
                  <wp:posOffset>3479800</wp:posOffset>
                </wp:positionH>
                <wp:positionV relativeFrom="page">
                  <wp:posOffset>1734185</wp:posOffset>
                </wp:positionV>
                <wp:extent cx="566420" cy="1270"/>
                <wp:effectExtent l="38735" t="152400" r="48260" b="152400"/>
                <wp:wrapNone/>
                <wp:docPr id="1033" name="直線 40"/>
                <wp:cNvGraphicFramePr/>
                <a:graphic xmlns:a="http://schemas.openxmlformats.org/drawingml/2006/main">
                  <a:graphicData uri="http://schemas.microsoft.com/office/word/2010/wordprocessingShape">
                    <wps:wsp>
                      <wps:cNvCnPr/>
                      <wps:spPr>
                        <a:xfrm flipV="1">
                          <a:off x="0" y="0"/>
                          <a:ext cx="566420" cy="1270"/>
                        </a:xfrm>
                        <a:prstGeom prst="line">
                          <a:avLst/>
                        </a:prstGeom>
                        <a:ln w="76200" cmpd="tri">
                          <a:solidFill>
                            <a:schemeClr val="accent3"/>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4="http://schemas.microsoft.com/office/drawing/2016/5/10/chartex" xmlns:cx3="http://schemas.microsoft.com/office/drawing/2016/5/9/chartex" xmlns:cx2="http://schemas.microsoft.com/office/drawing/2015/10/21/chartex">
            <w:pict>
              <v:line id="直線 40" style="flip:y;mso-position-vertical-relative:page;mso-position-horizontal-relative:page;position:absolute;z-index:105;" o:spid="_x0000_s1033" o:allowincell="t" o:allowoverlap="t" filled="f" stroked="t" strokecolor="#a5a5a5 [3206]" strokeweight="6pt" o:spt="20" from="274pt,136.55000000000001pt" to="318.60000000000002pt,136.65pt">
                <v:fill/>
                <v:stroke linestyle="thickBetweenThin" miterlimit="8" endcap="flat" dashstyle="solid" filltype="solid" endarrow="block"/>
                <v:textbox style="layout-flow:horizontal;"/>
                <v:imagedata o:title=""/>
                <w10:wrap type="none" anchorx="page" anchory="page"/>
              </v:line>
            </w:pict>
          </mc:Fallback>
        </mc:AlternateContent>
      </w:r>
    </w:p>
    <w:p w:rsidR="00B1625B" w:rsidRDefault="00631853">
      <w:pPr>
        <w:autoSpaceDE/>
        <w:autoSpaceDN/>
        <w:ind w:leftChars="100" w:left="220"/>
        <w:jc w:val="both"/>
        <w:rPr>
          <w:rFonts w:ascii="游明朝" w:eastAsia="游明朝" w:hAnsi="游明朝"/>
          <w:kern w:val="2"/>
          <w:sz w:val="21"/>
        </w:rPr>
      </w:pPr>
      <w:r>
        <w:rPr>
          <w:rFonts w:hint="eastAsia"/>
          <w:noProof/>
        </w:rPr>
        <mc:AlternateContent>
          <mc:Choice Requires="wps">
            <w:drawing>
              <wp:anchor distT="0" distB="0" distL="114300" distR="114300" simplePos="0" relativeHeight="92" behindDoc="0" locked="0" layoutInCell="1" hidden="0" allowOverlap="1">
                <wp:simplePos x="0" y="0"/>
                <wp:positionH relativeFrom="page">
                  <wp:posOffset>1828800</wp:posOffset>
                </wp:positionH>
                <wp:positionV relativeFrom="page">
                  <wp:posOffset>1977390</wp:posOffset>
                </wp:positionV>
                <wp:extent cx="2550160" cy="275590"/>
                <wp:effectExtent l="635" t="635" r="29845" b="10795"/>
                <wp:wrapNone/>
                <wp:docPr id="1034" name="テキスト 13"/>
                <wp:cNvGraphicFramePr/>
                <a:graphic xmlns:a="http://schemas.openxmlformats.org/drawingml/2006/main">
                  <a:graphicData uri="http://schemas.microsoft.com/office/word/2010/wordprocessingShape">
                    <wps:wsp>
                      <wps:cNvSpPr txBox="1"/>
                      <wps:spPr>
                        <a:xfrm>
                          <a:off x="0" y="0"/>
                          <a:ext cx="2550160" cy="275590"/>
                        </a:xfrm>
                        <a:prstGeom prst="rect">
                          <a:avLst/>
                        </a:prstGeom>
                      </wps:spPr>
                      <wps:style>
                        <a:lnRef idx="2">
                          <a:schemeClr val="dk1"/>
                        </a:lnRef>
                        <a:fillRef idx="1">
                          <a:schemeClr val="lt1"/>
                        </a:fillRef>
                        <a:effectRef idx="0">
                          <a:schemeClr val="dk1"/>
                        </a:effectRef>
                        <a:fontRef idx="minor">
                          <a:schemeClr val="dk1"/>
                        </a:fontRef>
                      </wps:style>
                      <wps:txbx>
                        <w:txbxContent>
                          <w:p w:rsidR="005A3E19" w:rsidRDefault="005A3E19">
                            <w:pPr>
                              <w:wordWrap w:val="0"/>
                              <w:snapToGrid w:val="0"/>
                              <w:rPr>
                                <w:sz w:val="36"/>
                              </w:rPr>
                            </w:pPr>
                            <w:r>
                              <w:rPr>
                                <w:rFonts w:asciiTheme="minorHAnsi" w:eastAsiaTheme="minorEastAsia" w:hAnsiTheme="minorHAnsi"/>
                                <w:color w:val="000000" w:themeColor="text1"/>
                                <w:kern w:val="1200"/>
                                <w:sz w:val="24"/>
                              </w:rPr>
                              <w:t>第３次避難対象エリアですか？</w:t>
                            </w:r>
                          </w:p>
                        </w:txbxContent>
                      </wps:txbx>
                      <wps:bodyPr vertOverflow="overflow" horzOverflow="overflow" wrap="square">
                        <a:spAutoFit/>
                      </wps:bodyPr>
                    </wps:wsp>
                  </a:graphicData>
                </a:graphic>
              </wp:anchor>
            </w:drawing>
          </mc:Choice>
          <mc:Fallback>
            <w:pict>
              <v:shape id="テキスト 13" o:spid="_x0000_s1030" type="#_x0000_t202" style="position:absolute;left:0;text-align:left;margin-left:2in;margin-top:155.7pt;width:200.8pt;height:21.7pt;z-index:9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" fillcolor="white [3201]" strokecolor="black [3200]" strokeweight="1pt">
                <v:textbox style="mso-fit-shape-to-text:t">
                  <w:txbxContent>
                    <w:p w:rsidR="005A3E19" w:rsidRDefault="005A3E19">
                      <w:pPr>
                        <w:wordWrap w:val="0"/>
                        <w:snapToGrid w:val="0"/>
                        <w:rPr>
                          <w:sz w:val="36"/>
                        </w:rPr>
                      </w:pPr>
                      <w:r>
                        <w:rPr>
                          <w:rFonts w:asciiTheme="minorHAnsi" w:eastAsiaTheme="minorEastAsia" w:hAnsiTheme="minorHAnsi"/>
                          <w:color w:val="000000" w:themeColor="text1"/>
                          <w:kern w:val="1200"/>
                          <w:sz w:val="24"/>
                        </w:rPr>
                        <w:t>第３次避難対象エリアですか？</w:t>
                      </w:r>
                    </w:p>
                  </w:txbxContent>
                </v:textbox>
                <w10:wrap anchorx="page" anchory="page"/>
              </v:shape>
            </w:pict>
          </mc:Fallback>
        </mc:AlternateContent>
      </w:r>
      <w:r>
        <w:rPr>
          <w:rFonts w:hint="eastAsia"/>
          <w:noProof/>
        </w:rPr>
        <mc:AlternateContent>
          <mc:Choice Requires="wps">
            <w:drawing>
              <wp:anchor distT="0" distB="0" distL="114300" distR="114300" simplePos="0" relativeHeight="114" behindDoc="0" locked="0" layoutInCell="1" hidden="0" allowOverlap="1">
                <wp:simplePos x="0" y="0"/>
                <wp:positionH relativeFrom="page">
                  <wp:posOffset>1036320</wp:posOffset>
                </wp:positionH>
                <wp:positionV relativeFrom="page">
                  <wp:posOffset>1889760</wp:posOffset>
                </wp:positionV>
                <wp:extent cx="459740" cy="645795"/>
                <wp:effectExtent l="0" t="0" r="31115" b="646430"/>
                <wp:wrapNone/>
                <wp:docPr id="1035" name="テキスト 43"/>
                <wp:cNvGraphicFramePr/>
                <a:graphic xmlns:a="http://schemas.openxmlformats.org/drawingml/2006/main">
                  <a:graphicData uri="http://schemas.microsoft.com/office/word/2010/wordprocessingShape">
                    <wps:wsp>
                      <wps:cNvSpPr txBox="1"/>
                      <wps:spPr>
                        <a:xfrm>
                          <a:off x="0" y="0"/>
                          <a:ext cx="459740" cy="645795"/>
                        </a:xfrm>
                        <a:prstGeom prst="rect">
                          <a:avLst/>
                        </a:prstGeom>
                      </wps:spPr>
                      <wps:txbx>
                        <w:txbxContent>
                          <w:p w:rsidR="005A3E19" w:rsidRDefault="005A3E19">
                            <w:pPr>
                              <w:wordWrap w:val="0"/>
                              <w:snapToGrid w:val="0"/>
                              <w:rPr>
                                <w:sz w:val="36"/>
                              </w:rPr>
                            </w:pPr>
                            <w:r>
                              <w:rPr>
                                <w:rFonts w:asciiTheme="minorHAnsi" w:eastAsiaTheme="minorEastAsia" w:hAnsiTheme="minorHAnsi"/>
                                <w:color w:val="000000" w:themeColor="text1"/>
                                <w:kern w:val="1200"/>
                                <w:sz w:val="36"/>
                              </w:rPr>
                              <w:t>はい</w:t>
                            </w:r>
                          </w:p>
                        </w:txbxContent>
                      </wps:txbx>
                      <wps:bodyPr vertOverflow="overflow" horzOverflow="overflow" vert="eaVert">
                        <a:spAutoFit/>
                      </wps:bodyPr>
                    </wps:wsp>
                  </a:graphicData>
                </a:graphic>
              </wp:anchor>
            </w:drawing>
          </mc:Choice>
          <mc:Fallback>
            <w:pict>
              <v:shape id="テキスト 43" o:spid="_x0000_s1031" type="#_x0000_t202" style="position:absolute;left:0;text-align:left;margin-left:81.6pt;margin-top:148.8pt;width:36.2pt;height:50.85pt;z-index:11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" filled="f" stroked="f">
                <v:textbox style="layout-flow:vertical-ideographic;mso-fit-shape-to-text:t">
                  <w:txbxContent>
                    <w:p w:rsidR="005A3E19" w:rsidRDefault="005A3E19">
                      <w:pPr>
                        <w:wordWrap w:val="0"/>
                        <w:snapToGrid w:val="0"/>
                        <w:rPr>
                          <w:sz w:val="36"/>
                        </w:rPr>
                      </w:pPr>
                      <w:r>
                        <w:rPr>
                          <w:rFonts w:asciiTheme="minorHAnsi" w:eastAsiaTheme="minorEastAsia" w:hAnsiTheme="minorHAnsi"/>
                          <w:color w:val="000000" w:themeColor="text1"/>
                          <w:kern w:val="1200"/>
                          <w:sz w:val="36"/>
                        </w:rPr>
                        <w:t>はい</w:t>
                      </w:r>
                    </w:p>
                  </w:txbxContent>
                </v:textbox>
                <w10:wrap anchorx="page" anchory="page"/>
              </v:shape>
            </w:pict>
          </mc:Fallback>
        </mc:AlternateContent>
      </w:r>
      <w:r>
        <w:rPr>
          <w:rFonts w:hint="eastAsia"/>
          <w:noProof/>
        </w:rPr>
        <mc:AlternateContent>
          <mc:Choice Requires="wps">
            <w:drawing>
              <wp:anchor distT="0" distB="0" distL="114300" distR="114300" simplePos="0" relativeHeight="90" behindDoc="0" locked="0" layoutInCell="1" hidden="0" allowOverlap="1">
                <wp:simplePos x="0" y="0"/>
                <wp:positionH relativeFrom="page">
                  <wp:posOffset>1526540</wp:posOffset>
                </wp:positionH>
                <wp:positionV relativeFrom="page">
                  <wp:posOffset>1898650</wp:posOffset>
                </wp:positionV>
                <wp:extent cx="0" cy="3509645"/>
                <wp:effectExtent l="105410" t="19050" r="133985" b="38735"/>
                <wp:wrapNone/>
                <wp:docPr id="1036" name="直線 12"/>
                <wp:cNvGraphicFramePr/>
                <a:graphic xmlns:a="http://schemas.openxmlformats.org/drawingml/2006/main">
                  <a:graphicData uri="http://schemas.microsoft.com/office/word/2010/wordprocessingShape">
                    <wps:wsp>
                      <wps:cNvCnPr/>
                      <wps:spPr>
                        <a:xfrm>
                          <a:off x="0" y="0"/>
                          <a:ext cx="0" cy="3509645"/>
                        </a:xfrm>
                        <a:prstGeom prst="line">
                          <a:avLst/>
                        </a:prstGeom>
                        <a:ln w="57150" cmpd="sng">
                          <a:solidFill>
                            <a:schemeClr val="tx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4="http://schemas.microsoft.com/office/drawing/2016/5/10/chartex" xmlns:cx3="http://schemas.microsoft.com/office/drawing/2016/5/9/chartex" xmlns:cx2="http://schemas.microsoft.com/office/drawing/2015/10/21/chartex">
            <w:pict>
              <v:line id="直線 12" style="mso-position-vertical-relative:page;mso-position-horizontal-relative:page;position:absolute;z-index:90;" o:spid="_x0000_s1036" o:allowincell="t" o:allowoverlap="t" filled="f" stroked="t" strokecolor="#44546a [3215]" strokeweight="4.5pt" o:spt="20" from="120.2pt,149.5pt" to="120.2pt,425.85pt">
                <v:fill/>
                <v:stroke linestyle="single" miterlimit="8" endcap="flat" dashstyle="solid" filltype="solid" endarrow="block"/>
                <v:textbox style="layout-flow:horizontal;"/>
                <v:imagedata o:title=""/>
                <w10:wrap type="none" anchorx="page" anchory="page"/>
              </v:line>
            </w:pict>
          </mc:Fallback>
        </mc:AlternateContent>
      </w:r>
    </w:p>
    <w:p w:rsidR="00B1625B" w:rsidRDefault="00631853">
      <w:pPr>
        <w:autoSpaceDE/>
        <w:autoSpaceDN/>
        <w:ind w:leftChars="100" w:left="220"/>
        <w:jc w:val="both"/>
        <w:rPr>
          <w:rFonts w:ascii="游明朝" w:eastAsia="游明朝" w:hAnsi="游明朝"/>
          <w:kern w:val="2"/>
          <w:sz w:val="21"/>
        </w:rPr>
      </w:pPr>
      <w:r>
        <w:rPr>
          <w:rFonts w:hint="eastAsia"/>
          <w:noProof/>
        </w:rPr>
        <mc:AlternateContent>
          <mc:Choice Requires="wps">
            <w:drawing>
              <wp:anchor distT="0" distB="0" distL="114300" distR="114300" simplePos="0" relativeHeight="103" behindDoc="0" locked="0" layoutInCell="1" hidden="0" allowOverlap="1">
                <wp:simplePos x="0" y="0"/>
                <wp:positionH relativeFrom="page">
                  <wp:posOffset>4380230</wp:posOffset>
                </wp:positionH>
                <wp:positionV relativeFrom="page">
                  <wp:posOffset>2124710</wp:posOffset>
                </wp:positionV>
                <wp:extent cx="1143000" cy="8255"/>
                <wp:effectExtent l="38735" t="151130" r="48260" b="146685"/>
                <wp:wrapNone/>
                <wp:docPr id="1037" name="直線 38"/>
                <wp:cNvGraphicFramePr/>
                <a:graphic xmlns:a="http://schemas.openxmlformats.org/drawingml/2006/main">
                  <a:graphicData uri="http://schemas.microsoft.com/office/word/2010/wordprocessingShape">
                    <wps:wsp>
                      <wps:cNvCnPr/>
                      <wps:spPr>
                        <a:xfrm flipV="1">
                          <a:off x="0" y="0"/>
                          <a:ext cx="1143000" cy="8255"/>
                        </a:xfrm>
                        <a:prstGeom prst="line">
                          <a:avLst/>
                        </a:prstGeom>
                        <a:ln w="76200" cmpd="tri">
                          <a:solidFill>
                            <a:schemeClr val="accent3"/>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4="http://schemas.microsoft.com/office/drawing/2016/5/10/chartex" xmlns:cx3="http://schemas.microsoft.com/office/drawing/2016/5/9/chartex" xmlns:cx2="http://schemas.microsoft.com/office/drawing/2015/10/21/chartex">
            <w:pict>
              <v:line id="直線 38" style="flip:y;mso-position-vertical-relative:page;mso-position-horizontal-relative:page;position:absolute;z-index:103;" o:spid="_x0000_s1037" o:allowincell="t" o:allowoverlap="t" filled="f" stroked="t" strokecolor="#a5a5a5 [3206]" strokeweight="6pt" o:spt="20" from="344.9pt,167.3pt" to="434.9pt,167.95pt">
                <v:fill/>
                <v:stroke linestyle="thickBetweenThin" miterlimit="8" endcap="flat" dashstyle="solid" filltype="solid" endarrow="block"/>
                <v:textbox style="layout-flow:horizontal;"/>
                <v:imagedata o:title=""/>
                <w10:wrap type="none" anchorx="page" anchory="page"/>
              </v:line>
            </w:pict>
          </mc:Fallback>
        </mc:AlternateContent>
      </w:r>
      <w:r>
        <w:rPr>
          <w:rFonts w:hint="eastAsia"/>
          <w:noProof/>
        </w:rPr>
        <mc:AlternateContent>
          <mc:Choice Requires="wps">
            <w:drawing>
              <wp:anchor distT="0" distB="0" distL="114300" distR="114300" simplePos="0" relativeHeight="102" behindDoc="0" locked="0" layoutInCell="1" hidden="0" allowOverlap="1">
                <wp:simplePos x="0" y="0"/>
                <wp:positionH relativeFrom="page">
                  <wp:posOffset>5521960</wp:posOffset>
                </wp:positionH>
                <wp:positionV relativeFrom="page">
                  <wp:posOffset>2155190</wp:posOffset>
                </wp:positionV>
                <wp:extent cx="1270" cy="1388745"/>
                <wp:effectExtent l="152400" t="38100" r="161925" b="38735"/>
                <wp:wrapNone/>
                <wp:docPr id="1038" name="直線 37"/>
                <wp:cNvGraphicFramePr/>
                <a:graphic xmlns:a="http://schemas.openxmlformats.org/drawingml/2006/main">
                  <a:graphicData uri="http://schemas.microsoft.com/office/word/2010/wordprocessingShape">
                    <wps:wsp>
                      <wps:cNvCnPr/>
                      <wps:spPr>
                        <a:xfrm flipH="1">
                          <a:off x="0" y="0"/>
                          <a:ext cx="1270" cy="1388745"/>
                        </a:xfrm>
                        <a:prstGeom prst="line">
                          <a:avLst/>
                        </a:prstGeom>
                        <a:ln w="76200" cmpd="tri">
                          <a:solidFill>
                            <a:schemeClr val="accent3"/>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4="http://schemas.microsoft.com/office/drawing/2016/5/10/chartex" xmlns:cx3="http://schemas.microsoft.com/office/drawing/2016/5/9/chartex" xmlns:cx2="http://schemas.microsoft.com/office/drawing/2015/10/21/chartex">
            <w:pict>
              <v:line id="直線 37" style="flip:x;mso-position-vertical-relative:page;mso-position-horizontal-relative:page;position:absolute;z-index:102;" o:spid="_x0000_s1038" o:allowincell="t" o:allowoverlap="t" filled="f" stroked="t" strokecolor="#a5a5a5 [3206]" strokeweight="6pt" o:spt="20" from="434.8pt,169.7pt" to="434.9pt,279.05pt">
                <v:fill/>
                <v:stroke linestyle="thickBetweenThin" miterlimit="8" endcap="flat" dashstyle="solid" filltype="solid" endarrow="block"/>
                <v:textbox style="layout-flow:horizontal;"/>
                <v:imagedata o:title=""/>
                <w10:wrap type="none" anchorx="page" anchory="page"/>
              </v:line>
            </w:pict>
          </mc:Fallback>
        </mc:AlternateContent>
      </w:r>
    </w:p>
    <w:p w:rsidR="00B1625B" w:rsidRDefault="00631853">
      <w:pPr>
        <w:autoSpaceDE/>
        <w:autoSpaceDN/>
        <w:ind w:leftChars="100" w:left="220"/>
        <w:jc w:val="both"/>
        <w:rPr>
          <w:rFonts w:ascii="游明朝" w:eastAsia="游明朝" w:hAnsi="游明朝"/>
          <w:kern w:val="2"/>
          <w:sz w:val="21"/>
        </w:rPr>
      </w:pPr>
      <w:r>
        <w:rPr>
          <w:rFonts w:hint="eastAsia"/>
          <w:noProof/>
        </w:rPr>
        <mc:AlternateContent>
          <mc:Choice Requires="wps">
            <w:drawing>
              <wp:anchor distT="0" distB="0" distL="114300" distR="114300" simplePos="0" relativeHeight="107" behindDoc="0" locked="0" layoutInCell="1" hidden="0" allowOverlap="1">
                <wp:simplePos x="0" y="0"/>
                <wp:positionH relativeFrom="page">
                  <wp:posOffset>2397125</wp:posOffset>
                </wp:positionH>
                <wp:positionV relativeFrom="page">
                  <wp:posOffset>2274570</wp:posOffset>
                </wp:positionV>
                <wp:extent cx="459740" cy="645795"/>
                <wp:effectExtent l="0" t="0" r="31115" b="646430"/>
                <wp:wrapNone/>
                <wp:docPr id="1039" name="テキスト 43"/>
                <wp:cNvGraphicFramePr/>
                <a:graphic xmlns:a="http://schemas.openxmlformats.org/drawingml/2006/main">
                  <a:graphicData uri="http://schemas.microsoft.com/office/word/2010/wordprocessingShape">
                    <wps:wsp>
                      <wps:cNvSpPr txBox="1"/>
                      <wps:spPr>
                        <a:xfrm>
                          <a:off x="0" y="0"/>
                          <a:ext cx="459740" cy="645795"/>
                        </a:xfrm>
                        <a:prstGeom prst="rect">
                          <a:avLst/>
                        </a:prstGeom>
                      </wps:spPr>
                      <wps:txbx>
                        <w:txbxContent>
                          <w:p w:rsidR="005A3E19" w:rsidRDefault="005A3E19">
                            <w:pPr>
                              <w:wordWrap w:val="0"/>
                              <w:snapToGrid w:val="0"/>
                              <w:rPr>
                                <w:sz w:val="36"/>
                              </w:rPr>
                            </w:pPr>
                            <w:r>
                              <w:rPr>
                                <w:rFonts w:asciiTheme="minorHAnsi" w:eastAsiaTheme="minorEastAsia" w:hAnsiTheme="minorHAnsi"/>
                                <w:color w:val="000000" w:themeColor="text1"/>
                                <w:kern w:val="1200"/>
                                <w:sz w:val="36"/>
                              </w:rPr>
                              <w:t>はい</w:t>
                            </w:r>
                          </w:p>
                        </w:txbxContent>
                      </wps:txbx>
                      <wps:bodyPr vertOverflow="overflow" horzOverflow="overflow" vert="eaVert">
                        <a:spAutoFit/>
                      </wps:bodyPr>
                    </wps:wsp>
                  </a:graphicData>
                </a:graphic>
              </wp:anchor>
            </w:drawing>
          </mc:Choice>
          <mc:Fallback>
            <w:pict>
              <v:shape id="_x0000_s1032" type="#_x0000_t202" style="position:absolute;left:0;text-align:left;margin-left:188.75pt;margin-top:179.1pt;width:36.2pt;height:50.85pt;z-index:10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" filled="f" stroked="f">
                <v:textbox style="layout-flow:vertical-ideographic;mso-fit-shape-to-text:t">
                  <w:txbxContent>
                    <w:p w:rsidR="005A3E19" w:rsidRDefault="005A3E19">
                      <w:pPr>
                        <w:wordWrap w:val="0"/>
                        <w:snapToGrid w:val="0"/>
                        <w:rPr>
                          <w:sz w:val="36"/>
                        </w:rPr>
                      </w:pPr>
                      <w:r>
                        <w:rPr>
                          <w:rFonts w:asciiTheme="minorHAnsi" w:eastAsiaTheme="minorEastAsia" w:hAnsiTheme="minorHAnsi"/>
                          <w:color w:val="000000" w:themeColor="text1"/>
                          <w:kern w:val="1200"/>
                          <w:sz w:val="36"/>
                        </w:rPr>
                        <w:t>はい</w:t>
                      </w:r>
                    </w:p>
                  </w:txbxContent>
                </v:textbox>
                <w10:wrap anchorx="page" anchory="page"/>
              </v:shape>
            </w:pict>
          </mc:Fallback>
        </mc:AlternateContent>
      </w:r>
      <w:r>
        <w:rPr>
          <w:rFonts w:hint="eastAsia"/>
          <w:noProof/>
        </w:rPr>
        <mc:AlternateContent>
          <mc:Choice Requires="wps">
            <w:drawing>
              <wp:anchor distT="0" distB="0" distL="114300" distR="114300" simplePos="0" relativeHeight="104" behindDoc="0" locked="0" layoutInCell="1" hidden="0" allowOverlap="1">
                <wp:simplePos x="0" y="0"/>
                <wp:positionH relativeFrom="page">
                  <wp:posOffset>2971800</wp:posOffset>
                </wp:positionH>
                <wp:positionV relativeFrom="page">
                  <wp:posOffset>2279015</wp:posOffset>
                </wp:positionV>
                <wp:extent cx="1270" cy="560705"/>
                <wp:effectExtent l="104140" t="19685" r="133985" b="38735"/>
                <wp:wrapNone/>
                <wp:docPr id="1040" name="直線 39"/>
                <wp:cNvGraphicFramePr/>
                <a:graphic xmlns:a="http://schemas.openxmlformats.org/drawingml/2006/main">
                  <a:graphicData uri="http://schemas.microsoft.com/office/word/2010/wordprocessingShape">
                    <wps:wsp>
                      <wps:cNvCnPr/>
                      <wps:spPr>
                        <a:xfrm>
                          <a:off x="0" y="0"/>
                          <a:ext cx="1270" cy="560705"/>
                        </a:xfrm>
                        <a:prstGeom prst="line">
                          <a:avLst/>
                        </a:prstGeom>
                        <a:ln w="57150" cmpd="sng">
                          <a:solidFill>
                            <a:schemeClr val="tx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4="http://schemas.microsoft.com/office/drawing/2016/5/10/chartex" xmlns:cx3="http://schemas.microsoft.com/office/drawing/2016/5/9/chartex" xmlns:cx2="http://schemas.microsoft.com/office/drawing/2015/10/21/chartex">
            <w:pict>
              <v:line id="直線 39" style="mso-position-vertical-relative:page;mso-position-horizontal-relative:page;position:absolute;z-index:104;" o:spid="_x0000_s1040" o:allowincell="t" o:allowoverlap="t" filled="f" stroked="t" strokecolor="#44546a [3215]" strokeweight="4.5pt" o:spt="20" from="234pt,179.45pt" to="234.10000000000002pt,223.60000000000002pt">
                <v:fill/>
                <v:stroke linestyle="single" miterlimit="8" endcap="flat" dashstyle="solid" filltype="solid" endarrow="block"/>
                <v:textbox style="layout-flow:horizontal;"/>
                <v:imagedata o:title=""/>
                <w10:wrap type="none" anchorx="page" anchory="page"/>
              </v:line>
            </w:pict>
          </mc:Fallback>
        </mc:AlternateContent>
      </w:r>
    </w:p>
    <w:p w:rsidR="00B1625B" w:rsidRDefault="00B1625B">
      <w:pPr>
        <w:autoSpaceDE/>
        <w:autoSpaceDN/>
        <w:ind w:leftChars="100" w:left="220"/>
        <w:jc w:val="both"/>
        <w:rPr>
          <w:rFonts w:ascii="游明朝" w:eastAsia="游明朝" w:hAnsi="游明朝"/>
          <w:kern w:val="2"/>
          <w:sz w:val="21"/>
        </w:rPr>
      </w:pPr>
    </w:p>
    <w:p w:rsidR="00B1625B" w:rsidRDefault="00631853">
      <w:pPr>
        <w:autoSpaceDE/>
        <w:autoSpaceDN/>
        <w:ind w:leftChars="100" w:left="220"/>
        <w:jc w:val="both"/>
        <w:rPr>
          <w:rFonts w:ascii="游明朝" w:eastAsia="游明朝" w:hAnsi="游明朝"/>
          <w:kern w:val="2"/>
          <w:sz w:val="21"/>
        </w:rPr>
      </w:pPr>
      <w:r>
        <w:rPr>
          <w:rFonts w:hint="eastAsia"/>
          <w:noProof/>
        </w:rPr>
        <mc:AlternateContent>
          <mc:Choice Requires="wps">
            <w:drawing>
              <wp:anchor distT="0" distB="0" distL="114300" distR="114300" simplePos="0" relativeHeight="113" behindDoc="0" locked="0" layoutInCell="1" hidden="0" allowOverlap="1">
                <wp:simplePos x="0" y="0"/>
                <wp:positionH relativeFrom="page">
                  <wp:posOffset>4552950</wp:posOffset>
                </wp:positionH>
                <wp:positionV relativeFrom="page">
                  <wp:posOffset>2443480</wp:posOffset>
                </wp:positionV>
                <wp:extent cx="875665" cy="368300"/>
                <wp:effectExtent l="0" t="0" r="635" b="635"/>
                <wp:wrapNone/>
                <wp:docPr id="1041" name="テキスト 50"/>
                <wp:cNvGraphicFramePr/>
                <a:graphic xmlns:a="http://schemas.openxmlformats.org/drawingml/2006/main">
                  <a:graphicData uri="http://schemas.microsoft.com/office/word/2010/wordprocessingShape">
                    <wps:wsp>
                      <wps:cNvSpPr txBox="1"/>
                      <wps:spPr>
                        <a:xfrm>
                          <a:off x="0" y="0"/>
                          <a:ext cx="875665" cy="368300"/>
                        </a:xfrm>
                        <a:prstGeom prst="rect">
                          <a:avLst/>
                        </a:prstGeom>
                      </wps:spPr>
                      <wps:txbx>
                        <w:txbxContent>
                          <w:p w:rsidR="005A3E19" w:rsidRDefault="005A3E19">
                            <w:pPr>
                              <w:wordWrap w:val="0"/>
                              <w:snapToGrid w:val="0"/>
                              <w:rPr>
                                <w:sz w:val="36"/>
                              </w:rPr>
                            </w:pPr>
                            <w:r>
                              <w:rPr>
                                <w:rFonts w:asciiTheme="minorHAnsi" w:eastAsiaTheme="minorEastAsia" w:hAnsiTheme="minorHAnsi"/>
                                <w:color w:val="000000" w:themeColor="text1"/>
                                <w:kern w:val="1200"/>
                                <w:sz w:val="36"/>
                              </w:rPr>
                              <w:t>いいえ</w:t>
                            </w:r>
                          </w:p>
                        </w:txbxContent>
                      </wps:txbx>
                      <wps:bodyPr vertOverflow="overflow" horzOverflow="overflow" wrap="none">
                        <a:spAutoFit/>
                      </wps:bodyPr>
                    </wps:wsp>
                  </a:graphicData>
                </a:graphic>
              </wp:anchor>
            </w:drawing>
          </mc:Choice>
          <mc:Fallback>
            <w:pict>
              <v:shape id="テキスト 50" o:spid="_x0000_s1033" type="#_x0000_t202" style="position:absolute;left:0;text-align:left;margin-left:358.5pt;margin-top:192.4pt;width:68.95pt;height:29pt;z-index:113;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" filled="f" stroked="f">
                <v:textbox style="mso-fit-shape-to-text:t">
                  <w:txbxContent>
                    <w:p w:rsidR="005A3E19" w:rsidRDefault="005A3E19">
                      <w:pPr>
                        <w:wordWrap w:val="0"/>
                        <w:snapToGrid w:val="0"/>
                        <w:rPr>
                          <w:sz w:val="36"/>
                        </w:rPr>
                      </w:pPr>
                      <w:r>
                        <w:rPr>
                          <w:rFonts w:asciiTheme="minorHAnsi" w:eastAsiaTheme="minorEastAsia" w:hAnsiTheme="minorHAnsi"/>
                          <w:color w:val="000000" w:themeColor="text1"/>
                          <w:kern w:val="1200"/>
                          <w:sz w:val="36"/>
                        </w:rPr>
                        <w:t>いいえ</w:t>
                      </w:r>
                    </w:p>
                  </w:txbxContent>
                </v:textbox>
                <w10:wrap anchorx="page" anchory="page"/>
              </v:shape>
            </w:pict>
          </mc:Fallback>
        </mc:AlternateContent>
      </w:r>
    </w:p>
    <w:p w:rsidR="00B1625B" w:rsidRDefault="00631853">
      <w:pPr>
        <w:autoSpaceDE/>
        <w:autoSpaceDN/>
        <w:ind w:leftChars="100" w:left="220"/>
        <w:jc w:val="both"/>
        <w:rPr>
          <w:rFonts w:ascii="游明朝" w:eastAsia="游明朝" w:hAnsi="游明朝"/>
          <w:kern w:val="2"/>
          <w:sz w:val="21"/>
        </w:rPr>
      </w:pPr>
      <w:r>
        <w:rPr>
          <w:rFonts w:hint="eastAsia"/>
          <w:noProof/>
        </w:rPr>
        <mc:AlternateContent>
          <mc:Choice Requires="wps">
            <w:drawing>
              <wp:anchor distT="0" distB="0" distL="114300" distR="114300" simplePos="0" relativeHeight="98" behindDoc="0" locked="0" layoutInCell="1" hidden="0" allowOverlap="1">
                <wp:simplePos x="0" y="0"/>
                <wp:positionH relativeFrom="page">
                  <wp:posOffset>2185035</wp:posOffset>
                </wp:positionH>
                <wp:positionV relativeFrom="page">
                  <wp:posOffset>2839720</wp:posOffset>
                </wp:positionV>
                <wp:extent cx="2644775" cy="461010"/>
                <wp:effectExtent l="635" t="635" r="29845" b="10795"/>
                <wp:wrapNone/>
                <wp:docPr id="1042" name="テキスト 30"/>
                <wp:cNvGraphicFramePr/>
                <a:graphic xmlns:a="http://schemas.openxmlformats.org/drawingml/2006/main">
                  <a:graphicData uri="http://schemas.microsoft.com/office/word/2010/wordprocessingShape">
                    <wps:wsp>
                      <wps:cNvSpPr txBox="1"/>
                      <wps:spPr>
                        <a:xfrm>
                          <a:off x="0" y="0"/>
                          <a:ext cx="2644775" cy="461010"/>
                        </a:xfrm>
                        <a:prstGeom prst="rect">
                          <a:avLst/>
                        </a:prstGeom>
                      </wps:spPr>
                      <wps:style>
                        <a:lnRef idx="2">
                          <a:schemeClr val="dk1"/>
                        </a:lnRef>
                        <a:fillRef idx="1">
                          <a:schemeClr val="lt1"/>
                        </a:fillRef>
                        <a:effectRef idx="0">
                          <a:schemeClr val="dk1"/>
                        </a:effectRef>
                        <a:fontRef idx="minor">
                          <a:schemeClr val="dk1"/>
                        </a:fontRef>
                      </wps:style>
                      <wps:txbx>
                        <w:txbxContent>
                          <w:p w:rsidR="005A3E19" w:rsidRDefault="005A3E19">
                            <w:pPr>
                              <w:wordWrap w:val="0"/>
                              <w:snapToGrid w:val="0"/>
                              <w:rPr>
                                <w:sz w:val="36"/>
                              </w:rPr>
                            </w:pPr>
                            <w:r>
                              <w:rPr>
                                <w:rFonts w:asciiTheme="minorHAnsi" w:eastAsiaTheme="minorEastAsia" w:hAnsiTheme="minorHAnsi"/>
                                <w:color w:val="000000" w:themeColor="text1"/>
                                <w:kern w:val="1200"/>
                                <w:sz w:val="24"/>
                              </w:rPr>
                              <w:t>避難に時間を要する人がいますか？</w:t>
                            </w:r>
                          </w:p>
                          <w:p w:rsidR="005A3E19" w:rsidRDefault="005A3E19">
                            <w:pPr>
                              <w:wordWrap w:val="0"/>
                              <w:snapToGrid w:val="0"/>
                              <w:rPr>
                                <w:sz w:val="36"/>
                              </w:rPr>
                            </w:pPr>
                            <w:r>
                              <w:rPr>
                                <w:rFonts w:asciiTheme="minorHAnsi" w:eastAsiaTheme="minorEastAsia" w:hAnsiTheme="minorHAnsi"/>
                                <w:color w:val="000000" w:themeColor="text1"/>
                                <w:kern w:val="1200"/>
                                <w:sz w:val="24"/>
                              </w:rPr>
                              <w:t>（</w:t>
                            </w:r>
                            <w:r>
                              <w:rPr>
                                <w:rFonts w:asciiTheme="minorHAnsi" w:eastAsiaTheme="minorEastAsia" w:hAnsiTheme="minorHAnsi"/>
                                <w:color w:val="000000" w:themeColor="text1"/>
                                <w:kern w:val="1200"/>
                                <w:sz w:val="24"/>
                              </w:rPr>
                              <w:t>小学生</w:t>
                            </w:r>
                            <w:r>
                              <w:rPr>
                                <w:rFonts w:asciiTheme="minorEastAsia" w:eastAsiaTheme="minorEastAsia" w:hAnsiTheme="minorEastAsia" w:hint="eastAsia"/>
                                <w:color w:val="000000" w:themeColor="text1"/>
                                <w:kern w:val="1200"/>
                                <w:vertAlign w:val="superscript"/>
                              </w:rPr>
                              <w:t>※1</w:t>
                            </w:r>
                            <w:r>
                              <w:rPr>
                                <w:rFonts w:asciiTheme="minorHAnsi" w:eastAsiaTheme="minorEastAsia" w:hAnsiTheme="minorHAnsi"/>
                                <w:color w:val="000000" w:themeColor="text1"/>
                                <w:kern w:val="1200"/>
                                <w:sz w:val="24"/>
                              </w:rPr>
                              <w:t>や車椅子利用者等）</w:t>
                            </w:r>
                          </w:p>
                        </w:txbxContent>
                      </wps:txbx>
                      <wps:bodyPr vertOverflow="overflow" horzOverflow="overflow" wrap="none">
                        <a:spAutoFit/>
                      </wps:bodyPr>
                    </wps:wsp>
                  </a:graphicData>
                </a:graphic>
              </wp:anchor>
            </w:drawing>
          </mc:Choice>
          <mc:Fallback>
            <w:pict>
              <v:shape id="テキスト 30" o:spid="_x0000_s1034" type="#_x0000_t202" style="position:absolute;left:0;text-align:left;margin-left:172.05pt;margin-top:223.6pt;width:208.25pt;height:36.3pt;z-index:98;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" fillcolor="white [3201]" strokecolor="black [3200]" strokeweight="1pt">
                <v:textbox style="mso-fit-shape-to-text:t">
                  <w:txbxContent>
                    <w:p w:rsidR="005A3E19" w:rsidRDefault="005A3E19">
                      <w:pPr>
                        <w:wordWrap w:val="0"/>
                        <w:snapToGrid w:val="0"/>
                        <w:rPr>
                          <w:sz w:val="36"/>
                        </w:rPr>
                      </w:pPr>
                      <w:r>
                        <w:rPr>
                          <w:rFonts w:asciiTheme="minorHAnsi" w:eastAsiaTheme="minorEastAsia" w:hAnsiTheme="minorHAnsi"/>
                          <w:color w:val="000000" w:themeColor="text1"/>
                          <w:kern w:val="1200"/>
                          <w:sz w:val="24"/>
                        </w:rPr>
                        <w:t>避難に時間を要する人がいますか？</w:t>
                      </w:r>
                    </w:p>
                    <w:p w:rsidR="005A3E19" w:rsidRDefault="005A3E19">
                      <w:pPr>
                        <w:wordWrap w:val="0"/>
                        <w:snapToGrid w:val="0"/>
                        <w:rPr>
                          <w:sz w:val="36"/>
                        </w:rPr>
                      </w:pPr>
                      <w:r>
                        <w:rPr>
                          <w:rFonts w:asciiTheme="minorHAnsi" w:eastAsiaTheme="minorEastAsia" w:hAnsiTheme="minorHAnsi"/>
                          <w:color w:val="000000" w:themeColor="text1"/>
                          <w:kern w:val="1200"/>
                          <w:sz w:val="24"/>
                        </w:rPr>
                        <w:t>（小学生</w:t>
                      </w:r>
                      <w:r>
                        <w:rPr>
                          <w:rFonts w:asciiTheme="minorEastAsia" w:eastAsiaTheme="minorEastAsia" w:hAnsiTheme="minorEastAsia" w:hint="eastAsia"/>
                          <w:color w:val="000000" w:themeColor="text1"/>
                          <w:kern w:val="1200"/>
                          <w:vertAlign w:val="superscript"/>
                        </w:rPr>
                        <w:t>※1</w:t>
                      </w:r>
                      <w:r>
                        <w:rPr>
                          <w:rFonts w:asciiTheme="minorHAnsi" w:eastAsiaTheme="minorEastAsia" w:hAnsiTheme="minorHAnsi"/>
                          <w:color w:val="000000" w:themeColor="text1"/>
                          <w:kern w:val="1200"/>
                          <w:sz w:val="24"/>
                        </w:rPr>
                        <w:t>や車椅子利用者等）</w:t>
                      </w:r>
                    </w:p>
                  </w:txbxContent>
                </v:textbox>
                <w10:wrap anchorx="page" anchory="page"/>
              </v:shape>
            </w:pict>
          </mc:Fallback>
        </mc:AlternateContent>
      </w:r>
    </w:p>
    <w:p w:rsidR="00B1625B" w:rsidRDefault="00631853">
      <w:pPr>
        <w:autoSpaceDE/>
        <w:autoSpaceDN/>
        <w:ind w:leftChars="100" w:left="220"/>
        <w:jc w:val="both"/>
        <w:rPr>
          <w:rFonts w:ascii="游明朝" w:eastAsia="游明朝" w:hAnsi="游明朝"/>
          <w:kern w:val="2"/>
          <w:sz w:val="21"/>
        </w:rPr>
      </w:pPr>
      <w:r>
        <w:rPr>
          <w:rFonts w:hint="eastAsia"/>
          <w:noProof/>
        </w:rPr>
        <mc:AlternateContent>
          <mc:Choice Requires="wps">
            <w:drawing>
              <wp:anchor distT="0" distB="0" distL="114300" distR="114300" simplePos="0" relativeHeight="100" behindDoc="0" locked="0" layoutInCell="1" hidden="0" allowOverlap="1">
                <wp:simplePos x="0" y="0"/>
                <wp:positionH relativeFrom="page">
                  <wp:posOffset>4832985</wp:posOffset>
                </wp:positionH>
                <wp:positionV relativeFrom="page">
                  <wp:posOffset>3090545</wp:posOffset>
                </wp:positionV>
                <wp:extent cx="690245" cy="0"/>
                <wp:effectExtent l="38100" t="153035" r="48260" b="153035"/>
                <wp:wrapNone/>
                <wp:docPr id="1043" name="直線 35"/>
                <wp:cNvGraphicFramePr/>
                <a:graphic xmlns:a="http://schemas.openxmlformats.org/drawingml/2006/main">
                  <a:graphicData uri="http://schemas.microsoft.com/office/word/2010/wordprocessingShape">
                    <wps:wsp>
                      <wps:cNvCnPr/>
                      <wps:spPr>
                        <a:xfrm>
                          <a:off x="0" y="0"/>
                          <a:ext cx="690245" cy="0"/>
                        </a:xfrm>
                        <a:prstGeom prst="line">
                          <a:avLst/>
                        </a:prstGeom>
                        <a:ln w="76200" cmpd="tri">
                          <a:solidFill>
                            <a:schemeClr val="accent3"/>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4="http://schemas.microsoft.com/office/drawing/2016/5/10/chartex" xmlns:cx3="http://schemas.microsoft.com/office/drawing/2016/5/9/chartex" xmlns:cx2="http://schemas.microsoft.com/office/drawing/2015/10/21/chartex">
            <w:pict>
              <v:line id="直線 35" style="mso-position-vertical-relative:page;mso-position-horizontal-relative:page;position:absolute;z-index:100;" o:spid="_x0000_s1043" o:allowincell="t" o:allowoverlap="t" filled="f" stroked="t" strokecolor="#a5a5a5 [3206]" strokeweight="6pt" o:spt="20" from="380.55pt,243.35000000000002pt" to="434.9pt,243.35000000000002pt">
                <v:fill/>
                <v:stroke linestyle="thickBetweenThin" miterlimit="8" endcap="flat" dashstyle="solid" filltype="solid" endarrow="block"/>
                <v:textbox style="layout-flow:horizontal;"/>
                <v:imagedata o:title=""/>
                <w10:wrap type="none" anchorx="page" anchory="page"/>
              </v:line>
            </w:pict>
          </mc:Fallback>
        </mc:AlternateContent>
      </w:r>
    </w:p>
    <w:p w:rsidR="00B1625B" w:rsidRDefault="00631853">
      <w:pPr>
        <w:autoSpaceDE/>
        <w:autoSpaceDN/>
        <w:ind w:leftChars="100" w:left="220"/>
        <w:jc w:val="both"/>
        <w:rPr>
          <w:rFonts w:ascii="游明朝" w:eastAsia="游明朝" w:hAnsi="游明朝"/>
          <w:kern w:val="2"/>
          <w:sz w:val="21"/>
        </w:rPr>
      </w:pPr>
      <w:r>
        <w:rPr>
          <w:rFonts w:hint="eastAsia"/>
          <w:noProof/>
        </w:rPr>
        <mc:AlternateContent>
          <mc:Choice Requires="wps">
            <w:drawing>
              <wp:anchor distT="0" distB="0" distL="114300" distR="114300" simplePos="0" relativeHeight="112" behindDoc="0" locked="0" layoutInCell="1" hidden="0" allowOverlap="1">
                <wp:simplePos x="0" y="0"/>
                <wp:positionH relativeFrom="page">
                  <wp:posOffset>5848350</wp:posOffset>
                </wp:positionH>
                <wp:positionV relativeFrom="page">
                  <wp:posOffset>3301365</wp:posOffset>
                </wp:positionV>
                <wp:extent cx="875665" cy="368300"/>
                <wp:effectExtent l="0" t="0" r="635" b="635"/>
                <wp:wrapNone/>
                <wp:docPr id="1044" name="テキスト 49"/>
                <wp:cNvGraphicFramePr/>
                <a:graphic xmlns:a="http://schemas.openxmlformats.org/drawingml/2006/main">
                  <a:graphicData uri="http://schemas.microsoft.com/office/word/2010/wordprocessingShape">
                    <wps:wsp>
                      <wps:cNvSpPr txBox="1"/>
                      <wps:spPr>
                        <a:xfrm>
                          <a:off x="0" y="0"/>
                          <a:ext cx="875665" cy="368300"/>
                        </a:xfrm>
                        <a:prstGeom prst="rect">
                          <a:avLst/>
                        </a:prstGeom>
                      </wps:spPr>
                      <wps:txbx>
                        <w:txbxContent>
                          <w:p w:rsidR="005A3E19" w:rsidRDefault="005A3E19">
                            <w:pPr>
                              <w:wordWrap w:val="0"/>
                              <w:snapToGrid w:val="0"/>
                              <w:rPr>
                                <w:sz w:val="36"/>
                              </w:rPr>
                            </w:pPr>
                            <w:r>
                              <w:rPr>
                                <w:rFonts w:asciiTheme="minorHAnsi" w:eastAsiaTheme="minorEastAsia" w:hAnsiTheme="minorHAnsi"/>
                                <w:color w:val="000000" w:themeColor="text1"/>
                                <w:kern w:val="1200"/>
                                <w:sz w:val="36"/>
                              </w:rPr>
                              <w:t>いいえ</w:t>
                            </w:r>
                          </w:p>
                        </w:txbxContent>
                      </wps:txbx>
                      <wps:bodyPr vertOverflow="overflow" horzOverflow="overflow" wrap="none">
                        <a:spAutoFit/>
                      </wps:bodyPr>
                    </wps:wsp>
                  </a:graphicData>
                </a:graphic>
              </wp:anchor>
            </w:drawing>
          </mc:Choice>
          <mc:Fallback>
            <w:pict>
              <v:shape id="テキスト 49" o:spid="_x0000_s1035" type="#_x0000_t202" style="position:absolute;left:0;text-align:left;margin-left:460.5pt;margin-top:259.95pt;width:68.95pt;height:29pt;z-index:112;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" filled="f" stroked="f">
                <v:textbox style="mso-fit-shape-to-text:t">
                  <w:txbxContent>
                    <w:p w:rsidR="005A3E19" w:rsidRDefault="005A3E19">
                      <w:pPr>
                        <w:wordWrap w:val="0"/>
                        <w:snapToGrid w:val="0"/>
                        <w:rPr>
                          <w:sz w:val="36"/>
                        </w:rPr>
                      </w:pPr>
                      <w:r>
                        <w:rPr>
                          <w:rFonts w:asciiTheme="minorHAnsi" w:eastAsiaTheme="minorEastAsia" w:hAnsiTheme="minorHAnsi"/>
                          <w:color w:val="000000" w:themeColor="text1"/>
                          <w:kern w:val="1200"/>
                          <w:sz w:val="36"/>
                        </w:rPr>
                        <w:t>いいえ</w:t>
                      </w:r>
                    </w:p>
                  </w:txbxContent>
                </v:textbox>
                <w10:wrap anchorx="page" anchory="page"/>
              </v:shape>
            </w:pict>
          </mc:Fallback>
        </mc:AlternateContent>
      </w:r>
      <w:r>
        <w:rPr>
          <w:rFonts w:hint="eastAsia"/>
          <w:noProof/>
        </w:rPr>
        <mc:AlternateContent>
          <mc:Choice Requires="wps">
            <w:drawing>
              <wp:anchor distT="0" distB="0" distL="114300" distR="114300" simplePos="0" relativeHeight="89" behindDoc="0" locked="0" layoutInCell="1" hidden="0" allowOverlap="1">
                <wp:simplePos x="0" y="0"/>
                <wp:positionH relativeFrom="page">
                  <wp:posOffset>2960370</wp:posOffset>
                </wp:positionH>
                <wp:positionV relativeFrom="page">
                  <wp:posOffset>3301365</wp:posOffset>
                </wp:positionV>
                <wp:extent cx="12700" cy="2106930"/>
                <wp:effectExtent l="104140" t="19685" r="122555" b="38735"/>
                <wp:wrapNone/>
                <wp:docPr id="1045" name="直線 29"/>
                <wp:cNvGraphicFramePr/>
                <a:graphic xmlns:a="http://schemas.openxmlformats.org/drawingml/2006/main">
                  <a:graphicData uri="http://schemas.microsoft.com/office/word/2010/wordprocessingShape">
                    <wps:wsp>
                      <wps:cNvCnPr/>
                      <wps:spPr>
                        <a:xfrm flipH="1">
                          <a:off x="0" y="0"/>
                          <a:ext cx="12700" cy="2106930"/>
                        </a:xfrm>
                        <a:prstGeom prst="line">
                          <a:avLst/>
                        </a:prstGeom>
                        <a:ln w="57150" cmpd="sng">
                          <a:solidFill>
                            <a:schemeClr val="tx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4="http://schemas.microsoft.com/office/drawing/2016/5/10/chartex" xmlns:cx3="http://schemas.microsoft.com/office/drawing/2016/5/9/chartex" xmlns:cx2="http://schemas.microsoft.com/office/drawing/2015/10/21/chartex">
            <w:pict>
              <v:line id="直線 29" style="flip:x;mso-position-vertical-relative:page;mso-position-horizontal-relative:page;position:absolute;z-index:89;" o:spid="_x0000_s1045" o:allowincell="t" o:allowoverlap="t" filled="f" stroked="t" strokecolor="#44546a [3215]" strokeweight="4.5pt" o:spt="20" from="233.10000000000002pt,259.95pt" to="234.10000000000002pt,425.85pt">
                <v:fill/>
                <v:stroke linestyle="single" miterlimit="8" endcap="flat" dashstyle="solid" filltype="solid" endarrow="block"/>
                <v:textbox style="layout-flow:horizontal;"/>
                <v:imagedata o:title=""/>
                <w10:wrap type="none" anchorx="page" anchory="page"/>
              </v:line>
            </w:pict>
          </mc:Fallback>
        </mc:AlternateContent>
      </w:r>
      <w:r>
        <w:rPr>
          <w:rFonts w:hint="eastAsia"/>
          <w:noProof/>
        </w:rPr>
        <mc:AlternateContent>
          <mc:Choice Requires="wps">
            <w:drawing>
              <wp:anchor distT="0" distB="0" distL="114300" distR="114300" simplePos="0" relativeHeight="93" behindDoc="0" locked="0" layoutInCell="1" hidden="0" allowOverlap="1">
                <wp:simplePos x="0" y="0"/>
                <wp:positionH relativeFrom="page">
                  <wp:posOffset>3249295</wp:posOffset>
                </wp:positionH>
                <wp:positionV relativeFrom="page">
                  <wp:posOffset>3543935</wp:posOffset>
                </wp:positionV>
                <wp:extent cx="2449195" cy="499745"/>
                <wp:effectExtent l="635" t="635" r="29845" b="10795"/>
                <wp:wrapNone/>
                <wp:docPr id="1046" name="テキスト 15"/>
                <wp:cNvGraphicFramePr/>
                <a:graphic xmlns:a="http://schemas.openxmlformats.org/drawingml/2006/main">
                  <a:graphicData uri="http://schemas.microsoft.com/office/word/2010/wordprocessingShape">
                    <wps:wsp>
                      <wps:cNvSpPr txBox="1"/>
                      <wps:spPr>
                        <a:xfrm>
                          <a:off x="0" y="0"/>
                          <a:ext cx="2449195" cy="499745"/>
                        </a:xfrm>
                        <a:prstGeom prst="rect">
                          <a:avLst/>
                        </a:prstGeom>
                      </wps:spPr>
                      <wps:style>
                        <a:lnRef idx="2">
                          <a:schemeClr val="dk1"/>
                        </a:lnRef>
                        <a:fillRef idx="1">
                          <a:schemeClr val="lt1"/>
                        </a:fillRef>
                        <a:effectRef idx="0">
                          <a:schemeClr val="dk1"/>
                        </a:effectRef>
                        <a:fontRef idx="minor">
                          <a:schemeClr val="dk1"/>
                        </a:fontRef>
                      </wps:style>
                      <wps:txbx>
                        <w:txbxContent>
                          <w:p w:rsidR="005A3E19" w:rsidRDefault="005A3E19">
                            <w:pPr>
                              <w:wordWrap w:val="0"/>
                              <w:snapToGrid w:val="0"/>
                              <w:rPr>
                                <w:sz w:val="36"/>
                              </w:rPr>
                            </w:pPr>
                            <w:r>
                              <w:rPr>
                                <w:rFonts w:asciiTheme="minorHAnsi" w:eastAsiaTheme="minorEastAsia" w:hAnsiTheme="minorHAnsi"/>
                                <w:color w:val="000000" w:themeColor="text1"/>
                                <w:kern w:val="1200"/>
                                <w:sz w:val="24"/>
                              </w:rPr>
                              <w:t>融雪型火山泥流の危険度区分は</w:t>
                            </w:r>
                          </w:p>
                          <w:p w:rsidR="005A3E19" w:rsidRDefault="005A3E19">
                            <w:pPr>
                              <w:wordWrap w:val="0"/>
                              <w:snapToGrid w:val="0"/>
                              <w:rPr>
                                <w:sz w:val="36"/>
                              </w:rPr>
                            </w:pPr>
                            <w:r>
                              <w:rPr>
                                <w:rFonts w:asciiTheme="minorHAnsi" w:eastAsiaTheme="minorEastAsia" w:hAnsiTheme="minorHAnsi"/>
                                <w:color w:val="000000" w:themeColor="text1"/>
                                <w:kern w:val="1200"/>
                                <w:sz w:val="24"/>
                              </w:rPr>
                              <w:t>【紫】ですか？</w:t>
                            </w:r>
                          </w:p>
                        </w:txbxContent>
                      </wps:txbx>
                      <wps:bodyPr vertOverflow="overflow" horzOverflow="overflow" wrap="square">
                        <a:spAutoFit/>
                      </wps:bodyPr>
                    </wps:wsp>
                  </a:graphicData>
                </a:graphic>
              </wp:anchor>
            </w:drawing>
          </mc:Choice>
          <mc:Fallback>
            <w:pict>
              <v:shape id="テキスト 15" o:spid="_x0000_s1036" type="#_x0000_t202" style="position:absolute;left:0;text-align:left;margin-left:255.85pt;margin-top:279.05pt;width:192.85pt;height:39.35pt;z-index:9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" fillcolor="white [3201]" strokecolor="black [3200]" strokeweight="1pt">
                <v:textbox style="mso-fit-shape-to-text:t">
                  <w:txbxContent>
                    <w:p w:rsidR="005A3E19" w:rsidRDefault="005A3E19">
                      <w:pPr>
                        <w:wordWrap w:val="0"/>
                        <w:snapToGrid w:val="0"/>
                        <w:rPr>
                          <w:sz w:val="36"/>
                        </w:rPr>
                      </w:pPr>
                      <w:r>
                        <w:rPr>
                          <w:rFonts w:asciiTheme="minorHAnsi" w:eastAsiaTheme="minorEastAsia" w:hAnsiTheme="minorHAnsi"/>
                          <w:color w:val="000000" w:themeColor="text1"/>
                          <w:kern w:val="1200"/>
                          <w:sz w:val="24"/>
                        </w:rPr>
                        <w:t>融雪型火山泥流の危険度区分は</w:t>
                      </w:r>
                    </w:p>
                    <w:p w:rsidR="005A3E19" w:rsidRDefault="005A3E19">
                      <w:pPr>
                        <w:wordWrap w:val="0"/>
                        <w:snapToGrid w:val="0"/>
                        <w:rPr>
                          <w:sz w:val="36"/>
                        </w:rPr>
                      </w:pPr>
                      <w:r>
                        <w:rPr>
                          <w:rFonts w:asciiTheme="minorHAnsi" w:eastAsiaTheme="minorEastAsia" w:hAnsiTheme="minorHAnsi"/>
                          <w:color w:val="000000" w:themeColor="text1"/>
                          <w:kern w:val="1200"/>
                          <w:sz w:val="24"/>
                        </w:rPr>
                        <w:t>【紫】ですか？</w:t>
                      </w:r>
                    </w:p>
                  </w:txbxContent>
                </v:textbox>
                <w10:wrap anchorx="page" anchory="page"/>
              </v:shape>
            </w:pict>
          </mc:Fallback>
        </mc:AlternateContent>
      </w:r>
    </w:p>
    <w:p w:rsidR="00B1625B" w:rsidRDefault="00631853">
      <w:pPr>
        <w:autoSpaceDE/>
        <w:autoSpaceDN/>
        <w:ind w:leftChars="100" w:left="220"/>
        <w:jc w:val="both"/>
        <w:rPr>
          <w:rFonts w:ascii="游明朝" w:eastAsia="游明朝" w:hAnsi="游明朝"/>
          <w:kern w:val="2"/>
          <w:sz w:val="21"/>
        </w:rPr>
      </w:pPr>
      <w:r>
        <w:rPr>
          <w:rFonts w:hint="eastAsia"/>
          <w:noProof/>
        </w:rPr>
        <mc:AlternateContent>
          <mc:Choice Requires="wps">
            <w:drawing>
              <wp:anchor distT="0" distB="0" distL="114300" distR="114300" simplePos="0" relativeHeight="108" behindDoc="0" locked="0" layoutInCell="1" hidden="0" allowOverlap="1">
                <wp:simplePos x="0" y="0"/>
                <wp:positionH relativeFrom="page">
                  <wp:posOffset>2444115</wp:posOffset>
                </wp:positionH>
                <wp:positionV relativeFrom="page">
                  <wp:posOffset>3472815</wp:posOffset>
                </wp:positionV>
                <wp:extent cx="459740" cy="645795"/>
                <wp:effectExtent l="0" t="0" r="31115" b="646430"/>
                <wp:wrapNone/>
                <wp:docPr id="1047" name="テキスト 44"/>
                <wp:cNvGraphicFramePr/>
                <a:graphic xmlns:a="http://schemas.openxmlformats.org/drawingml/2006/main">
                  <a:graphicData uri="http://schemas.microsoft.com/office/word/2010/wordprocessingShape">
                    <wps:wsp>
                      <wps:cNvSpPr txBox="1"/>
                      <wps:spPr>
                        <a:xfrm>
                          <a:off x="0" y="0"/>
                          <a:ext cx="459740" cy="645795"/>
                        </a:xfrm>
                        <a:prstGeom prst="rect">
                          <a:avLst/>
                        </a:prstGeom>
                      </wps:spPr>
                      <wps:txbx>
                        <w:txbxContent>
                          <w:p w:rsidR="005A3E19" w:rsidRDefault="005A3E19">
                            <w:pPr>
                              <w:wordWrap w:val="0"/>
                              <w:snapToGrid w:val="0"/>
                              <w:rPr>
                                <w:sz w:val="36"/>
                              </w:rPr>
                            </w:pPr>
                            <w:r>
                              <w:rPr>
                                <w:rFonts w:asciiTheme="minorHAnsi" w:eastAsiaTheme="minorEastAsia" w:hAnsiTheme="minorHAnsi"/>
                                <w:color w:val="000000" w:themeColor="text1"/>
                                <w:kern w:val="1200"/>
                                <w:sz w:val="36"/>
                              </w:rPr>
                              <w:t>はい</w:t>
                            </w:r>
                          </w:p>
                        </w:txbxContent>
                      </wps:txbx>
                      <wps:bodyPr vertOverflow="overflow" horzOverflow="overflow" vert="eaVert">
                        <a:spAutoFit/>
                      </wps:bodyPr>
                    </wps:wsp>
                  </a:graphicData>
                </a:graphic>
              </wp:anchor>
            </w:drawing>
          </mc:Choice>
          <mc:Fallback>
            <w:pict>
              <v:shape id="テキスト 44" o:spid="_x0000_s1037" type="#_x0000_t202" style="position:absolute;left:0;text-align:left;margin-left:192.45pt;margin-top:273.45pt;width:36.2pt;height:50.85pt;z-index:10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" filled="f" stroked="f">
                <v:textbox style="layout-flow:vertical-ideographic;mso-fit-shape-to-text:t">
                  <w:txbxContent>
                    <w:p w:rsidR="005A3E19" w:rsidRDefault="005A3E19">
                      <w:pPr>
                        <w:wordWrap w:val="0"/>
                        <w:snapToGrid w:val="0"/>
                        <w:rPr>
                          <w:sz w:val="36"/>
                        </w:rPr>
                      </w:pPr>
                      <w:r>
                        <w:rPr>
                          <w:rFonts w:asciiTheme="minorHAnsi" w:eastAsiaTheme="minorEastAsia" w:hAnsiTheme="minorHAnsi"/>
                          <w:color w:val="000000" w:themeColor="text1"/>
                          <w:kern w:val="1200"/>
                          <w:sz w:val="36"/>
                        </w:rPr>
                        <w:t>はい</w:t>
                      </w:r>
                    </w:p>
                  </w:txbxContent>
                </v:textbox>
                <w10:wrap anchorx="page" anchory="page"/>
              </v:shape>
            </w:pict>
          </mc:Fallback>
        </mc:AlternateContent>
      </w:r>
    </w:p>
    <w:p w:rsidR="00B1625B" w:rsidRDefault="00631853">
      <w:pPr>
        <w:autoSpaceDE/>
        <w:autoSpaceDN/>
        <w:ind w:leftChars="100" w:left="220"/>
        <w:jc w:val="both"/>
        <w:rPr>
          <w:rFonts w:ascii="游明朝" w:eastAsia="游明朝" w:hAnsi="游明朝"/>
          <w:kern w:val="2"/>
          <w:sz w:val="21"/>
        </w:rPr>
      </w:pPr>
      <w:r>
        <w:rPr>
          <w:rFonts w:hint="eastAsia"/>
          <w:noProof/>
        </w:rPr>
        <mc:AlternateContent>
          <mc:Choice Requires="wps">
            <w:drawing>
              <wp:anchor distT="0" distB="0" distL="114300" distR="114300" simplePos="0" relativeHeight="101" behindDoc="0" locked="0" layoutInCell="1" hidden="0" allowOverlap="1">
                <wp:simplePos x="0" y="0"/>
                <wp:positionH relativeFrom="page">
                  <wp:posOffset>5698490</wp:posOffset>
                </wp:positionH>
                <wp:positionV relativeFrom="page">
                  <wp:posOffset>3746500</wp:posOffset>
                </wp:positionV>
                <wp:extent cx="744220" cy="0"/>
                <wp:effectExtent l="38100" t="153035" r="48260" b="153035"/>
                <wp:wrapNone/>
                <wp:docPr id="1048" name="直線 36"/>
                <wp:cNvGraphicFramePr/>
                <a:graphic xmlns:a="http://schemas.openxmlformats.org/drawingml/2006/main">
                  <a:graphicData uri="http://schemas.microsoft.com/office/word/2010/wordprocessingShape">
                    <wps:wsp>
                      <wps:cNvCnPr/>
                      <wps:spPr>
                        <a:xfrm>
                          <a:off x="0" y="0"/>
                          <a:ext cx="744220" cy="0"/>
                        </a:xfrm>
                        <a:prstGeom prst="line">
                          <a:avLst/>
                        </a:prstGeom>
                        <a:ln w="76200" cmpd="tri">
                          <a:solidFill>
                            <a:schemeClr val="accent3"/>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4="http://schemas.microsoft.com/office/drawing/2016/5/10/chartex" xmlns:cx3="http://schemas.microsoft.com/office/drawing/2016/5/9/chartex" xmlns:cx2="http://schemas.microsoft.com/office/drawing/2015/10/21/chartex">
            <w:pict>
              <v:line id="直線 36" style="mso-position-vertical-relative:page;mso-position-horizontal-relative:page;position:absolute;z-index:101;" o:spid="_x0000_s1048" o:allowincell="t" o:allowoverlap="t" filled="f" stroked="t" strokecolor="#a5a5a5 [3206]" strokeweight="6pt" o:spt="20" from="448.70000000000005pt,295pt" to="507.3pt,295pt">
                <v:fill/>
                <v:stroke linestyle="thickBetweenThin" miterlimit="8" endcap="flat" dashstyle="solid" filltype="solid" endarrow="block"/>
                <v:textbox style="layout-flow:horizontal;"/>
                <v:imagedata o:title=""/>
                <w10:wrap type="none" anchorx="page" anchory="page"/>
              </v:line>
            </w:pict>
          </mc:Fallback>
        </mc:AlternateContent>
      </w:r>
      <w:r>
        <w:rPr>
          <w:rFonts w:hint="eastAsia"/>
          <w:noProof/>
        </w:rPr>
        <mc:AlternateContent>
          <mc:Choice Requires="wps">
            <w:drawing>
              <wp:anchor distT="0" distB="0" distL="114300" distR="114300" simplePos="0" relativeHeight="87" behindDoc="0" locked="0" layoutInCell="1" hidden="0" allowOverlap="1">
                <wp:simplePos x="0" y="0"/>
                <wp:positionH relativeFrom="page">
                  <wp:posOffset>6492875</wp:posOffset>
                </wp:positionH>
                <wp:positionV relativeFrom="page">
                  <wp:posOffset>3746500</wp:posOffset>
                </wp:positionV>
                <wp:extent cx="3810" cy="3742055"/>
                <wp:effectExtent l="149225" t="38735" r="162560" b="38735"/>
                <wp:wrapNone/>
                <wp:docPr id="1049" name="直線 33"/>
                <wp:cNvGraphicFramePr/>
                <a:graphic xmlns:a="http://schemas.openxmlformats.org/drawingml/2006/main">
                  <a:graphicData uri="http://schemas.microsoft.com/office/word/2010/wordprocessingShape">
                    <wps:wsp>
                      <wps:cNvCnPr/>
                      <wps:spPr>
                        <a:xfrm>
                          <a:off x="0" y="0"/>
                          <a:ext cx="3810" cy="3742055"/>
                        </a:xfrm>
                        <a:prstGeom prst="line">
                          <a:avLst/>
                        </a:prstGeom>
                        <a:ln w="76200" cmpd="tri">
                          <a:solidFill>
                            <a:schemeClr val="accent3"/>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4="http://schemas.microsoft.com/office/drawing/2016/5/10/chartex" xmlns:cx3="http://schemas.microsoft.com/office/drawing/2016/5/9/chartex" xmlns:cx2="http://schemas.microsoft.com/office/drawing/2015/10/21/chartex">
            <w:pict>
              <v:line id="直線 33" style="mso-position-vertical-relative:page;mso-position-horizontal-relative:page;position:absolute;z-index:87;" o:spid="_x0000_s1049" o:allowincell="t" o:allowoverlap="t" filled="f" stroked="t" strokecolor="#a5a5a5 [3206]" strokeweight="6pt" o:spt="20" from="511.25pt,295pt" to="511.55pt,589.65pt">
                <v:fill/>
                <v:stroke linestyle="thickBetweenThin" miterlimit="8" endcap="flat" dashstyle="solid" filltype="solid" endarrow="block"/>
                <v:textbox style="layout-flow:horizontal;"/>
                <v:imagedata o:title=""/>
                <w10:wrap type="none" anchorx="page" anchory="page"/>
              </v:line>
            </w:pict>
          </mc:Fallback>
        </mc:AlternateContent>
      </w:r>
    </w:p>
    <w:p w:rsidR="00B1625B" w:rsidRDefault="00631853">
      <w:pPr>
        <w:autoSpaceDE/>
        <w:autoSpaceDN/>
        <w:ind w:leftChars="100" w:left="220"/>
        <w:jc w:val="both"/>
        <w:rPr>
          <w:rFonts w:ascii="游明朝" w:eastAsia="游明朝" w:hAnsi="游明朝"/>
          <w:kern w:val="2"/>
          <w:sz w:val="21"/>
        </w:rPr>
      </w:pPr>
      <w:r>
        <w:rPr>
          <w:rFonts w:hint="eastAsia"/>
          <w:noProof/>
        </w:rPr>
        <mc:AlternateContent>
          <mc:Choice Requires="wps">
            <w:drawing>
              <wp:anchor distT="0" distB="0" distL="114300" distR="114300" simplePos="0" relativeHeight="109" behindDoc="0" locked="0" layoutInCell="1" hidden="0" allowOverlap="1">
                <wp:simplePos x="0" y="0"/>
                <wp:positionH relativeFrom="page">
                  <wp:posOffset>4674235</wp:posOffset>
                </wp:positionH>
                <wp:positionV relativeFrom="page">
                  <wp:posOffset>3995420</wp:posOffset>
                </wp:positionV>
                <wp:extent cx="459740" cy="645160"/>
                <wp:effectExtent l="0" t="0" r="31115" b="645795"/>
                <wp:wrapNone/>
                <wp:docPr id="1050" name="テキスト 45"/>
                <wp:cNvGraphicFramePr/>
                <a:graphic xmlns:a="http://schemas.openxmlformats.org/drawingml/2006/main">
                  <a:graphicData uri="http://schemas.microsoft.com/office/word/2010/wordprocessingShape">
                    <wps:wsp>
                      <wps:cNvSpPr txBox="1"/>
                      <wps:spPr>
                        <a:xfrm>
                          <a:off x="0" y="0"/>
                          <a:ext cx="459740" cy="645160"/>
                        </a:xfrm>
                        <a:prstGeom prst="rect">
                          <a:avLst/>
                        </a:prstGeom>
                      </wps:spPr>
                      <wps:txbx>
                        <w:txbxContent>
                          <w:p w:rsidR="005A3E19" w:rsidRDefault="005A3E19">
                            <w:pPr>
                              <w:wordWrap w:val="0"/>
                              <w:snapToGrid w:val="0"/>
                              <w:rPr>
                                <w:sz w:val="36"/>
                              </w:rPr>
                            </w:pPr>
                            <w:r>
                              <w:rPr>
                                <w:rFonts w:asciiTheme="minorHAnsi" w:eastAsiaTheme="minorEastAsia" w:hAnsiTheme="minorHAnsi"/>
                                <w:color w:val="000000" w:themeColor="text1"/>
                                <w:kern w:val="1200"/>
                                <w:sz w:val="36"/>
                              </w:rPr>
                              <w:t>はい</w:t>
                            </w:r>
                          </w:p>
                        </w:txbxContent>
                      </wps:txbx>
                      <wps:bodyPr vertOverflow="overflow" horzOverflow="overflow" vert="eaVert">
                        <a:spAutoFit/>
                      </wps:bodyPr>
                    </wps:wsp>
                  </a:graphicData>
                </a:graphic>
              </wp:anchor>
            </w:drawing>
          </mc:Choice>
          <mc:Fallback>
            <w:pict>
              <v:shape id="テキスト 45" o:spid="_x0000_s1038" type="#_x0000_t202" style="position:absolute;left:0;text-align:left;margin-left:368.05pt;margin-top:314.6pt;width:36.2pt;height:50.8pt;z-index:10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" filled="f" stroked="f">
                <v:textbox style="layout-flow:vertical-ideographic;mso-fit-shape-to-text:t">
                  <w:txbxContent>
                    <w:p w:rsidR="005A3E19" w:rsidRDefault="005A3E19">
                      <w:pPr>
                        <w:wordWrap w:val="0"/>
                        <w:snapToGrid w:val="0"/>
                        <w:rPr>
                          <w:sz w:val="36"/>
                        </w:rPr>
                      </w:pPr>
                      <w:r>
                        <w:rPr>
                          <w:rFonts w:asciiTheme="minorHAnsi" w:eastAsiaTheme="minorEastAsia" w:hAnsiTheme="minorHAnsi"/>
                          <w:color w:val="000000" w:themeColor="text1"/>
                          <w:kern w:val="1200"/>
                          <w:sz w:val="36"/>
                        </w:rPr>
                        <w:t>はい</w:t>
                      </w:r>
                    </w:p>
                  </w:txbxContent>
                </v:textbox>
                <w10:wrap anchorx="page" anchory="page"/>
              </v:shape>
            </w:pict>
          </mc:Fallback>
        </mc:AlternateContent>
      </w:r>
      <w:r>
        <w:rPr>
          <w:rFonts w:hint="eastAsia"/>
          <w:noProof/>
        </w:rPr>
        <mc:AlternateContent>
          <mc:Choice Requires="wps">
            <w:drawing>
              <wp:anchor distT="0" distB="0" distL="114300" distR="114300" simplePos="0" relativeHeight="88" behindDoc="0" locked="0" layoutInCell="1" hidden="0" allowOverlap="1">
                <wp:simplePos x="0" y="0"/>
                <wp:positionH relativeFrom="page">
                  <wp:posOffset>5221605</wp:posOffset>
                </wp:positionH>
                <wp:positionV relativeFrom="page">
                  <wp:posOffset>3908425</wp:posOffset>
                </wp:positionV>
                <wp:extent cx="0" cy="1461135"/>
                <wp:effectExtent l="105410" t="19050" r="133985" b="38735"/>
                <wp:wrapNone/>
                <wp:docPr id="1051" name="直線 31"/>
                <wp:cNvGraphicFramePr/>
                <a:graphic xmlns:a="http://schemas.openxmlformats.org/drawingml/2006/main">
                  <a:graphicData uri="http://schemas.microsoft.com/office/word/2010/wordprocessingShape">
                    <wps:wsp>
                      <wps:cNvCnPr/>
                      <wps:spPr>
                        <a:xfrm>
                          <a:off x="0" y="0"/>
                          <a:ext cx="0" cy="1461135"/>
                        </a:xfrm>
                        <a:prstGeom prst="line">
                          <a:avLst/>
                        </a:prstGeom>
                        <a:ln w="57150" cmpd="sng">
                          <a:solidFill>
                            <a:schemeClr val="tx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4="http://schemas.microsoft.com/office/drawing/2016/5/10/chartex" xmlns:cx3="http://schemas.microsoft.com/office/drawing/2016/5/9/chartex" xmlns:cx2="http://schemas.microsoft.com/office/drawing/2015/10/21/chartex">
            <w:pict>
              <v:line id="直線 31" style="mso-position-vertical-relative:page;mso-position-horizontal-relative:page;position:absolute;z-index:88;" o:spid="_x0000_s1051" o:allowincell="t" o:allowoverlap="t" filled="f" stroked="t" strokecolor="#44546a [3215]" strokeweight="4.5pt" o:spt="20" from="411.15pt,307.75pt" to="411.15pt,422.8pt">
                <v:fill/>
                <v:stroke linestyle="single" miterlimit="8" endcap="flat" dashstyle="solid" filltype="solid" endarrow="block"/>
                <v:textbox style="layout-flow:horizontal;"/>
                <v:imagedata o:title=""/>
                <w10:wrap type="none" anchorx="page" anchory="page"/>
              </v:line>
            </w:pict>
          </mc:Fallback>
        </mc:AlternateContent>
      </w:r>
    </w:p>
    <w:p w:rsidR="00B1625B" w:rsidRDefault="00B1625B">
      <w:pPr>
        <w:autoSpaceDE/>
        <w:autoSpaceDN/>
        <w:ind w:leftChars="100" w:left="220"/>
        <w:jc w:val="both"/>
        <w:rPr>
          <w:rFonts w:ascii="游明朝" w:eastAsia="游明朝" w:hAnsi="游明朝"/>
          <w:kern w:val="2"/>
          <w:sz w:val="21"/>
        </w:rPr>
      </w:pPr>
    </w:p>
    <w:p w:rsidR="00B1625B" w:rsidRDefault="00B1625B">
      <w:pPr>
        <w:autoSpaceDE/>
        <w:autoSpaceDN/>
        <w:ind w:leftChars="100" w:left="220"/>
        <w:jc w:val="both"/>
        <w:rPr>
          <w:rFonts w:ascii="游明朝" w:eastAsia="游明朝" w:hAnsi="游明朝"/>
          <w:kern w:val="2"/>
          <w:sz w:val="21"/>
        </w:rPr>
      </w:pPr>
    </w:p>
    <w:p w:rsidR="00B1625B" w:rsidRDefault="00631853">
      <w:pPr>
        <w:autoSpaceDE/>
        <w:autoSpaceDN/>
        <w:ind w:leftChars="100" w:left="220"/>
        <w:jc w:val="both"/>
        <w:rPr>
          <w:rFonts w:ascii="游明朝" w:eastAsia="游明朝" w:hAnsi="游明朝"/>
          <w:kern w:val="2"/>
          <w:sz w:val="21"/>
        </w:rPr>
      </w:pPr>
      <w:r>
        <w:rPr>
          <w:rFonts w:hint="eastAsia"/>
          <w:noProof/>
        </w:rPr>
        <mc:AlternateContent>
          <mc:Choice Requires="wps">
            <w:drawing>
              <wp:anchor distT="0" distB="0" distL="114300" distR="114300" simplePos="0" relativeHeight="94" behindDoc="0" locked="0" layoutInCell="1" hidden="0" allowOverlap="1">
                <wp:simplePos x="0" y="0"/>
                <wp:positionH relativeFrom="page">
                  <wp:posOffset>1073785</wp:posOffset>
                </wp:positionH>
                <wp:positionV relativeFrom="page">
                  <wp:posOffset>4604385</wp:posOffset>
                </wp:positionV>
                <wp:extent cx="5818505" cy="499745"/>
                <wp:effectExtent l="635" t="635" r="29845" b="10795"/>
                <wp:wrapNone/>
                <wp:docPr id="1052" name="テキスト 18"/>
                <wp:cNvGraphicFramePr/>
                <a:graphic xmlns:a="http://schemas.openxmlformats.org/drawingml/2006/main">
                  <a:graphicData uri="http://schemas.microsoft.com/office/word/2010/wordprocessingShape">
                    <wps:wsp>
                      <wps:cNvSpPr txBox="1"/>
                      <wps:spPr>
                        <a:xfrm>
                          <a:off x="0" y="0"/>
                          <a:ext cx="5818505" cy="499745"/>
                        </a:xfrm>
                        <a:prstGeom prst="rect">
                          <a:avLst/>
                        </a:prstGeom>
                        <a:solidFill>
                          <a:schemeClr val="accent2">
                            <a:lumMod val="40000"/>
                            <a:lumOff val="60000"/>
                          </a:schemeClr>
                        </a:solidFill>
                      </wps:spPr>
                      <wps:style>
                        <a:lnRef idx="2">
                          <a:schemeClr val="dk1"/>
                        </a:lnRef>
                        <a:fillRef idx="1">
                          <a:schemeClr val="lt1"/>
                        </a:fillRef>
                        <a:effectRef idx="0">
                          <a:schemeClr val="dk1"/>
                        </a:effectRef>
                        <a:fontRef idx="minor">
                          <a:schemeClr val="dk1"/>
                        </a:fontRef>
                      </wps:style>
                      <wps:txbx>
                        <w:txbxContent>
                          <w:p w:rsidR="005A3E19" w:rsidRDefault="005A3E19">
                            <w:pPr>
                              <w:wordWrap w:val="0"/>
                              <w:snapToGrid w:val="0"/>
                              <w:rPr>
                                <w:rFonts w:ascii="ＭＳ 明朝" w:eastAsia="ＭＳ 明朝" w:hAnsi="ＭＳ 明朝"/>
                                <w:sz w:val="36"/>
                              </w:rPr>
                            </w:pPr>
                            <w:r>
                              <w:rPr>
                                <w:rFonts w:ascii="ＭＳ 明朝" w:eastAsia="ＭＳ 明朝" w:hAnsi="ＭＳ 明朝" w:hint="eastAsia"/>
                                <w:color w:val="000000" w:themeColor="text1"/>
                                <w:kern w:val="1200"/>
                                <w:sz w:val="24"/>
                              </w:rPr>
                              <w:t>●休校/引き渡しのタイミング</w:t>
                            </w:r>
                          </w:p>
                          <w:p w:rsidR="005A3E19" w:rsidRDefault="005A3E19">
                            <w:pPr>
                              <w:wordWrap w:val="0"/>
                              <w:snapToGrid w:val="0"/>
                              <w:rPr>
                                <w:sz w:val="36"/>
                              </w:rPr>
                            </w:pPr>
                            <w:r>
                              <w:rPr>
                                <w:rFonts w:ascii="ＭＳ 明朝" w:eastAsia="ＭＳ 明朝" w:hAnsi="ＭＳ 明朝" w:hint="eastAsia"/>
                                <w:color w:val="000000" w:themeColor="text1"/>
                                <w:kern w:val="1200"/>
                                <w:sz w:val="24"/>
                              </w:rPr>
                              <w:t xml:space="preserve">　噴火前（噴火警戒レベル３）</w:t>
                            </w:r>
                          </w:p>
                        </w:txbxContent>
                      </wps:txbx>
                      <wps:bodyPr vertOverflow="overflow" horzOverflow="overflow" wrap="square">
                        <a:spAutoFit/>
                      </wps:bodyPr>
                    </wps:wsp>
                  </a:graphicData>
                </a:graphic>
              </wp:anchor>
            </w:drawing>
          </mc:Choice>
          <mc:Fallback>
            <w:pict>
              <v:shape id="テキスト 18" o:spid="_x0000_s1039" type="#_x0000_t202" style="position:absolute;left:0;text-align:left;margin-left:84.55pt;margin-top:362.55pt;width:458.15pt;height:39.35pt;z-index:9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" fillcolor="#f7caac [1301]" strokecolor="black [3200]" strokeweight="1pt">
                <v:textbox style="mso-fit-shape-to-text:t">
                  <w:txbxContent>
                    <w:p w:rsidR="005A3E19" w:rsidRDefault="005A3E19">
                      <w:pPr>
                        <w:wordWrap w:val="0"/>
                        <w:snapToGrid w:val="0"/>
                        <w:rPr>
                          <w:rFonts w:ascii="ＭＳ 明朝" w:eastAsia="ＭＳ 明朝" w:hAnsi="ＭＳ 明朝"/>
                          <w:sz w:val="36"/>
                        </w:rPr>
                      </w:pPr>
                      <w:r>
                        <w:rPr>
                          <w:rFonts w:ascii="ＭＳ 明朝" w:eastAsia="ＭＳ 明朝" w:hAnsi="ＭＳ 明朝" w:hint="eastAsia"/>
                          <w:color w:val="000000" w:themeColor="text1"/>
                          <w:kern w:val="1200"/>
                          <w:sz w:val="24"/>
                        </w:rPr>
                        <w:t>●休校/引き渡しのタイミング</w:t>
                      </w:r>
                    </w:p>
                    <w:p w:rsidR="005A3E19" w:rsidRDefault="005A3E19">
                      <w:pPr>
                        <w:wordWrap w:val="0"/>
                        <w:snapToGrid w:val="0"/>
                        <w:rPr>
                          <w:sz w:val="36"/>
                        </w:rPr>
                      </w:pPr>
                      <w:r>
                        <w:rPr>
                          <w:rFonts w:ascii="ＭＳ 明朝" w:eastAsia="ＭＳ 明朝" w:hAnsi="ＭＳ 明朝" w:hint="eastAsia"/>
                          <w:color w:val="000000" w:themeColor="text1"/>
                          <w:kern w:val="1200"/>
                          <w:sz w:val="24"/>
                        </w:rPr>
                        <w:t xml:space="preserve">　噴火前（噴火警戒レベル３）</w:t>
                      </w:r>
                    </w:p>
                  </w:txbxContent>
                </v:textbox>
                <w10:wrap anchorx="page" anchory="page"/>
              </v:shape>
            </w:pict>
          </mc:Fallback>
        </mc:AlternateContent>
      </w:r>
    </w:p>
    <w:p w:rsidR="00B1625B" w:rsidRDefault="00B1625B">
      <w:pPr>
        <w:autoSpaceDE/>
        <w:autoSpaceDN/>
        <w:ind w:leftChars="100" w:left="220"/>
        <w:jc w:val="both"/>
        <w:rPr>
          <w:rFonts w:ascii="游明朝" w:eastAsia="游明朝" w:hAnsi="游明朝"/>
          <w:kern w:val="2"/>
          <w:sz w:val="21"/>
        </w:rPr>
      </w:pPr>
    </w:p>
    <w:p w:rsidR="00B1625B" w:rsidRDefault="00B1625B">
      <w:pPr>
        <w:autoSpaceDE/>
        <w:autoSpaceDN/>
        <w:ind w:leftChars="100" w:left="220"/>
        <w:jc w:val="both"/>
        <w:rPr>
          <w:rFonts w:ascii="游明朝" w:eastAsia="游明朝" w:hAnsi="游明朝"/>
          <w:kern w:val="2"/>
          <w:sz w:val="21"/>
        </w:rPr>
      </w:pPr>
    </w:p>
    <w:p w:rsidR="00B1625B" w:rsidRDefault="00B1625B">
      <w:pPr>
        <w:autoSpaceDE/>
        <w:autoSpaceDN/>
        <w:ind w:leftChars="100" w:left="220"/>
        <w:jc w:val="both"/>
        <w:rPr>
          <w:rFonts w:ascii="游明朝" w:eastAsia="游明朝" w:hAnsi="游明朝"/>
          <w:kern w:val="2"/>
          <w:sz w:val="21"/>
        </w:rPr>
      </w:pPr>
    </w:p>
    <w:p w:rsidR="00B1625B" w:rsidRDefault="00631853">
      <w:pPr>
        <w:autoSpaceDE/>
        <w:autoSpaceDN/>
        <w:ind w:leftChars="100" w:left="220"/>
        <w:jc w:val="both"/>
        <w:rPr>
          <w:rFonts w:ascii="游明朝" w:eastAsia="游明朝" w:hAnsi="游明朝"/>
          <w:kern w:val="2"/>
          <w:sz w:val="21"/>
        </w:rPr>
      </w:pPr>
      <w:r>
        <w:rPr>
          <w:rFonts w:hint="eastAsia"/>
          <w:noProof/>
        </w:rPr>
        <mc:AlternateContent>
          <mc:Choice Requires="wps">
            <w:drawing>
              <wp:anchor distT="0" distB="0" distL="114300" distR="114300" simplePos="0" relativeHeight="95" behindDoc="0" locked="0" layoutInCell="1" hidden="0" allowOverlap="1">
                <wp:simplePos x="0" y="0"/>
                <wp:positionH relativeFrom="page">
                  <wp:posOffset>1097280</wp:posOffset>
                </wp:positionH>
                <wp:positionV relativeFrom="page">
                  <wp:posOffset>5408295</wp:posOffset>
                </wp:positionV>
                <wp:extent cx="1673860" cy="2035175"/>
                <wp:effectExtent l="635" t="635" r="29845" b="10795"/>
                <wp:wrapNone/>
                <wp:docPr id="1053" name="四角形 23"/>
                <wp:cNvGraphicFramePr/>
                <a:graphic xmlns:a="http://schemas.openxmlformats.org/drawingml/2006/main">
                  <a:graphicData uri="http://schemas.microsoft.com/office/word/2010/wordprocessingShape">
                    <wps:wsp>
                      <wps:cNvSpPr/>
                      <wps:spPr>
                        <a:xfrm>
                          <a:off x="0" y="0"/>
                          <a:ext cx="1673860" cy="2035175"/>
                        </a:xfrm>
                        <a:prstGeom prst="rect">
                          <a:avLst/>
                        </a:prstGeom>
                      </wps:spPr>
                      <wps:style>
                        <a:lnRef idx="2">
                          <a:schemeClr val="dk1"/>
                        </a:lnRef>
                        <a:fillRef idx="1">
                          <a:schemeClr val="lt1"/>
                        </a:fillRef>
                        <a:effectRef idx="0">
                          <a:schemeClr val="dk1"/>
                        </a:effectRef>
                        <a:fontRef idx="minor">
                          <a:schemeClr val="dk1"/>
                        </a:fontRef>
                      </wps:style>
                      <wps:txbx>
                        <w:txbxContent>
                          <w:p w:rsidR="005A3E19" w:rsidRDefault="005A3E19">
                            <w:pPr>
                              <w:wordWrap w:val="0"/>
                              <w:snapToGrid w:val="0"/>
                              <w:rPr>
                                <w:rFonts w:asciiTheme="minorEastAsia" w:eastAsiaTheme="minorEastAsia" w:hAnsiTheme="minorEastAsia"/>
                                <w:sz w:val="36"/>
                              </w:rPr>
                            </w:pPr>
                            <w:r>
                              <w:rPr>
                                <w:rFonts w:asciiTheme="minorEastAsia" w:eastAsiaTheme="minorEastAsia" w:hAnsiTheme="minorEastAsia" w:hint="eastAsia"/>
                                <w:color w:val="000000" w:themeColor="text1"/>
                                <w:kern w:val="1200"/>
                              </w:rPr>
                              <w:t>●避難のタイミング</w:t>
                            </w:r>
                          </w:p>
                          <w:p w:rsidR="005A3E19" w:rsidRDefault="005A3E19">
                            <w:pPr>
                              <w:wordWrap w:val="0"/>
                              <w:snapToGrid w:val="0"/>
                              <w:rPr>
                                <w:rFonts w:asciiTheme="minorEastAsia" w:eastAsiaTheme="minorEastAsia" w:hAnsiTheme="minorEastAsia"/>
                                <w:sz w:val="36"/>
                              </w:rPr>
                            </w:pPr>
                            <w:r>
                              <w:rPr>
                                <w:rFonts w:asciiTheme="minorEastAsia" w:eastAsiaTheme="minorEastAsia" w:hAnsiTheme="minorEastAsia" w:hint="eastAsia"/>
                                <w:color w:val="000000" w:themeColor="text1"/>
                                <w:kern w:val="1200"/>
                              </w:rPr>
                              <w:t>噴火前</w:t>
                            </w:r>
                          </w:p>
                          <w:p w:rsidR="005A3E19" w:rsidRDefault="005A3E19">
                            <w:pPr>
                              <w:wordWrap w:val="0"/>
                              <w:snapToGrid w:val="0"/>
                              <w:rPr>
                                <w:rFonts w:asciiTheme="minorEastAsia" w:eastAsiaTheme="minorEastAsia" w:hAnsiTheme="minorEastAsia"/>
                                <w:sz w:val="36"/>
                              </w:rPr>
                            </w:pPr>
                            <w:r>
                              <w:rPr>
                                <w:rFonts w:asciiTheme="minorEastAsia" w:eastAsiaTheme="minorEastAsia" w:hAnsiTheme="minorEastAsia" w:hint="eastAsia"/>
                                <w:color w:val="000000" w:themeColor="text1"/>
                                <w:kern w:val="1200"/>
                              </w:rPr>
                              <w:t>（噴火警戒レベル４）</w:t>
                            </w:r>
                          </w:p>
                          <w:p w:rsidR="005A3E19" w:rsidRDefault="005A3E19">
                            <w:pPr>
                              <w:wordWrap w:val="0"/>
                              <w:snapToGrid w:val="0"/>
                              <w:rPr>
                                <w:rFonts w:asciiTheme="minorEastAsia" w:eastAsiaTheme="minorEastAsia" w:hAnsiTheme="minorEastAsia"/>
                              </w:rPr>
                            </w:pPr>
                          </w:p>
                          <w:p w:rsidR="005A3E19" w:rsidRDefault="005A3E19">
                            <w:pPr>
                              <w:wordWrap w:val="0"/>
                              <w:snapToGrid w:val="0"/>
                              <w:rPr>
                                <w:rFonts w:asciiTheme="minorEastAsia" w:eastAsiaTheme="minorEastAsia" w:hAnsiTheme="minorEastAsia"/>
                              </w:rPr>
                            </w:pPr>
                          </w:p>
                          <w:p w:rsidR="005A3E19" w:rsidRDefault="005A3E19">
                            <w:pPr>
                              <w:wordWrap w:val="0"/>
                              <w:snapToGrid w:val="0"/>
                              <w:rPr>
                                <w:rFonts w:asciiTheme="minorEastAsia" w:eastAsiaTheme="minorEastAsia" w:hAnsiTheme="minorEastAsia"/>
                              </w:rPr>
                            </w:pPr>
                          </w:p>
                          <w:p w:rsidR="005A3E19" w:rsidRDefault="005A3E19">
                            <w:pPr>
                              <w:wordWrap w:val="0"/>
                              <w:snapToGrid w:val="0"/>
                              <w:rPr>
                                <w:rFonts w:asciiTheme="minorEastAsia" w:eastAsiaTheme="minorEastAsia" w:hAnsiTheme="minorEastAsia"/>
                                <w:sz w:val="36"/>
                              </w:rPr>
                            </w:pPr>
                            <w:r>
                              <w:rPr>
                                <w:rFonts w:asciiTheme="minorEastAsia" w:eastAsiaTheme="minorEastAsia" w:hAnsiTheme="minorEastAsia" w:hint="eastAsia"/>
                                <w:color w:val="000000" w:themeColor="text1"/>
                                <w:kern w:val="1200"/>
                              </w:rPr>
                              <w:t>●突発的に噴火したら</w:t>
                            </w:r>
                          </w:p>
                          <w:p w:rsidR="005A3E19" w:rsidRDefault="005A3E19">
                            <w:pPr>
                              <w:wordWrap w:val="0"/>
                              <w:snapToGrid w:val="0"/>
                              <w:rPr>
                                <w:rFonts w:asciiTheme="minorEastAsia" w:eastAsiaTheme="minorEastAsia" w:hAnsiTheme="minorEastAsia"/>
                                <w:sz w:val="36"/>
                              </w:rPr>
                            </w:pPr>
                            <w:r>
                              <w:rPr>
                                <w:rFonts w:asciiTheme="minorEastAsia" w:eastAsiaTheme="minorEastAsia" w:hAnsiTheme="minorEastAsia" w:hint="eastAsia"/>
                                <w:color w:val="000000" w:themeColor="text1"/>
                                <w:kern w:val="1200"/>
                              </w:rPr>
                              <w:t>緊急安全確保</w:t>
                            </w:r>
                          </w:p>
                        </w:txbxContent>
                      </wps:txbx>
                      <wps:bodyPr vertOverflow="overflow" horzOverflow="overflow" wrap="square" anchor="t"/>
                    </wps:wsp>
                  </a:graphicData>
                </a:graphic>
              </wp:anchor>
            </w:drawing>
          </mc:Choice>
          <mc:Fallback>
            <w:pict>
              <v:rect id="四角形 23" o:spid="_x0000_s1040" style="position:absolute;left:0;text-align:left;margin-left:86.4pt;margin-top:425.85pt;width:131.8pt;height:160.25pt;z-index:9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" fillcolor="white [3201]" strokecolor="black [3200]" strokeweight="1pt">
                <v:textbox>
                  <w:txbxContent>
                    <w:p w:rsidR="005A3E19" w:rsidRDefault="005A3E19">
                      <w:pPr>
                        <w:wordWrap w:val="0"/>
                        <w:snapToGrid w:val="0"/>
                        <w:rPr>
                          <w:rFonts w:asciiTheme="minorEastAsia" w:eastAsiaTheme="minorEastAsia" w:hAnsiTheme="minorEastAsia"/>
                          <w:sz w:val="36"/>
                        </w:rPr>
                      </w:pPr>
                      <w:r>
                        <w:rPr>
                          <w:rFonts w:asciiTheme="minorEastAsia" w:eastAsiaTheme="minorEastAsia" w:hAnsiTheme="minorEastAsia" w:hint="eastAsia"/>
                          <w:color w:val="000000" w:themeColor="text1"/>
                          <w:kern w:val="1200"/>
                        </w:rPr>
                        <w:t>●避難のタイミング</w:t>
                      </w:r>
                    </w:p>
                    <w:p w:rsidR="005A3E19" w:rsidRDefault="005A3E19">
                      <w:pPr>
                        <w:wordWrap w:val="0"/>
                        <w:snapToGrid w:val="0"/>
                        <w:rPr>
                          <w:rFonts w:asciiTheme="minorEastAsia" w:eastAsiaTheme="minorEastAsia" w:hAnsiTheme="minorEastAsia"/>
                          <w:sz w:val="36"/>
                        </w:rPr>
                      </w:pPr>
                      <w:r>
                        <w:rPr>
                          <w:rFonts w:asciiTheme="minorEastAsia" w:eastAsiaTheme="minorEastAsia" w:hAnsiTheme="minorEastAsia" w:hint="eastAsia"/>
                          <w:color w:val="000000" w:themeColor="text1"/>
                          <w:kern w:val="1200"/>
                        </w:rPr>
                        <w:t>噴火前</w:t>
                      </w:r>
                    </w:p>
                    <w:p w:rsidR="005A3E19" w:rsidRDefault="005A3E19">
                      <w:pPr>
                        <w:wordWrap w:val="0"/>
                        <w:snapToGrid w:val="0"/>
                        <w:rPr>
                          <w:rFonts w:asciiTheme="minorEastAsia" w:eastAsiaTheme="minorEastAsia" w:hAnsiTheme="minorEastAsia"/>
                          <w:sz w:val="36"/>
                        </w:rPr>
                      </w:pPr>
                      <w:r>
                        <w:rPr>
                          <w:rFonts w:asciiTheme="minorEastAsia" w:eastAsiaTheme="minorEastAsia" w:hAnsiTheme="minorEastAsia" w:hint="eastAsia"/>
                          <w:color w:val="000000" w:themeColor="text1"/>
                          <w:kern w:val="1200"/>
                        </w:rPr>
                        <w:t>（噴火警戒レベル４）</w:t>
                      </w:r>
                    </w:p>
                    <w:p w:rsidR="005A3E19" w:rsidRDefault="005A3E19">
                      <w:pPr>
                        <w:wordWrap w:val="0"/>
                        <w:snapToGrid w:val="0"/>
                        <w:rPr>
                          <w:rFonts w:asciiTheme="minorEastAsia" w:eastAsiaTheme="minorEastAsia" w:hAnsiTheme="minorEastAsia"/>
                        </w:rPr>
                      </w:pPr>
                    </w:p>
                    <w:p w:rsidR="005A3E19" w:rsidRDefault="005A3E19">
                      <w:pPr>
                        <w:wordWrap w:val="0"/>
                        <w:snapToGrid w:val="0"/>
                        <w:rPr>
                          <w:rFonts w:asciiTheme="minorEastAsia" w:eastAsiaTheme="minorEastAsia" w:hAnsiTheme="minorEastAsia"/>
                        </w:rPr>
                      </w:pPr>
                    </w:p>
                    <w:p w:rsidR="005A3E19" w:rsidRDefault="005A3E19">
                      <w:pPr>
                        <w:wordWrap w:val="0"/>
                        <w:snapToGrid w:val="0"/>
                        <w:rPr>
                          <w:rFonts w:asciiTheme="minorEastAsia" w:eastAsiaTheme="minorEastAsia" w:hAnsiTheme="minorEastAsia"/>
                        </w:rPr>
                      </w:pPr>
                    </w:p>
                    <w:p w:rsidR="005A3E19" w:rsidRDefault="005A3E19">
                      <w:pPr>
                        <w:wordWrap w:val="0"/>
                        <w:snapToGrid w:val="0"/>
                        <w:rPr>
                          <w:rFonts w:asciiTheme="minorEastAsia" w:eastAsiaTheme="minorEastAsia" w:hAnsiTheme="minorEastAsia"/>
                          <w:sz w:val="36"/>
                        </w:rPr>
                      </w:pPr>
                      <w:r>
                        <w:rPr>
                          <w:rFonts w:asciiTheme="minorEastAsia" w:eastAsiaTheme="minorEastAsia" w:hAnsiTheme="minorEastAsia" w:hint="eastAsia"/>
                          <w:color w:val="000000" w:themeColor="text1"/>
                          <w:kern w:val="1200"/>
                        </w:rPr>
                        <w:t>●突発的に噴火したら</w:t>
                      </w:r>
                    </w:p>
                    <w:p w:rsidR="005A3E19" w:rsidRDefault="005A3E19">
                      <w:pPr>
                        <w:wordWrap w:val="0"/>
                        <w:snapToGrid w:val="0"/>
                        <w:rPr>
                          <w:rFonts w:asciiTheme="minorEastAsia" w:eastAsiaTheme="minorEastAsia" w:hAnsiTheme="minorEastAsia"/>
                          <w:sz w:val="36"/>
                        </w:rPr>
                      </w:pPr>
                      <w:r>
                        <w:rPr>
                          <w:rFonts w:asciiTheme="minorEastAsia" w:eastAsiaTheme="minorEastAsia" w:hAnsiTheme="minorEastAsia" w:hint="eastAsia"/>
                          <w:color w:val="000000" w:themeColor="text1"/>
                          <w:kern w:val="1200"/>
                        </w:rPr>
                        <w:t>緊急安全確保</w:t>
                      </w:r>
                    </w:p>
                  </w:txbxContent>
                </v:textbox>
                <w10:wrap anchorx="page" anchory="page"/>
              </v:rect>
            </w:pict>
          </mc:Fallback>
        </mc:AlternateContent>
      </w:r>
      <w:r>
        <w:rPr>
          <w:rFonts w:hint="eastAsia"/>
          <w:noProof/>
        </w:rPr>
        <mc:AlternateContent>
          <mc:Choice Requires="wps">
            <w:drawing>
              <wp:anchor distT="0" distB="0" distL="114300" distR="114300" simplePos="0" relativeHeight="96" behindDoc="0" locked="0" layoutInCell="1" hidden="0" allowOverlap="1">
                <wp:simplePos x="0" y="0"/>
                <wp:positionH relativeFrom="page">
                  <wp:posOffset>2830830</wp:posOffset>
                </wp:positionH>
                <wp:positionV relativeFrom="page">
                  <wp:posOffset>5408295</wp:posOffset>
                </wp:positionV>
                <wp:extent cx="1722120" cy="2039620"/>
                <wp:effectExtent l="635" t="635" r="29845" b="10795"/>
                <wp:wrapNone/>
                <wp:docPr id="1054" name="四角形 24"/>
                <wp:cNvGraphicFramePr/>
                <a:graphic xmlns:a="http://schemas.openxmlformats.org/drawingml/2006/main">
                  <a:graphicData uri="http://schemas.microsoft.com/office/word/2010/wordprocessingShape">
                    <wps:wsp>
                      <wps:cNvSpPr/>
                      <wps:spPr>
                        <a:xfrm>
                          <a:off x="0" y="0"/>
                          <a:ext cx="1722120" cy="2039620"/>
                        </a:xfrm>
                        <a:prstGeom prst="rect">
                          <a:avLst/>
                        </a:prstGeom>
                      </wps:spPr>
                      <wps:style>
                        <a:lnRef idx="2">
                          <a:schemeClr val="dk1"/>
                        </a:lnRef>
                        <a:fillRef idx="1">
                          <a:schemeClr val="lt1"/>
                        </a:fillRef>
                        <a:effectRef idx="0">
                          <a:schemeClr val="dk1"/>
                        </a:effectRef>
                        <a:fontRef idx="minor">
                          <a:schemeClr val="dk1"/>
                        </a:fontRef>
                      </wps:style>
                      <wps:txbx>
                        <w:txbxContent>
                          <w:p w:rsidR="005A3E19" w:rsidRDefault="005A3E19">
                            <w:pPr>
                              <w:wordWrap w:val="0"/>
                              <w:snapToGrid w:val="0"/>
                              <w:rPr>
                                <w:rFonts w:asciiTheme="minorEastAsia" w:eastAsiaTheme="minorEastAsia" w:hAnsiTheme="minorEastAsia"/>
                                <w:sz w:val="36"/>
                              </w:rPr>
                            </w:pPr>
                            <w:r>
                              <w:rPr>
                                <w:rFonts w:asciiTheme="minorEastAsia" w:eastAsiaTheme="minorEastAsia" w:hAnsiTheme="minorEastAsia" w:hint="eastAsia"/>
                                <w:color w:val="000000" w:themeColor="text1"/>
                                <w:kern w:val="1200"/>
                              </w:rPr>
                              <w:t>●避難のタイミング</w:t>
                            </w:r>
                          </w:p>
                          <w:p w:rsidR="005A3E19" w:rsidRDefault="005A3E19">
                            <w:pPr>
                              <w:wordWrap w:val="0"/>
                              <w:snapToGrid w:val="0"/>
                              <w:rPr>
                                <w:rFonts w:asciiTheme="minorEastAsia" w:eastAsiaTheme="minorEastAsia" w:hAnsiTheme="minorEastAsia"/>
                                <w:sz w:val="36"/>
                              </w:rPr>
                            </w:pPr>
                            <w:r>
                              <w:rPr>
                                <w:rFonts w:asciiTheme="minorEastAsia" w:eastAsiaTheme="minorEastAsia" w:hAnsiTheme="minorEastAsia" w:hint="eastAsia"/>
                                <w:color w:val="000000" w:themeColor="text1"/>
                                <w:kern w:val="1200"/>
                              </w:rPr>
                              <w:t>噴火前</w:t>
                            </w:r>
                          </w:p>
                          <w:p w:rsidR="005A3E19" w:rsidRDefault="005A3E19">
                            <w:pPr>
                              <w:wordWrap w:val="0"/>
                              <w:snapToGrid w:val="0"/>
                              <w:rPr>
                                <w:rFonts w:asciiTheme="minorEastAsia" w:eastAsiaTheme="minorEastAsia" w:hAnsiTheme="minorEastAsia"/>
                                <w:sz w:val="36"/>
                              </w:rPr>
                            </w:pPr>
                            <w:r>
                              <w:rPr>
                                <w:rFonts w:asciiTheme="minorEastAsia" w:eastAsiaTheme="minorEastAsia" w:hAnsiTheme="minorEastAsia" w:hint="eastAsia"/>
                                <w:color w:val="000000" w:themeColor="text1"/>
                                <w:kern w:val="1200"/>
                              </w:rPr>
                              <w:t>（噴火警戒レベル４）</w:t>
                            </w:r>
                          </w:p>
                          <w:p w:rsidR="005A3E19" w:rsidRDefault="005A3E19">
                            <w:pPr>
                              <w:wordWrap w:val="0"/>
                              <w:snapToGrid w:val="0"/>
                              <w:rPr>
                                <w:rFonts w:asciiTheme="minorEastAsia" w:eastAsiaTheme="minorEastAsia" w:hAnsiTheme="minorEastAsia"/>
                              </w:rPr>
                            </w:pPr>
                          </w:p>
                          <w:p w:rsidR="005A3E19" w:rsidRDefault="005A3E19">
                            <w:pPr>
                              <w:wordWrap w:val="0"/>
                              <w:snapToGrid w:val="0"/>
                              <w:rPr>
                                <w:rFonts w:asciiTheme="minorEastAsia" w:eastAsiaTheme="minorEastAsia" w:hAnsiTheme="minorEastAsia"/>
                              </w:rPr>
                            </w:pPr>
                          </w:p>
                          <w:p w:rsidR="005A3E19" w:rsidRDefault="005A3E19">
                            <w:pPr>
                              <w:wordWrap w:val="0"/>
                              <w:snapToGrid w:val="0"/>
                              <w:rPr>
                                <w:rFonts w:asciiTheme="minorEastAsia" w:eastAsiaTheme="minorEastAsia" w:hAnsiTheme="minorEastAsia"/>
                              </w:rPr>
                            </w:pPr>
                          </w:p>
                          <w:p w:rsidR="005A3E19" w:rsidRDefault="005A3E19">
                            <w:pPr>
                              <w:wordWrap w:val="0"/>
                              <w:snapToGrid w:val="0"/>
                              <w:rPr>
                                <w:rFonts w:asciiTheme="minorEastAsia" w:eastAsiaTheme="minorEastAsia" w:hAnsiTheme="minorEastAsia"/>
                                <w:sz w:val="36"/>
                              </w:rPr>
                            </w:pPr>
                            <w:r>
                              <w:rPr>
                                <w:rFonts w:asciiTheme="minorEastAsia" w:eastAsiaTheme="minorEastAsia" w:hAnsiTheme="minorEastAsia" w:hint="eastAsia"/>
                                <w:color w:val="000000" w:themeColor="text1"/>
                                <w:kern w:val="1200"/>
                              </w:rPr>
                              <w:t>●突発的に噴火したら</w:t>
                            </w:r>
                          </w:p>
                          <w:p w:rsidR="005A3E19" w:rsidRDefault="005A3E19">
                            <w:pPr>
                              <w:wordWrap w:val="0"/>
                              <w:snapToGrid w:val="0"/>
                              <w:rPr>
                                <w:rFonts w:asciiTheme="minorEastAsia" w:eastAsiaTheme="minorEastAsia" w:hAnsiTheme="minorEastAsia"/>
                                <w:sz w:val="36"/>
                              </w:rPr>
                            </w:pPr>
                            <w:r>
                              <w:rPr>
                                <w:rFonts w:asciiTheme="minorEastAsia" w:eastAsiaTheme="minorEastAsia" w:hAnsiTheme="minorEastAsia" w:hint="eastAsia"/>
                                <w:color w:val="000000" w:themeColor="text1"/>
                                <w:kern w:val="1200"/>
                              </w:rPr>
                              <w:t>屋内退避</w:t>
                            </w:r>
                          </w:p>
                          <w:p w:rsidR="005A3E19" w:rsidRDefault="005A3E19">
                            <w:pPr>
                              <w:wordWrap w:val="0"/>
                              <w:snapToGrid w:val="0"/>
                              <w:rPr>
                                <w:rFonts w:asciiTheme="minorEastAsia" w:eastAsiaTheme="minorEastAsia" w:hAnsiTheme="minorEastAsia"/>
                                <w:sz w:val="36"/>
                              </w:rPr>
                            </w:pPr>
                            <w:r>
                              <w:rPr>
                                <w:rFonts w:asciiTheme="minorEastAsia" w:eastAsiaTheme="minorEastAsia" w:hAnsiTheme="minorEastAsia" w:hint="eastAsia"/>
                                <w:color w:val="000000" w:themeColor="text1"/>
                                <w:kern w:val="1200"/>
                                <w:sz w:val="20"/>
                              </w:rPr>
                              <w:t>（火山灰等から身を守る＋頑丈な建物の２階以上）</w:t>
                            </w:r>
                          </w:p>
                          <w:p w:rsidR="005A3E19" w:rsidRDefault="005A3E19">
                            <w:pPr>
                              <w:wordWrap w:val="0"/>
                              <w:snapToGrid w:val="0"/>
                              <w:rPr>
                                <w:rFonts w:asciiTheme="minorEastAsia" w:eastAsiaTheme="minorEastAsia" w:hAnsiTheme="minorEastAsia"/>
                                <w:sz w:val="36"/>
                              </w:rPr>
                            </w:pPr>
                            <w:r>
                              <w:rPr>
                                <w:rFonts w:asciiTheme="minorEastAsia" w:eastAsiaTheme="minorEastAsia" w:hAnsiTheme="minorEastAsia" w:hint="eastAsia"/>
                                <w:color w:val="000000" w:themeColor="text1"/>
                                <w:kern w:val="1200"/>
                                <w:sz w:val="20"/>
                              </w:rPr>
                              <w:t>⇒市の避難指示に注意</w:t>
                            </w:r>
                          </w:p>
                        </w:txbxContent>
                      </wps:txbx>
                      <wps:bodyPr vertOverflow="overflow" horzOverflow="overflow" anchor="t"/>
                    </wps:wsp>
                  </a:graphicData>
                </a:graphic>
              </wp:anchor>
            </w:drawing>
          </mc:Choice>
          <mc:Fallback>
            <w:pict>
              <v:rect id="四角形 24" o:spid="_x0000_s1041" style="position:absolute;left:0;text-align:left;margin-left:222.9pt;margin-top:425.85pt;width:135.6pt;height:160.6pt;z-index:9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" fillcolor="white [3201]" strokecolor="black [3200]" strokeweight="1pt">
                <v:textbox>
                  <w:txbxContent>
                    <w:p w:rsidR="005A3E19" w:rsidRDefault="005A3E19">
                      <w:pPr>
                        <w:wordWrap w:val="0"/>
                        <w:snapToGrid w:val="0"/>
                        <w:rPr>
                          <w:rFonts w:asciiTheme="minorEastAsia" w:eastAsiaTheme="minorEastAsia" w:hAnsiTheme="minorEastAsia"/>
                          <w:sz w:val="36"/>
                        </w:rPr>
                      </w:pPr>
                      <w:r>
                        <w:rPr>
                          <w:rFonts w:asciiTheme="minorEastAsia" w:eastAsiaTheme="minorEastAsia" w:hAnsiTheme="minorEastAsia" w:hint="eastAsia"/>
                          <w:color w:val="000000" w:themeColor="text1"/>
                          <w:kern w:val="1200"/>
                        </w:rPr>
                        <w:t>●避難のタイミング</w:t>
                      </w:r>
                    </w:p>
                    <w:p w:rsidR="005A3E19" w:rsidRDefault="005A3E19">
                      <w:pPr>
                        <w:wordWrap w:val="0"/>
                        <w:snapToGrid w:val="0"/>
                        <w:rPr>
                          <w:rFonts w:asciiTheme="minorEastAsia" w:eastAsiaTheme="minorEastAsia" w:hAnsiTheme="minorEastAsia"/>
                          <w:sz w:val="36"/>
                        </w:rPr>
                      </w:pPr>
                      <w:r>
                        <w:rPr>
                          <w:rFonts w:asciiTheme="minorEastAsia" w:eastAsiaTheme="minorEastAsia" w:hAnsiTheme="minorEastAsia" w:hint="eastAsia"/>
                          <w:color w:val="000000" w:themeColor="text1"/>
                          <w:kern w:val="1200"/>
                        </w:rPr>
                        <w:t>噴火前</w:t>
                      </w:r>
                    </w:p>
                    <w:p w:rsidR="005A3E19" w:rsidRDefault="005A3E19">
                      <w:pPr>
                        <w:wordWrap w:val="0"/>
                        <w:snapToGrid w:val="0"/>
                        <w:rPr>
                          <w:rFonts w:asciiTheme="minorEastAsia" w:eastAsiaTheme="minorEastAsia" w:hAnsiTheme="minorEastAsia"/>
                          <w:sz w:val="36"/>
                        </w:rPr>
                      </w:pPr>
                      <w:r>
                        <w:rPr>
                          <w:rFonts w:asciiTheme="minorEastAsia" w:eastAsiaTheme="minorEastAsia" w:hAnsiTheme="minorEastAsia" w:hint="eastAsia"/>
                          <w:color w:val="000000" w:themeColor="text1"/>
                          <w:kern w:val="1200"/>
                        </w:rPr>
                        <w:t>（噴火警戒レベル４）</w:t>
                      </w:r>
                    </w:p>
                    <w:p w:rsidR="005A3E19" w:rsidRDefault="005A3E19">
                      <w:pPr>
                        <w:wordWrap w:val="0"/>
                        <w:snapToGrid w:val="0"/>
                        <w:rPr>
                          <w:rFonts w:asciiTheme="minorEastAsia" w:eastAsiaTheme="minorEastAsia" w:hAnsiTheme="minorEastAsia"/>
                        </w:rPr>
                      </w:pPr>
                    </w:p>
                    <w:p w:rsidR="005A3E19" w:rsidRDefault="005A3E19">
                      <w:pPr>
                        <w:wordWrap w:val="0"/>
                        <w:snapToGrid w:val="0"/>
                        <w:rPr>
                          <w:rFonts w:asciiTheme="minorEastAsia" w:eastAsiaTheme="minorEastAsia" w:hAnsiTheme="minorEastAsia"/>
                        </w:rPr>
                      </w:pPr>
                    </w:p>
                    <w:p w:rsidR="005A3E19" w:rsidRDefault="005A3E19">
                      <w:pPr>
                        <w:wordWrap w:val="0"/>
                        <w:snapToGrid w:val="0"/>
                        <w:rPr>
                          <w:rFonts w:asciiTheme="minorEastAsia" w:eastAsiaTheme="minorEastAsia" w:hAnsiTheme="minorEastAsia"/>
                        </w:rPr>
                      </w:pPr>
                    </w:p>
                    <w:p w:rsidR="005A3E19" w:rsidRDefault="005A3E19">
                      <w:pPr>
                        <w:wordWrap w:val="0"/>
                        <w:snapToGrid w:val="0"/>
                        <w:rPr>
                          <w:rFonts w:asciiTheme="minorEastAsia" w:eastAsiaTheme="minorEastAsia" w:hAnsiTheme="minorEastAsia"/>
                          <w:sz w:val="36"/>
                        </w:rPr>
                      </w:pPr>
                      <w:r>
                        <w:rPr>
                          <w:rFonts w:asciiTheme="minorEastAsia" w:eastAsiaTheme="minorEastAsia" w:hAnsiTheme="minorEastAsia" w:hint="eastAsia"/>
                          <w:color w:val="000000" w:themeColor="text1"/>
                          <w:kern w:val="1200"/>
                        </w:rPr>
                        <w:t>●突発的に噴火したら</w:t>
                      </w:r>
                    </w:p>
                    <w:p w:rsidR="005A3E19" w:rsidRDefault="005A3E19">
                      <w:pPr>
                        <w:wordWrap w:val="0"/>
                        <w:snapToGrid w:val="0"/>
                        <w:rPr>
                          <w:rFonts w:asciiTheme="minorEastAsia" w:eastAsiaTheme="minorEastAsia" w:hAnsiTheme="minorEastAsia"/>
                          <w:sz w:val="36"/>
                        </w:rPr>
                      </w:pPr>
                      <w:r>
                        <w:rPr>
                          <w:rFonts w:asciiTheme="minorEastAsia" w:eastAsiaTheme="minorEastAsia" w:hAnsiTheme="minorEastAsia" w:hint="eastAsia"/>
                          <w:color w:val="000000" w:themeColor="text1"/>
                          <w:kern w:val="1200"/>
                        </w:rPr>
                        <w:t>屋内退避</w:t>
                      </w:r>
                    </w:p>
                    <w:p w:rsidR="005A3E19" w:rsidRDefault="005A3E19">
                      <w:pPr>
                        <w:wordWrap w:val="0"/>
                        <w:snapToGrid w:val="0"/>
                        <w:rPr>
                          <w:rFonts w:asciiTheme="minorEastAsia" w:eastAsiaTheme="minorEastAsia" w:hAnsiTheme="minorEastAsia"/>
                          <w:sz w:val="36"/>
                        </w:rPr>
                      </w:pPr>
                      <w:r>
                        <w:rPr>
                          <w:rFonts w:asciiTheme="minorEastAsia" w:eastAsiaTheme="minorEastAsia" w:hAnsiTheme="minorEastAsia" w:hint="eastAsia"/>
                          <w:color w:val="000000" w:themeColor="text1"/>
                          <w:kern w:val="1200"/>
                          <w:sz w:val="20"/>
                        </w:rPr>
                        <w:t>（火山灰等から身を守る＋頑丈な建物の２階以上）</w:t>
                      </w:r>
                    </w:p>
                    <w:p w:rsidR="005A3E19" w:rsidRDefault="005A3E19">
                      <w:pPr>
                        <w:wordWrap w:val="0"/>
                        <w:snapToGrid w:val="0"/>
                        <w:rPr>
                          <w:rFonts w:asciiTheme="minorEastAsia" w:eastAsiaTheme="minorEastAsia" w:hAnsiTheme="minorEastAsia"/>
                          <w:sz w:val="36"/>
                        </w:rPr>
                      </w:pPr>
                      <w:r>
                        <w:rPr>
                          <w:rFonts w:asciiTheme="minorEastAsia" w:eastAsiaTheme="minorEastAsia" w:hAnsiTheme="minorEastAsia" w:hint="eastAsia"/>
                          <w:color w:val="000000" w:themeColor="text1"/>
                          <w:kern w:val="1200"/>
                          <w:sz w:val="20"/>
                        </w:rPr>
                        <w:t>⇒市の避難指示に注意</w:t>
                      </w:r>
                    </w:p>
                  </w:txbxContent>
                </v:textbox>
                <w10:wrap anchorx="page" anchory="page"/>
              </v:rect>
            </w:pict>
          </mc:Fallback>
        </mc:AlternateContent>
      </w:r>
      <w:r>
        <w:rPr>
          <w:rFonts w:hint="eastAsia"/>
          <w:noProof/>
        </w:rPr>
        <mc:AlternateContent>
          <mc:Choice Requires="wps">
            <w:drawing>
              <wp:anchor distT="0" distB="0" distL="114300" distR="114300" simplePos="0" relativeHeight="97" behindDoc="0" locked="0" layoutInCell="1" hidden="0" allowOverlap="1">
                <wp:simplePos x="0" y="0"/>
                <wp:positionH relativeFrom="page">
                  <wp:posOffset>4601845</wp:posOffset>
                </wp:positionH>
                <wp:positionV relativeFrom="page">
                  <wp:posOffset>5408295</wp:posOffset>
                </wp:positionV>
                <wp:extent cx="1728470" cy="2042160"/>
                <wp:effectExtent l="635" t="635" r="29845" b="10795"/>
                <wp:wrapNone/>
                <wp:docPr id="1055" name="四角形 25"/>
                <wp:cNvGraphicFramePr/>
                <a:graphic xmlns:a="http://schemas.openxmlformats.org/drawingml/2006/main">
                  <a:graphicData uri="http://schemas.microsoft.com/office/word/2010/wordprocessingShape">
                    <wps:wsp>
                      <wps:cNvSpPr/>
                      <wps:spPr>
                        <a:xfrm>
                          <a:off x="0" y="0"/>
                          <a:ext cx="1728470" cy="2042160"/>
                        </a:xfrm>
                        <a:prstGeom prst="rect">
                          <a:avLst/>
                        </a:prstGeom>
                      </wps:spPr>
                      <wps:style>
                        <a:lnRef idx="2">
                          <a:schemeClr val="dk1"/>
                        </a:lnRef>
                        <a:fillRef idx="1">
                          <a:schemeClr val="lt1"/>
                        </a:fillRef>
                        <a:effectRef idx="0">
                          <a:schemeClr val="dk1"/>
                        </a:effectRef>
                        <a:fontRef idx="minor">
                          <a:schemeClr val="dk1"/>
                        </a:fontRef>
                      </wps:style>
                      <wps:txbx>
                        <w:txbxContent>
                          <w:p w:rsidR="005A3E19" w:rsidRDefault="005A3E19">
                            <w:pPr>
                              <w:wordWrap w:val="0"/>
                              <w:snapToGrid w:val="0"/>
                              <w:rPr>
                                <w:rFonts w:asciiTheme="minorEastAsia" w:eastAsiaTheme="minorEastAsia" w:hAnsiTheme="minorEastAsia"/>
                                <w:sz w:val="36"/>
                              </w:rPr>
                            </w:pPr>
                            <w:r>
                              <w:rPr>
                                <w:rFonts w:asciiTheme="minorEastAsia" w:eastAsiaTheme="minorEastAsia" w:hAnsiTheme="minorEastAsia" w:hint="eastAsia"/>
                                <w:color w:val="000000" w:themeColor="text1"/>
                                <w:kern w:val="1200"/>
                              </w:rPr>
                              <w:t>●避難のタイミング</w:t>
                            </w:r>
                          </w:p>
                          <w:p w:rsidR="005A3E19" w:rsidRDefault="005A3E19">
                            <w:pPr>
                              <w:wordWrap w:val="0"/>
                              <w:snapToGrid w:val="0"/>
                              <w:rPr>
                                <w:rFonts w:asciiTheme="minorEastAsia" w:eastAsiaTheme="minorEastAsia" w:hAnsiTheme="minorEastAsia"/>
                              </w:rPr>
                            </w:pPr>
                            <w:r>
                              <w:rPr>
                                <w:rFonts w:asciiTheme="minorEastAsia" w:eastAsiaTheme="minorEastAsia" w:hAnsiTheme="minorEastAsia" w:hint="eastAsia"/>
                                <w:color w:val="000000" w:themeColor="text1"/>
                                <w:kern w:val="1200"/>
                              </w:rPr>
                              <w:t>①積雪期</w:t>
                            </w:r>
                          </w:p>
                          <w:p w:rsidR="005A3E19" w:rsidRDefault="005A3E19">
                            <w:pPr>
                              <w:wordWrap w:val="0"/>
                              <w:snapToGrid w:val="0"/>
                              <w:rPr>
                                <w:rFonts w:asciiTheme="minorEastAsia" w:eastAsiaTheme="minorEastAsia" w:hAnsiTheme="minorEastAsia"/>
                              </w:rPr>
                            </w:pPr>
                            <w:r>
                              <w:rPr>
                                <w:rFonts w:asciiTheme="minorEastAsia" w:eastAsiaTheme="minorEastAsia" w:hAnsiTheme="minorEastAsia" w:hint="eastAsia"/>
                                <w:color w:val="000000" w:themeColor="text1"/>
                                <w:kern w:val="1200"/>
                              </w:rPr>
                              <w:t>噴火前</w:t>
                            </w:r>
                          </w:p>
                          <w:p w:rsidR="005A3E19" w:rsidRDefault="005A3E19">
                            <w:pPr>
                              <w:wordWrap w:val="0"/>
                              <w:snapToGrid w:val="0"/>
                              <w:rPr>
                                <w:rFonts w:asciiTheme="minorEastAsia" w:eastAsiaTheme="minorEastAsia" w:hAnsiTheme="minorEastAsia"/>
                                <w:sz w:val="36"/>
                              </w:rPr>
                            </w:pPr>
                            <w:r>
                              <w:rPr>
                                <w:rFonts w:asciiTheme="minorEastAsia" w:eastAsiaTheme="minorEastAsia" w:hAnsiTheme="minorEastAsia" w:hint="eastAsia"/>
                                <w:color w:val="000000" w:themeColor="text1"/>
                                <w:kern w:val="1200"/>
                              </w:rPr>
                              <w:t>（噴火警戒レベル４）</w:t>
                            </w:r>
                          </w:p>
                          <w:p w:rsidR="005A3E19" w:rsidRDefault="005A3E19">
                            <w:pPr>
                              <w:wordWrap w:val="0"/>
                              <w:snapToGrid w:val="0"/>
                              <w:rPr>
                                <w:rFonts w:asciiTheme="minorEastAsia" w:eastAsiaTheme="minorEastAsia" w:hAnsiTheme="minorEastAsia"/>
                              </w:rPr>
                            </w:pPr>
                            <w:r>
                              <w:rPr>
                                <w:rFonts w:asciiTheme="minorEastAsia" w:eastAsiaTheme="minorEastAsia" w:hAnsiTheme="minorEastAsia" w:hint="eastAsia"/>
                                <w:color w:val="000000" w:themeColor="text1"/>
                                <w:kern w:val="1200"/>
                              </w:rPr>
                              <w:t>②暖候期</w:t>
                            </w:r>
                          </w:p>
                          <w:p w:rsidR="005A3E19" w:rsidRDefault="005A3E19">
                            <w:pPr>
                              <w:wordWrap w:val="0"/>
                              <w:snapToGrid w:val="0"/>
                              <w:rPr>
                                <w:rFonts w:asciiTheme="minorEastAsia" w:eastAsiaTheme="minorEastAsia" w:hAnsiTheme="minorEastAsia"/>
                              </w:rPr>
                            </w:pPr>
                            <w:r>
                              <w:rPr>
                                <w:rFonts w:asciiTheme="minorEastAsia" w:eastAsiaTheme="minorEastAsia" w:hAnsiTheme="minorEastAsia" w:hint="eastAsia"/>
                                <w:color w:val="000000" w:themeColor="text1"/>
                                <w:kern w:val="1200"/>
                              </w:rPr>
                              <w:t>噴火後</w:t>
                            </w:r>
                            <w:r>
                              <w:rPr>
                                <w:rFonts w:asciiTheme="minorEastAsia" w:eastAsiaTheme="minorEastAsia" w:hAnsiTheme="minorEastAsia" w:hint="eastAsia"/>
                                <w:color w:val="000000" w:themeColor="text1"/>
                                <w:kern w:val="1200"/>
                                <w:vertAlign w:val="superscript"/>
                              </w:rPr>
                              <w:t>※2</w:t>
                            </w:r>
                          </w:p>
                          <w:p w:rsidR="005A3E19" w:rsidRDefault="005A3E19">
                            <w:pPr>
                              <w:wordWrap w:val="0"/>
                              <w:snapToGrid w:val="0"/>
                              <w:rPr>
                                <w:rFonts w:asciiTheme="minorEastAsia" w:eastAsiaTheme="minorEastAsia" w:hAnsiTheme="minorEastAsia"/>
                                <w:sz w:val="36"/>
                              </w:rPr>
                            </w:pPr>
                            <w:r>
                              <w:rPr>
                                <w:rFonts w:asciiTheme="minorEastAsia" w:eastAsiaTheme="minorEastAsia" w:hAnsiTheme="minorEastAsia" w:hint="eastAsia"/>
                                <w:color w:val="000000" w:themeColor="text1"/>
                                <w:kern w:val="1200"/>
                              </w:rPr>
                              <w:t>●突発的に噴火したら</w:t>
                            </w:r>
                          </w:p>
                          <w:p w:rsidR="005A3E19" w:rsidRDefault="005A3E19">
                            <w:pPr>
                              <w:wordWrap w:val="0"/>
                              <w:snapToGrid w:val="0"/>
                              <w:rPr>
                                <w:rFonts w:asciiTheme="minorEastAsia" w:eastAsiaTheme="minorEastAsia" w:hAnsiTheme="minorEastAsia"/>
                                <w:sz w:val="36"/>
                              </w:rPr>
                            </w:pPr>
                            <w:r>
                              <w:rPr>
                                <w:rFonts w:asciiTheme="minorEastAsia" w:eastAsiaTheme="minorEastAsia" w:hAnsiTheme="minorEastAsia" w:hint="eastAsia"/>
                                <w:color w:val="000000" w:themeColor="text1"/>
                                <w:kern w:val="1200"/>
                              </w:rPr>
                              <w:t>屋内退避</w:t>
                            </w:r>
                          </w:p>
                          <w:p w:rsidR="005A3E19" w:rsidRDefault="005A3E19">
                            <w:pPr>
                              <w:wordWrap w:val="0"/>
                              <w:snapToGrid w:val="0"/>
                              <w:rPr>
                                <w:rFonts w:asciiTheme="minorEastAsia" w:eastAsiaTheme="minorEastAsia" w:hAnsiTheme="minorEastAsia"/>
                                <w:sz w:val="36"/>
                              </w:rPr>
                            </w:pPr>
                            <w:r>
                              <w:rPr>
                                <w:rFonts w:asciiTheme="minorEastAsia" w:eastAsiaTheme="minorEastAsia" w:hAnsiTheme="minorEastAsia" w:hint="eastAsia"/>
                                <w:color w:val="000000" w:themeColor="text1"/>
                                <w:kern w:val="1200"/>
                                <w:sz w:val="20"/>
                              </w:rPr>
                              <w:t>（火山灰等から身を守る</w:t>
                            </w:r>
                          </w:p>
                          <w:p w:rsidR="005A3E19" w:rsidRDefault="005A3E19">
                            <w:pPr>
                              <w:wordWrap w:val="0"/>
                              <w:snapToGrid w:val="0"/>
                              <w:rPr>
                                <w:rFonts w:asciiTheme="minorEastAsia" w:eastAsiaTheme="minorEastAsia" w:hAnsiTheme="minorEastAsia"/>
                                <w:sz w:val="36"/>
                              </w:rPr>
                            </w:pPr>
                            <w:r>
                              <w:rPr>
                                <w:rFonts w:asciiTheme="minorEastAsia" w:eastAsiaTheme="minorEastAsia" w:hAnsiTheme="minorEastAsia" w:hint="eastAsia"/>
                                <w:color w:val="000000" w:themeColor="text1"/>
                                <w:kern w:val="1200"/>
                                <w:sz w:val="20"/>
                              </w:rPr>
                              <w:t>＋頑丈な建物の２階以上）</w:t>
                            </w:r>
                          </w:p>
                          <w:p w:rsidR="005A3E19" w:rsidRDefault="005A3E19">
                            <w:pPr>
                              <w:wordWrap w:val="0"/>
                              <w:snapToGrid w:val="0"/>
                              <w:rPr>
                                <w:rFonts w:asciiTheme="minorEastAsia" w:eastAsiaTheme="minorEastAsia" w:hAnsiTheme="minorEastAsia"/>
                                <w:sz w:val="36"/>
                              </w:rPr>
                            </w:pPr>
                            <w:r>
                              <w:rPr>
                                <w:rFonts w:asciiTheme="minorEastAsia" w:eastAsiaTheme="minorEastAsia" w:hAnsiTheme="minorEastAsia" w:hint="eastAsia"/>
                                <w:color w:val="000000" w:themeColor="text1"/>
                                <w:kern w:val="1200"/>
                                <w:sz w:val="20"/>
                              </w:rPr>
                              <w:t>⇒市の避難指示に注意</w:t>
                            </w:r>
                          </w:p>
                        </w:txbxContent>
                      </wps:txbx>
                      <wps:bodyPr vertOverflow="overflow" horzOverflow="overflow" wrap="square" anchor="t"/>
                    </wps:wsp>
                  </a:graphicData>
                </a:graphic>
              </wp:anchor>
            </w:drawing>
          </mc:Choice>
          <mc:Fallback>
            <w:pict>
              <v:rect id="四角形 25" o:spid="_x0000_s1042" style="position:absolute;left:0;text-align:left;margin-left:362.35pt;margin-top:425.85pt;width:136.1pt;height:160.8pt;z-index:9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" fillcolor="white [3201]" strokecolor="black [3200]" strokeweight="1pt">
                <v:textbox>
                  <w:txbxContent>
                    <w:p w:rsidR="005A3E19" w:rsidRDefault="005A3E19">
                      <w:pPr>
                        <w:wordWrap w:val="0"/>
                        <w:snapToGrid w:val="0"/>
                        <w:rPr>
                          <w:rFonts w:asciiTheme="minorEastAsia" w:eastAsiaTheme="minorEastAsia" w:hAnsiTheme="minorEastAsia"/>
                          <w:sz w:val="36"/>
                        </w:rPr>
                      </w:pPr>
                      <w:r>
                        <w:rPr>
                          <w:rFonts w:asciiTheme="minorEastAsia" w:eastAsiaTheme="minorEastAsia" w:hAnsiTheme="minorEastAsia" w:hint="eastAsia"/>
                          <w:color w:val="000000" w:themeColor="text1"/>
                          <w:kern w:val="1200"/>
                        </w:rPr>
                        <w:t>●避難のタイミング</w:t>
                      </w:r>
                    </w:p>
                    <w:p w:rsidR="005A3E19" w:rsidRDefault="005A3E19">
                      <w:pPr>
                        <w:wordWrap w:val="0"/>
                        <w:snapToGrid w:val="0"/>
                        <w:rPr>
                          <w:rFonts w:asciiTheme="minorEastAsia" w:eastAsiaTheme="minorEastAsia" w:hAnsiTheme="minorEastAsia"/>
                        </w:rPr>
                      </w:pPr>
                      <w:r>
                        <w:rPr>
                          <w:rFonts w:asciiTheme="minorEastAsia" w:eastAsiaTheme="minorEastAsia" w:hAnsiTheme="minorEastAsia" w:hint="eastAsia"/>
                          <w:color w:val="000000" w:themeColor="text1"/>
                          <w:kern w:val="1200"/>
                        </w:rPr>
                        <w:t>①積雪期</w:t>
                      </w:r>
                    </w:p>
                    <w:p w:rsidR="005A3E19" w:rsidRDefault="005A3E19">
                      <w:pPr>
                        <w:wordWrap w:val="0"/>
                        <w:snapToGrid w:val="0"/>
                        <w:rPr>
                          <w:rFonts w:asciiTheme="minorEastAsia" w:eastAsiaTheme="minorEastAsia" w:hAnsiTheme="minorEastAsia"/>
                        </w:rPr>
                      </w:pPr>
                      <w:r>
                        <w:rPr>
                          <w:rFonts w:asciiTheme="minorEastAsia" w:eastAsiaTheme="minorEastAsia" w:hAnsiTheme="minorEastAsia" w:hint="eastAsia"/>
                          <w:color w:val="000000" w:themeColor="text1"/>
                          <w:kern w:val="1200"/>
                        </w:rPr>
                        <w:t>噴火前</w:t>
                      </w:r>
                    </w:p>
                    <w:p w:rsidR="005A3E19" w:rsidRDefault="005A3E19">
                      <w:pPr>
                        <w:wordWrap w:val="0"/>
                        <w:snapToGrid w:val="0"/>
                        <w:rPr>
                          <w:rFonts w:asciiTheme="minorEastAsia" w:eastAsiaTheme="minorEastAsia" w:hAnsiTheme="minorEastAsia"/>
                          <w:sz w:val="36"/>
                        </w:rPr>
                      </w:pPr>
                      <w:r>
                        <w:rPr>
                          <w:rFonts w:asciiTheme="minorEastAsia" w:eastAsiaTheme="minorEastAsia" w:hAnsiTheme="minorEastAsia" w:hint="eastAsia"/>
                          <w:color w:val="000000" w:themeColor="text1"/>
                          <w:kern w:val="1200"/>
                        </w:rPr>
                        <w:t>（噴火警戒レベル４）</w:t>
                      </w:r>
                    </w:p>
                    <w:p w:rsidR="005A3E19" w:rsidRDefault="005A3E19">
                      <w:pPr>
                        <w:wordWrap w:val="0"/>
                        <w:snapToGrid w:val="0"/>
                        <w:rPr>
                          <w:rFonts w:asciiTheme="minorEastAsia" w:eastAsiaTheme="minorEastAsia" w:hAnsiTheme="minorEastAsia"/>
                        </w:rPr>
                      </w:pPr>
                      <w:r>
                        <w:rPr>
                          <w:rFonts w:asciiTheme="minorEastAsia" w:eastAsiaTheme="minorEastAsia" w:hAnsiTheme="minorEastAsia" w:hint="eastAsia"/>
                          <w:color w:val="000000" w:themeColor="text1"/>
                          <w:kern w:val="1200"/>
                        </w:rPr>
                        <w:t>②暖候期</w:t>
                      </w:r>
                    </w:p>
                    <w:p w:rsidR="005A3E19" w:rsidRDefault="005A3E19">
                      <w:pPr>
                        <w:wordWrap w:val="0"/>
                        <w:snapToGrid w:val="0"/>
                        <w:rPr>
                          <w:rFonts w:asciiTheme="minorEastAsia" w:eastAsiaTheme="minorEastAsia" w:hAnsiTheme="minorEastAsia"/>
                        </w:rPr>
                      </w:pPr>
                      <w:r>
                        <w:rPr>
                          <w:rFonts w:asciiTheme="minorEastAsia" w:eastAsiaTheme="minorEastAsia" w:hAnsiTheme="minorEastAsia" w:hint="eastAsia"/>
                          <w:color w:val="000000" w:themeColor="text1"/>
                          <w:kern w:val="1200"/>
                        </w:rPr>
                        <w:t>噴火後</w:t>
                      </w:r>
                      <w:r>
                        <w:rPr>
                          <w:rFonts w:asciiTheme="minorEastAsia" w:eastAsiaTheme="minorEastAsia" w:hAnsiTheme="minorEastAsia" w:hint="eastAsia"/>
                          <w:color w:val="000000" w:themeColor="text1"/>
                          <w:kern w:val="1200"/>
                          <w:vertAlign w:val="superscript"/>
                        </w:rPr>
                        <w:t>※2</w:t>
                      </w:r>
                    </w:p>
                    <w:p w:rsidR="005A3E19" w:rsidRDefault="005A3E19">
                      <w:pPr>
                        <w:wordWrap w:val="0"/>
                        <w:snapToGrid w:val="0"/>
                        <w:rPr>
                          <w:rFonts w:asciiTheme="minorEastAsia" w:eastAsiaTheme="minorEastAsia" w:hAnsiTheme="minorEastAsia"/>
                          <w:sz w:val="36"/>
                        </w:rPr>
                      </w:pPr>
                      <w:r>
                        <w:rPr>
                          <w:rFonts w:asciiTheme="minorEastAsia" w:eastAsiaTheme="minorEastAsia" w:hAnsiTheme="minorEastAsia" w:hint="eastAsia"/>
                          <w:color w:val="000000" w:themeColor="text1"/>
                          <w:kern w:val="1200"/>
                        </w:rPr>
                        <w:t>●突発的に噴火したら</w:t>
                      </w:r>
                    </w:p>
                    <w:p w:rsidR="005A3E19" w:rsidRDefault="005A3E19">
                      <w:pPr>
                        <w:wordWrap w:val="0"/>
                        <w:snapToGrid w:val="0"/>
                        <w:rPr>
                          <w:rFonts w:asciiTheme="minorEastAsia" w:eastAsiaTheme="minorEastAsia" w:hAnsiTheme="minorEastAsia"/>
                          <w:sz w:val="36"/>
                        </w:rPr>
                      </w:pPr>
                      <w:r>
                        <w:rPr>
                          <w:rFonts w:asciiTheme="minorEastAsia" w:eastAsiaTheme="minorEastAsia" w:hAnsiTheme="minorEastAsia" w:hint="eastAsia"/>
                          <w:color w:val="000000" w:themeColor="text1"/>
                          <w:kern w:val="1200"/>
                        </w:rPr>
                        <w:t>屋内退避</w:t>
                      </w:r>
                    </w:p>
                    <w:p w:rsidR="005A3E19" w:rsidRDefault="005A3E19">
                      <w:pPr>
                        <w:wordWrap w:val="0"/>
                        <w:snapToGrid w:val="0"/>
                        <w:rPr>
                          <w:rFonts w:asciiTheme="minorEastAsia" w:eastAsiaTheme="minorEastAsia" w:hAnsiTheme="minorEastAsia"/>
                          <w:sz w:val="36"/>
                        </w:rPr>
                      </w:pPr>
                      <w:r>
                        <w:rPr>
                          <w:rFonts w:asciiTheme="minorEastAsia" w:eastAsiaTheme="minorEastAsia" w:hAnsiTheme="minorEastAsia" w:hint="eastAsia"/>
                          <w:color w:val="000000" w:themeColor="text1"/>
                          <w:kern w:val="1200"/>
                          <w:sz w:val="20"/>
                        </w:rPr>
                        <w:t>（火山灰等から身を守る</w:t>
                      </w:r>
                    </w:p>
                    <w:p w:rsidR="005A3E19" w:rsidRDefault="005A3E19">
                      <w:pPr>
                        <w:wordWrap w:val="0"/>
                        <w:snapToGrid w:val="0"/>
                        <w:rPr>
                          <w:rFonts w:asciiTheme="minorEastAsia" w:eastAsiaTheme="minorEastAsia" w:hAnsiTheme="minorEastAsia"/>
                          <w:sz w:val="36"/>
                        </w:rPr>
                      </w:pPr>
                      <w:r>
                        <w:rPr>
                          <w:rFonts w:asciiTheme="minorEastAsia" w:eastAsiaTheme="minorEastAsia" w:hAnsiTheme="minorEastAsia" w:hint="eastAsia"/>
                          <w:color w:val="000000" w:themeColor="text1"/>
                          <w:kern w:val="1200"/>
                          <w:sz w:val="20"/>
                        </w:rPr>
                        <w:t>＋頑丈な建物の２階以上）</w:t>
                      </w:r>
                    </w:p>
                    <w:p w:rsidR="005A3E19" w:rsidRDefault="005A3E19">
                      <w:pPr>
                        <w:wordWrap w:val="0"/>
                        <w:snapToGrid w:val="0"/>
                        <w:rPr>
                          <w:rFonts w:asciiTheme="minorEastAsia" w:eastAsiaTheme="minorEastAsia" w:hAnsiTheme="minorEastAsia"/>
                          <w:sz w:val="36"/>
                        </w:rPr>
                      </w:pPr>
                      <w:r>
                        <w:rPr>
                          <w:rFonts w:asciiTheme="minorEastAsia" w:eastAsiaTheme="minorEastAsia" w:hAnsiTheme="minorEastAsia" w:hint="eastAsia"/>
                          <w:color w:val="000000" w:themeColor="text1"/>
                          <w:kern w:val="1200"/>
                          <w:sz w:val="20"/>
                        </w:rPr>
                        <w:t>⇒市の避難指示に注意</w:t>
                      </w:r>
                    </w:p>
                  </w:txbxContent>
                </v:textbox>
                <w10:wrap anchorx="page" anchory="page"/>
              </v:rect>
            </w:pict>
          </mc:Fallback>
        </mc:AlternateContent>
      </w:r>
    </w:p>
    <w:p w:rsidR="00B1625B" w:rsidRDefault="00B1625B">
      <w:pPr>
        <w:autoSpaceDE/>
        <w:autoSpaceDN/>
        <w:ind w:leftChars="100" w:left="220"/>
        <w:jc w:val="both"/>
        <w:rPr>
          <w:rFonts w:ascii="游明朝" w:eastAsia="游明朝" w:hAnsi="游明朝"/>
          <w:kern w:val="2"/>
          <w:sz w:val="21"/>
        </w:rPr>
      </w:pPr>
    </w:p>
    <w:p w:rsidR="00B1625B" w:rsidRDefault="00B1625B">
      <w:pPr>
        <w:autoSpaceDE/>
        <w:autoSpaceDN/>
        <w:ind w:leftChars="100" w:left="220"/>
        <w:jc w:val="both"/>
        <w:rPr>
          <w:rFonts w:ascii="游明朝" w:eastAsia="游明朝" w:hAnsi="游明朝"/>
          <w:kern w:val="2"/>
          <w:sz w:val="21"/>
        </w:rPr>
      </w:pPr>
    </w:p>
    <w:p w:rsidR="00B1625B" w:rsidRDefault="00B1625B">
      <w:pPr>
        <w:autoSpaceDE/>
        <w:autoSpaceDN/>
        <w:ind w:leftChars="100" w:left="220"/>
        <w:jc w:val="both"/>
        <w:rPr>
          <w:rFonts w:ascii="游明朝" w:eastAsia="游明朝" w:hAnsi="游明朝"/>
          <w:kern w:val="2"/>
          <w:sz w:val="21"/>
        </w:rPr>
      </w:pPr>
    </w:p>
    <w:p w:rsidR="00B1625B" w:rsidRDefault="00B1625B">
      <w:pPr>
        <w:autoSpaceDE/>
        <w:autoSpaceDN/>
        <w:ind w:leftChars="100" w:left="220"/>
        <w:jc w:val="both"/>
        <w:rPr>
          <w:rFonts w:ascii="游明朝" w:eastAsia="游明朝" w:hAnsi="游明朝"/>
          <w:kern w:val="2"/>
          <w:sz w:val="21"/>
        </w:rPr>
      </w:pPr>
    </w:p>
    <w:p w:rsidR="00B1625B" w:rsidRDefault="00B1625B">
      <w:pPr>
        <w:autoSpaceDE/>
        <w:autoSpaceDN/>
        <w:ind w:leftChars="100" w:left="220"/>
        <w:jc w:val="both"/>
        <w:rPr>
          <w:rFonts w:ascii="游明朝" w:eastAsia="游明朝" w:hAnsi="游明朝"/>
          <w:kern w:val="2"/>
          <w:sz w:val="21"/>
        </w:rPr>
      </w:pPr>
    </w:p>
    <w:p w:rsidR="00B1625B" w:rsidRDefault="00B1625B">
      <w:pPr>
        <w:autoSpaceDE/>
        <w:autoSpaceDN/>
        <w:ind w:leftChars="100" w:left="220"/>
        <w:jc w:val="both"/>
        <w:rPr>
          <w:rFonts w:ascii="游明朝" w:eastAsia="游明朝" w:hAnsi="游明朝"/>
          <w:kern w:val="2"/>
          <w:sz w:val="21"/>
        </w:rPr>
      </w:pPr>
    </w:p>
    <w:p w:rsidR="00B1625B" w:rsidRDefault="00B1625B">
      <w:pPr>
        <w:autoSpaceDE/>
        <w:autoSpaceDN/>
        <w:ind w:leftChars="100" w:left="220"/>
        <w:jc w:val="both"/>
        <w:rPr>
          <w:rFonts w:ascii="游明朝" w:eastAsia="游明朝" w:hAnsi="游明朝"/>
          <w:kern w:val="2"/>
          <w:sz w:val="21"/>
        </w:rPr>
      </w:pPr>
    </w:p>
    <w:p w:rsidR="00B1625B" w:rsidRDefault="00631853">
      <w:pPr>
        <w:autoSpaceDE/>
        <w:autoSpaceDN/>
        <w:ind w:leftChars="100" w:left="220"/>
        <w:jc w:val="both"/>
        <w:rPr>
          <w:rFonts w:ascii="游明朝" w:eastAsia="游明朝" w:hAnsi="游明朝"/>
          <w:kern w:val="2"/>
          <w:sz w:val="21"/>
        </w:rPr>
      </w:pPr>
      <w:r>
        <w:rPr>
          <w:rFonts w:hint="eastAsia"/>
          <w:noProof/>
        </w:rPr>
        <mc:AlternateContent>
          <mc:Choice Requires="wps">
            <w:drawing>
              <wp:anchor distT="0" distB="0" distL="114300" distR="114300" simplePos="0" relativeHeight="99" behindDoc="0" locked="0" layoutInCell="1" hidden="0" allowOverlap="1">
                <wp:simplePos x="0" y="0"/>
                <wp:positionH relativeFrom="page">
                  <wp:posOffset>1097280</wp:posOffset>
                </wp:positionH>
                <wp:positionV relativeFrom="page">
                  <wp:posOffset>7498080</wp:posOffset>
                </wp:positionV>
                <wp:extent cx="5821680" cy="1009015"/>
                <wp:effectExtent l="635" t="635" r="29845" b="10795"/>
                <wp:wrapNone/>
                <wp:docPr id="1056" name="四角形 32"/>
                <wp:cNvGraphicFramePr/>
                <a:graphic xmlns:a="http://schemas.openxmlformats.org/drawingml/2006/main">
                  <a:graphicData uri="http://schemas.microsoft.com/office/word/2010/wordprocessingShape">
                    <wps:wsp>
                      <wps:cNvSpPr/>
                      <wps:spPr>
                        <a:xfrm>
                          <a:off x="0" y="0"/>
                          <a:ext cx="5821680" cy="1009015"/>
                        </a:xfrm>
                        <a:prstGeom prst="rect">
                          <a:avLst/>
                        </a:prstGeom>
                      </wps:spPr>
                      <wps:style>
                        <a:lnRef idx="2">
                          <a:schemeClr val="dk1"/>
                        </a:lnRef>
                        <a:fillRef idx="1">
                          <a:schemeClr val="lt1"/>
                        </a:fillRef>
                        <a:effectRef idx="0">
                          <a:schemeClr val="dk1"/>
                        </a:effectRef>
                        <a:fontRef idx="minor">
                          <a:schemeClr val="dk1"/>
                        </a:fontRef>
                      </wps:style>
                      <wps:txbx>
                        <w:txbxContent>
                          <w:p w:rsidR="005A3E19" w:rsidRDefault="005A3E19">
                            <w:pPr>
                              <w:wordWrap w:val="0"/>
                              <w:snapToGrid w:val="0"/>
                              <w:rPr>
                                <w:rFonts w:asciiTheme="minorEastAsia" w:eastAsiaTheme="minorEastAsia" w:hAnsiTheme="minorEastAsia"/>
                                <w:sz w:val="36"/>
                              </w:rPr>
                            </w:pPr>
                            <w:r>
                              <w:rPr>
                                <w:rFonts w:asciiTheme="minorEastAsia" w:eastAsiaTheme="minorEastAsia" w:hAnsiTheme="minorEastAsia" w:hint="eastAsia"/>
                                <w:color w:val="000000" w:themeColor="text1"/>
                                <w:kern w:val="1200"/>
                              </w:rPr>
                              <w:t>●避難のタイミング</w:t>
                            </w:r>
                          </w:p>
                          <w:p w:rsidR="005A3E19" w:rsidRDefault="005A3E19">
                            <w:pPr>
                              <w:wordWrap w:val="0"/>
                              <w:snapToGrid w:val="0"/>
                              <w:rPr>
                                <w:rFonts w:asciiTheme="minorEastAsia" w:eastAsiaTheme="minorEastAsia" w:hAnsiTheme="minorEastAsia"/>
                              </w:rPr>
                            </w:pPr>
                            <w:r>
                              <w:rPr>
                                <w:rFonts w:asciiTheme="minorEastAsia" w:eastAsiaTheme="minorEastAsia" w:hAnsiTheme="minorEastAsia" w:hint="eastAsia"/>
                                <w:color w:val="000000" w:themeColor="text1"/>
                                <w:kern w:val="1200"/>
                              </w:rPr>
                              <w:t>噴火後</w:t>
                            </w:r>
                            <w:r>
                              <w:rPr>
                                <w:rFonts w:asciiTheme="minorEastAsia" w:eastAsiaTheme="minorEastAsia" w:hAnsiTheme="minorEastAsia" w:hint="eastAsia"/>
                                <w:color w:val="000000" w:themeColor="text1"/>
                                <w:kern w:val="1200"/>
                                <w:vertAlign w:val="superscript"/>
                              </w:rPr>
                              <w:t>※2</w:t>
                            </w:r>
                          </w:p>
                          <w:p w:rsidR="005A3E19" w:rsidRDefault="005A3E19">
                            <w:pPr>
                              <w:wordWrap w:val="0"/>
                              <w:snapToGrid w:val="0"/>
                              <w:rPr>
                                <w:rFonts w:asciiTheme="minorEastAsia" w:eastAsiaTheme="minorEastAsia" w:hAnsiTheme="minorEastAsia"/>
                                <w:sz w:val="36"/>
                              </w:rPr>
                            </w:pPr>
                            <w:r>
                              <w:rPr>
                                <w:rFonts w:asciiTheme="minorEastAsia" w:eastAsiaTheme="minorEastAsia" w:hAnsiTheme="minorEastAsia" w:hint="eastAsia"/>
                                <w:color w:val="000000" w:themeColor="text1"/>
                                <w:kern w:val="1200"/>
                              </w:rPr>
                              <w:t>●突発的に噴火したら</w:t>
                            </w:r>
                          </w:p>
                          <w:p w:rsidR="005A3E19" w:rsidRDefault="005A3E19">
                            <w:pPr>
                              <w:wordWrap w:val="0"/>
                              <w:snapToGrid w:val="0"/>
                              <w:rPr>
                                <w:rFonts w:asciiTheme="minorEastAsia" w:eastAsiaTheme="minorEastAsia" w:hAnsiTheme="minorEastAsia"/>
                                <w:sz w:val="18"/>
                              </w:rPr>
                            </w:pPr>
                            <w:r>
                              <w:rPr>
                                <w:rFonts w:asciiTheme="minorEastAsia" w:eastAsiaTheme="minorEastAsia" w:hAnsiTheme="minorEastAsia" w:hint="eastAsia"/>
                                <w:color w:val="000000" w:themeColor="text1"/>
                                <w:kern w:val="1200"/>
                              </w:rPr>
                              <w:t>屋内退避</w:t>
                            </w:r>
                            <w:r>
                              <w:rPr>
                                <w:rFonts w:asciiTheme="minorEastAsia" w:eastAsiaTheme="minorEastAsia" w:hAnsiTheme="minorEastAsia" w:hint="eastAsia"/>
                                <w:color w:val="000000" w:themeColor="text1"/>
                                <w:kern w:val="1200"/>
                                <w:sz w:val="18"/>
                              </w:rPr>
                              <w:t>（火山灰から身を守る）</w:t>
                            </w:r>
                          </w:p>
                          <w:p w:rsidR="005A3E19" w:rsidRDefault="005A3E19">
                            <w:pPr>
                              <w:wordWrap w:val="0"/>
                              <w:snapToGrid w:val="0"/>
                              <w:rPr>
                                <w:rFonts w:asciiTheme="minorEastAsia" w:eastAsiaTheme="minorEastAsia" w:hAnsiTheme="minorEastAsia"/>
                                <w:sz w:val="18"/>
                              </w:rPr>
                            </w:pPr>
                            <w:r>
                              <w:rPr>
                                <w:rFonts w:ascii="ＭＳ 明朝" w:eastAsia="ＭＳ 明朝" w:hAnsi="ＭＳ 明朝" w:hint="eastAsia"/>
                                <w:color w:val="000000" w:themeColor="text1"/>
                                <w:kern w:val="1200"/>
                                <w:sz w:val="18"/>
                              </w:rPr>
                              <w:t>なお、融雪型火山泥流の危険度が【赤】【オレンジ】の地域では、屋内退避場所に留意</w:t>
                            </w:r>
                            <w:r>
                              <w:rPr>
                                <w:rFonts w:ascii="ＭＳ 明朝" w:eastAsia="ＭＳ 明朝" w:hAnsi="ＭＳ 明朝" w:hint="eastAsia"/>
                                <w:kern w:val="2"/>
                                <w:sz w:val="18"/>
                              </w:rPr>
                              <w:t>。</w:t>
                            </w:r>
                          </w:p>
                        </w:txbxContent>
                      </wps:txbx>
                      <wps:bodyPr vertOverflow="overflow" horzOverflow="overflow" wrap="square" anchor="t"/>
                    </wps:wsp>
                  </a:graphicData>
                </a:graphic>
              </wp:anchor>
            </w:drawing>
          </mc:Choice>
          <mc:Fallback>
            <w:pict>
              <v:rect id="四角形 32" o:spid="_x0000_s1043" style="position:absolute;left:0;text-align:left;margin-left:86.4pt;margin-top:590.4pt;width:458.4pt;height:79.45pt;z-index:9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" fillcolor="white [3201]" strokecolor="black [3200]" strokeweight="1pt">
                <v:textbox>
                  <w:txbxContent>
                    <w:p w:rsidR="005A3E19" w:rsidRDefault="005A3E19">
                      <w:pPr>
                        <w:wordWrap w:val="0"/>
                        <w:snapToGrid w:val="0"/>
                        <w:rPr>
                          <w:rFonts w:asciiTheme="minorEastAsia" w:eastAsiaTheme="minorEastAsia" w:hAnsiTheme="minorEastAsia"/>
                          <w:sz w:val="36"/>
                        </w:rPr>
                      </w:pPr>
                      <w:r>
                        <w:rPr>
                          <w:rFonts w:asciiTheme="minorEastAsia" w:eastAsiaTheme="minorEastAsia" w:hAnsiTheme="minorEastAsia" w:hint="eastAsia"/>
                          <w:color w:val="000000" w:themeColor="text1"/>
                          <w:kern w:val="1200"/>
                        </w:rPr>
                        <w:t>●避難のタイミング</w:t>
                      </w:r>
                    </w:p>
                    <w:p w:rsidR="005A3E19" w:rsidRDefault="005A3E19">
                      <w:pPr>
                        <w:wordWrap w:val="0"/>
                        <w:snapToGrid w:val="0"/>
                        <w:rPr>
                          <w:rFonts w:asciiTheme="minorEastAsia" w:eastAsiaTheme="minorEastAsia" w:hAnsiTheme="minorEastAsia"/>
                        </w:rPr>
                      </w:pPr>
                      <w:r>
                        <w:rPr>
                          <w:rFonts w:asciiTheme="minorEastAsia" w:eastAsiaTheme="minorEastAsia" w:hAnsiTheme="minorEastAsia" w:hint="eastAsia"/>
                          <w:color w:val="000000" w:themeColor="text1"/>
                          <w:kern w:val="1200"/>
                        </w:rPr>
                        <w:t>噴火後</w:t>
                      </w:r>
                      <w:r>
                        <w:rPr>
                          <w:rFonts w:asciiTheme="minorEastAsia" w:eastAsiaTheme="minorEastAsia" w:hAnsiTheme="minorEastAsia" w:hint="eastAsia"/>
                          <w:color w:val="000000" w:themeColor="text1"/>
                          <w:kern w:val="1200"/>
                          <w:vertAlign w:val="superscript"/>
                        </w:rPr>
                        <w:t>※2</w:t>
                      </w:r>
                    </w:p>
                    <w:p w:rsidR="005A3E19" w:rsidRDefault="005A3E19">
                      <w:pPr>
                        <w:wordWrap w:val="0"/>
                        <w:snapToGrid w:val="0"/>
                        <w:rPr>
                          <w:rFonts w:asciiTheme="minorEastAsia" w:eastAsiaTheme="minorEastAsia" w:hAnsiTheme="minorEastAsia"/>
                          <w:sz w:val="36"/>
                        </w:rPr>
                      </w:pPr>
                      <w:r>
                        <w:rPr>
                          <w:rFonts w:asciiTheme="minorEastAsia" w:eastAsiaTheme="minorEastAsia" w:hAnsiTheme="minorEastAsia" w:hint="eastAsia"/>
                          <w:color w:val="000000" w:themeColor="text1"/>
                          <w:kern w:val="1200"/>
                        </w:rPr>
                        <w:t>●突発的に噴火したら</w:t>
                      </w:r>
                    </w:p>
                    <w:p w:rsidR="005A3E19" w:rsidRDefault="005A3E19">
                      <w:pPr>
                        <w:wordWrap w:val="0"/>
                        <w:snapToGrid w:val="0"/>
                        <w:rPr>
                          <w:rFonts w:asciiTheme="minorEastAsia" w:eastAsiaTheme="minorEastAsia" w:hAnsiTheme="minorEastAsia"/>
                          <w:sz w:val="18"/>
                        </w:rPr>
                      </w:pPr>
                      <w:r>
                        <w:rPr>
                          <w:rFonts w:asciiTheme="minorEastAsia" w:eastAsiaTheme="minorEastAsia" w:hAnsiTheme="minorEastAsia" w:hint="eastAsia"/>
                          <w:color w:val="000000" w:themeColor="text1"/>
                          <w:kern w:val="1200"/>
                        </w:rPr>
                        <w:t>屋内退避</w:t>
                      </w:r>
                      <w:r>
                        <w:rPr>
                          <w:rFonts w:asciiTheme="minorEastAsia" w:eastAsiaTheme="minorEastAsia" w:hAnsiTheme="minorEastAsia" w:hint="eastAsia"/>
                          <w:color w:val="000000" w:themeColor="text1"/>
                          <w:kern w:val="1200"/>
                          <w:sz w:val="18"/>
                        </w:rPr>
                        <w:t>（火山灰から身を守る）</w:t>
                      </w:r>
                    </w:p>
                    <w:p w:rsidR="005A3E19" w:rsidRDefault="005A3E19">
                      <w:pPr>
                        <w:wordWrap w:val="0"/>
                        <w:snapToGrid w:val="0"/>
                        <w:rPr>
                          <w:rFonts w:asciiTheme="minorEastAsia" w:eastAsiaTheme="minorEastAsia" w:hAnsiTheme="minorEastAsia"/>
                          <w:sz w:val="18"/>
                        </w:rPr>
                      </w:pPr>
                      <w:r>
                        <w:rPr>
                          <w:rFonts w:ascii="ＭＳ 明朝" w:eastAsia="ＭＳ 明朝" w:hAnsi="ＭＳ 明朝" w:hint="eastAsia"/>
                          <w:color w:val="000000" w:themeColor="text1"/>
                          <w:kern w:val="1200"/>
                          <w:sz w:val="18"/>
                        </w:rPr>
                        <w:t>なお、融雪型火山泥流の危険度が【赤】【オレンジ】の地域では、屋内退避場所に留意</w:t>
                      </w:r>
                      <w:r>
                        <w:rPr>
                          <w:rFonts w:ascii="ＭＳ 明朝" w:eastAsia="ＭＳ 明朝" w:hAnsi="ＭＳ 明朝" w:hint="eastAsia"/>
                          <w:kern w:val="2"/>
                          <w:sz w:val="18"/>
                        </w:rPr>
                        <w:t>。</w:t>
                      </w:r>
                    </w:p>
                  </w:txbxContent>
                </v:textbox>
                <w10:wrap anchorx="page" anchory="page"/>
              </v:rect>
            </w:pict>
          </mc:Fallback>
        </mc:AlternateContent>
      </w:r>
    </w:p>
    <w:p w:rsidR="00B1625B" w:rsidRDefault="00B1625B">
      <w:pPr>
        <w:autoSpaceDE/>
        <w:autoSpaceDN/>
        <w:ind w:leftChars="100" w:left="220"/>
        <w:jc w:val="both"/>
        <w:rPr>
          <w:rFonts w:ascii="游明朝" w:eastAsia="游明朝" w:hAnsi="游明朝"/>
          <w:kern w:val="2"/>
          <w:sz w:val="21"/>
        </w:rPr>
      </w:pPr>
    </w:p>
    <w:p w:rsidR="00B1625B" w:rsidRDefault="00B1625B">
      <w:pPr>
        <w:autoSpaceDE/>
        <w:autoSpaceDN/>
        <w:ind w:leftChars="100" w:left="220"/>
        <w:jc w:val="both"/>
        <w:rPr>
          <w:rFonts w:ascii="游明朝" w:eastAsia="游明朝" w:hAnsi="游明朝"/>
          <w:kern w:val="2"/>
          <w:sz w:val="21"/>
        </w:rPr>
      </w:pPr>
    </w:p>
    <w:p w:rsidR="00B1625B" w:rsidRDefault="00B1625B">
      <w:pPr>
        <w:autoSpaceDE/>
        <w:autoSpaceDN/>
        <w:ind w:leftChars="100" w:left="220"/>
        <w:jc w:val="both"/>
        <w:rPr>
          <w:rFonts w:ascii="游明朝" w:eastAsia="游明朝" w:hAnsi="游明朝"/>
          <w:kern w:val="2"/>
          <w:sz w:val="21"/>
        </w:rPr>
      </w:pPr>
    </w:p>
    <w:p w:rsidR="00B1625B" w:rsidRDefault="00B1625B">
      <w:pPr>
        <w:autoSpaceDE/>
        <w:autoSpaceDN/>
        <w:ind w:leftChars="100" w:left="220"/>
        <w:jc w:val="both"/>
        <w:rPr>
          <w:rFonts w:ascii="游明朝" w:eastAsia="游明朝" w:hAnsi="游明朝"/>
          <w:kern w:val="2"/>
          <w:sz w:val="21"/>
        </w:rPr>
      </w:pPr>
    </w:p>
    <w:p w:rsidR="00B1625B" w:rsidRDefault="00631853">
      <w:pPr>
        <w:autoSpaceDE/>
        <w:autoSpaceDN/>
        <w:ind w:leftChars="100" w:left="220"/>
        <w:jc w:val="both"/>
        <w:rPr>
          <w:rFonts w:ascii="ＭＳ 明朝" w:eastAsia="ＭＳ 明朝" w:hAnsi="ＭＳ 明朝"/>
          <w:sz w:val="21"/>
        </w:rPr>
      </w:pPr>
      <w:r>
        <w:rPr>
          <w:rFonts w:ascii="ＭＳ 明朝" w:eastAsia="ＭＳ 明朝" w:hAnsi="ＭＳ 明朝" w:hint="eastAsia"/>
          <w:kern w:val="2"/>
          <w:sz w:val="21"/>
        </w:rPr>
        <w:t>※１　小学生は一般的には「避難行動要支援者」ではないが、歩行速度が遅いため、このフローチャートでは「避難に時間を要する人」として扱った。溶岩流のハザードマップを確認し、短い距離で徒歩避難できる場合には、「避難に時間を要する人」として扱わないことも可能。</w:t>
      </w:r>
    </w:p>
    <w:p w:rsidR="00B1625B" w:rsidRDefault="00631853">
      <w:pPr>
        <w:autoSpaceDE/>
        <w:autoSpaceDN/>
        <w:ind w:leftChars="100" w:left="220"/>
        <w:jc w:val="both"/>
        <w:rPr>
          <w:rFonts w:ascii="ＭＳ 明朝" w:eastAsia="ＭＳ 明朝" w:hAnsi="ＭＳ 明朝"/>
          <w:kern w:val="2"/>
        </w:rPr>
      </w:pPr>
      <w:r>
        <w:rPr>
          <w:rFonts w:ascii="ＭＳ 明朝" w:eastAsia="ＭＳ 明朝" w:hAnsi="ＭＳ 明朝" w:hint="eastAsia"/>
          <w:color w:val="000000" w:themeColor="text1"/>
          <w:kern w:val="1200"/>
          <w:sz w:val="21"/>
        </w:rPr>
        <w:t>※２　施設所在地に溶岩流が到達する噴火口の位置は、富士山全体の想定火口範囲のうち一部だけである。避難のタイミングが「噴火後」となっている場合は、噴火後に必ず立ち退きをすることを示しているのではなく、溶岩流の到達が見込まれる場合に立ち退き避難を行う。</w:t>
      </w:r>
    </w:p>
    <w:p w:rsidR="00B1625B" w:rsidRDefault="00631853">
      <w:pPr>
        <w:autoSpaceDE/>
        <w:autoSpaceDN/>
        <w:ind w:leftChars="100" w:left="220"/>
        <w:jc w:val="both"/>
        <w:rPr>
          <w:rFonts w:ascii="ＭＳ 明朝" w:eastAsia="ＭＳ 明朝" w:hAnsi="ＭＳ 明朝"/>
          <w:kern w:val="2"/>
        </w:rPr>
      </w:pPr>
      <w:r>
        <w:rPr>
          <w:rFonts w:hint="eastAsia"/>
        </w:rPr>
        <w:br w:type="page"/>
      </w:r>
    </w:p>
    <w:p w:rsidR="00B1625B" w:rsidRDefault="00631853">
      <w:pPr>
        <w:autoSpaceDE/>
        <w:autoSpaceDN/>
        <w:ind w:leftChars="100" w:left="220" w:firstLineChars="100" w:firstLine="280"/>
        <w:jc w:val="both"/>
        <w:rPr>
          <w:rFonts w:ascii="游明朝" w:eastAsia="游明朝" w:hAnsi="游明朝"/>
          <w:kern w:val="2"/>
          <w:sz w:val="21"/>
          <w:u w:val="single"/>
        </w:rPr>
      </w:pPr>
      <w:r>
        <w:rPr>
          <w:rFonts w:asciiTheme="majorEastAsia" w:eastAsiaTheme="majorEastAsia" w:hAnsiTheme="majorEastAsia" w:hint="eastAsia"/>
          <w:kern w:val="2"/>
          <w:sz w:val="28"/>
          <w:u w:val="single"/>
        </w:rPr>
        <w:lastRenderedPageBreak/>
        <w:t>参考資料・図書</w:t>
      </w:r>
    </w:p>
    <w:p w:rsidR="00B1625B" w:rsidRDefault="00631853">
      <w:pPr>
        <w:autoSpaceDE/>
        <w:autoSpaceDN/>
        <w:ind w:leftChars="100" w:left="220" w:firstLineChars="100" w:firstLine="210"/>
        <w:jc w:val="both"/>
        <w:rPr>
          <w:rFonts w:ascii="游明朝" w:eastAsia="游明朝" w:hAnsi="游明朝"/>
          <w:kern w:val="2"/>
          <w:sz w:val="21"/>
        </w:rPr>
      </w:pPr>
      <w:r>
        <w:rPr>
          <w:rFonts w:ascii="游明朝" w:eastAsia="游明朝" w:hAnsi="游明朝" w:hint="eastAsia"/>
          <w:kern w:val="2"/>
          <w:sz w:val="21"/>
        </w:rPr>
        <w:t>【WEBサイト】</w:t>
      </w:r>
    </w:p>
    <w:p w:rsidR="00B1625B" w:rsidRDefault="00631853">
      <w:pPr>
        <w:autoSpaceDE/>
        <w:autoSpaceDN/>
        <w:ind w:leftChars="100" w:left="220" w:firstLineChars="100" w:firstLine="210"/>
        <w:jc w:val="both"/>
        <w:rPr>
          <w:rFonts w:ascii="游明朝" w:eastAsia="游明朝" w:hAnsi="游明朝"/>
          <w:kern w:val="2"/>
          <w:sz w:val="21"/>
        </w:rPr>
      </w:pPr>
      <w:r>
        <w:rPr>
          <w:rFonts w:ascii="游明朝" w:eastAsia="游明朝" w:hAnsi="游明朝" w:hint="eastAsia"/>
          <w:kern w:val="2"/>
          <w:sz w:val="21"/>
        </w:rPr>
        <w:t>避難確保計画を作成するにあたって参考となる資料</w:t>
      </w:r>
    </w:p>
    <w:p w:rsidR="00B1625B" w:rsidRDefault="00631853">
      <w:pPr>
        <w:autoSpaceDE/>
        <w:autoSpaceDN/>
        <w:ind w:leftChars="100" w:left="220" w:firstLineChars="100" w:firstLine="210"/>
        <w:jc w:val="both"/>
        <w:rPr>
          <w:rFonts w:ascii="游明朝" w:eastAsia="游明朝" w:hAnsi="游明朝"/>
          <w:kern w:val="2"/>
          <w:sz w:val="21"/>
        </w:rPr>
      </w:pPr>
      <w:r>
        <w:rPr>
          <w:rFonts w:ascii="游明朝" w:eastAsia="游明朝" w:hAnsi="游明朝" w:hint="eastAsia"/>
          <w:kern w:val="2"/>
          <w:sz w:val="21"/>
        </w:rPr>
        <w:t>●避難確保計画作成の解説資料（内閣府ホームページ）</w:t>
      </w:r>
    </w:p>
    <w:p w:rsidR="00B1625B" w:rsidRDefault="00631853">
      <w:pPr>
        <w:autoSpaceDE/>
        <w:autoSpaceDN/>
        <w:ind w:leftChars="100" w:left="220" w:firstLineChars="100" w:firstLine="210"/>
        <w:jc w:val="both"/>
        <w:rPr>
          <w:rFonts w:ascii="游明朝" w:eastAsia="游明朝" w:hAnsi="游明朝"/>
          <w:kern w:val="2"/>
          <w:sz w:val="21"/>
        </w:rPr>
      </w:pPr>
      <w:r>
        <w:rPr>
          <w:rFonts w:ascii="游明朝" w:eastAsia="游明朝" w:hAnsi="游明朝" w:hint="eastAsia"/>
          <w:kern w:val="2"/>
          <w:sz w:val="21"/>
        </w:rPr>
        <w:t xml:space="preserve">　</w:t>
      </w:r>
      <w:hyperlink r:id="rId8" w:history="1">
        <w:r>
          <w:rPr>
            <w:rStyle w:val="ab"/>
            <w:rFonts w:ascii="游明朝" w:eastAsia="游明朝" w:hAnsi="游明朝" w:hint="eastAsia"/>
            <w:color w:val="auto"/>
            <w:kern w:val="2"/>
            <w:sz w:val="21"/>
          </w:rPr>
          <w:t>https://www.bousai.go.jp/kazan/tebikisakusei/kakuhokeikaku/index.html</w:t>
        </w:r>
      </w:hyperlink>
    </w:p>
    <w:p w:rsidR="00B1625B" w:rsidRDefault="00B1625B">
      <w:pPr>
        <w:autoSpaceDE/>
        <w:autoSpaceDN/>
        <w:ind w:leftChars="100" w:left="220" w:firstLineChars="100" w:firstLine="210"/>
        <w:jc w:val="both"/>
        <w:rPr>
          <w:rFonts w:ascii="游明朝" w:eastAsia="游明朝" w:hAnsi="游明朝"/>
          <w:kern w:val="2"/>
          <w:sz w:val="21"/>
        </w:rPr>
      </w:pPr>
    </w:p>
    <w:p w:rsidR="00B1625B" w:rsidRDefault="00631853">
      <w:pPr>
        <w:autoSpaceDE/>
        <w:autoSpaceDN/>
        <w:ind w:leftChars="100" w:left="220" w:firstLineChars="100" w:firstLine="210"/>
        <w:jc w:val="both"/>
        <w:rPr>
          <w:rFonts w:ascii="游明朝" w:eastAsia="游明朝" w:hAnsi="游明朝"/>
          <w:kern w:val="2"/>
          <w:sz w:val="21"/>
        </w:rPr>
      </w:pPr>
      <w:r>
        <w:rPr>
          <w:rFonts w:ascii="游明朝" w:eastAsia="游明朝" w:hAnsi="游明朝" w:hint="eastAsia"/>
          <w:kern w:val="2"/>
          <w:sz w:val="21"/>
        </w:rPr>
        <w:t>●富士山火山防災に関するページ（静岡県ホームページ）</w:t>
      </w:r>
    </w:p>
    <w:p w:rsidR="00B1625B" w:rsidRDefault="00631853">
      <w:pPr>
        <w:autoSpaceDE/>
        <w:autoSpaceDN/>
        <w:ind w:leftChars="100" w:left="220" w:firstLineChars="200" w:firstLine="420"/>
        <w:jc w:val="both"/>
        <w:rPr>
          <w:rFonts w:ascii="游明朝" w:eastAsia="游明朝" w:hAnsi="游明朝"/>
          <w:kern w:val="2"/>
          <w:sz w:val="21"/>
        </w:rPr>
      </w:pPr>
      <w:r>
        <w:rPr>
          <w:rFonts w:ascii="游明朝" w:eastAsia="游明朝" w:hAnsi="游明朝" w:hint="eastAsia"/>
          <w:kern w:val="2"/>
          <w:sz w:val="21"/>
        </w:rPr>
        <w:t>富士山火山避難基本計画（令和５年3月）</w:t>
      </w:r>
    </w:p>
    <w:p w:rsidR="00B1625B" w:rsidRDefault="00B8699E">
      <w:pPr>
        <w:autoSpaceDE/>
        <w:autoSpaceDN/>
        <w:ind w:leftChars="100" w:left="220" w:firstLineChars="200" w:firstLine="440"/>
        <w:jc w:val="both"/>
        <w:rPr>
          <w:rFonts w:ascii="游明朝" w:eastAsia="游明朝" w:hAnsi="游明朝"/>
          <w:kern w:val="2"/>
          <w:sz w:val="21"/>
        </w:rPr>
      </w:pPr>
      <w:hyperlink r:id="rId9" w:history="1">
        <w:r w:rsidR="00631853">
          <w:rPr>
            <w:rStyle w:val="ab"/>
            <w:rFonts w:ascii="游明朝" w:eastAsia="游明朝" w:hAnsi="游明朝" w:hint="eastAsia"/>
            <w:color w:val="auto"/>
            <w:kern w:val="2"/>
            <w:sz w:val="21"/>
          </w:rPr>
          <w:t>https://www.pref.shizuoka.jp/bosaikinkyu/sonae/kazanfunka/fujisankazan/1053271.html</w:t>
        </w:r>
      </w:hyperlink>
    </w:p>
    <w:p w:rsidR="00B1625B" w:rsidRDefault="00631853">
      <w:pPr>
        <w:autoSpaceDE/>
        <w:autoSpaceDN/>
        <w:ind w:leftChars="100" w:left="220" w:firstLineChars="200" w:firstLine="420"/>
        <w:jc w:val="both"/>
        <w:rPr>
          <w:rFonts w:ascii="游明朝" w:eastAsia="游明朝" w:hAnsi="游明朝"/>
          <w:kern w:val="2"/>
          <w:sz w:val="21"/>
        </w:rPr>
      </w:pPr>
      <w:r>
        <w:rPr>
          <w:rFonts w:ascii="游明朝" w:eastAsia="游明朝" w:hAnsi="游明朝" w:hint="eastAsia"/>
          <w:kern w:val="2"/>
          <w:sz w:val="21"/>
        </w:rPr>
        <w:t>富士山ハザードマップ（令和3年3月改定）</w:t>
      </w:r>
    </w:p>
    <w:p w:rsidR="00B1625B" w:rsidRDefault="00B8699E">
      <w:pPr>
        <w:autoSpaceDE/>
        <w:autoSpaceDN/>
        <w:ind w:leftChars="100" w:left="220" w:firstLineChars="200" w:firstLine="440"/>
        <w:jc w:val="both"/>
        <w:rPr>
          <w:rFonts w:ascii="游明朝" w:eastAsia="游明朝" w:hAnsi="游明朝"/>
          <w:kern w:val="2"/>
          <w:sz w:val="21"/>
        </w:rPr>
      </w:pPr>
      <w:hyperlink r:id="rId10" w:history="1">
        <w:r w:rsidR="00631853">
          <w:rPr>
            <w:rStyle w:val="ab"/>
            <w:rFonts w:ascii="游明朝" w:eastAsia="游明朝" w:hAnsi="游明朝" w:hint="eastAsia"/>
            <w:color w:val="auto"/>
            <w:kern w:val="2"/>
            <w:sz w:val="21"/>
          </w:rPr>
          <w:t>https://www.pref.shizuoka.jp/bosaikinkyu/sonae/kazanfunka/fujisankazan/1030190.html</w:t>
        </w:r>
      </w:hyperlink>
    </w:p>
    <w:p w:rsidR="00B1625B" w:rsidRDefault="00631853">
      <w:pPr>
        <w:autoSpaceDE/>
        <w:autoSpaceDN/>
        <w:ind w:leftChars="100" w:left="220" w:firstLineChars="200" w:firstLine="420"/>
        <w:jc w:val="both"/>
        <w:rPr>
          <w:rFonts w:ascii="游明朝" w:eastAsia="游明朝" w:hAnsi="游明朝"/>
          <w:kern w:val="2"/>
          <w:sz w:val="21"/>
        </w:rPr>
      </w:pPr>
      <w:r>
        <w:rPr>
          <w:rFonts w:ascii="游明朝" w:eastAsia="游明朝" w:hAnsi="游明朝" w:hint="eastAsia"/>
          <w:kern w:val="2"/>
          <w:sz w:val="21"/>
        </w:rPr>
        <w:t>静岡県GIS（富士山火山防災　防災マップ）</w:t>
      </w:r>
    </w:p>
    <w:p w:rsidR="00B1625B" w:rsidRDefault="00631853">
      <w:pPr>
        <w:autoSpaceDE/>
        <w:autoSpaceDN/>
        <w:ind w:leftChars="300" w:left="660"/>
        <w:jc w:val="both"/>
        <w:rPr>
          <w:rFonts w:ascii="游明朝" w:eastAsia="游明朝" w:hAnsi="游明朝"/>
          <w:kern w:val="2"/>
          <w:sz w:val="21"/>
        </w:rPr>
      </w:pPr>
      <w:r>
        <w:rPr>
          <w:rFonts w:ascii="游明朝" w:eastAsia="游明朝" w:hAnsi="游明朝" w:hint="eastAsia"/>
          <w:kern w:val="2"/>
          <w:sz w:val="21"/>
          <w:u w:val="single"/>
        </w:rPr>
        <w:t>https://www.gis.pref.shizuoka.jp/?z=12&amp;ll=35.331917%2C138.737125&amp;t=roadmap&amp;mp=8001&amp;op=70&amp;vlf=0c0000000000200000000000000000000000000000000000000000000000000000</w:t>
      </w:r>
    </w:p>
    <w:p w:rsidR="00B1625B" w:rsidRDefault="00B1625B">
      <w:pPr>
        <w:autoSpaceDE/>
        <w:autoSpaceDN/>
        <w:ind w:leftChars="100" w:left="220" w:firstLineChars="200" w:firstLine="420"/>
        <w:jc w:val="both"/>
        <w:rPr>
          <w:rFonts w:ascii="游明朝" w:eastAsia="游明朝" w:hAnsi="游明朝"/>
          <w:kern w:val="2"/>
          <w:sz w:val="21"/>
        </w:rPr>
      </w:pPr>
    </w:p>
    <w:p w:rsidR="00B1625B" w:rsidRDefault="00631853">
      <w:pPr>
        <w:autoSpaceDE/>
        <w:autoSpaceDN/>
        <w:ind w:leftChars="100" w:left="220" w:firstLineChars="100" w:firstLine="210"/>
        <w:jc w:val="both"/>
        <w:rPr>
          <w:rFonts w:ascii="游明朝" w:eastAsia="游明朝" w:hAnsi="游明朝"/>
          <w:kern w:val="2"/>
          <w:sz w:val="21"/>
        </w:rPr>
      </w:pPr>
      <w:r>
        <w:rPr>
          <w:rFonts w:ascii="游明朝" w:eastAsia="游明朝" w:hAnsi="游明朝" w:hint="eastAsia"/>
          <w:kern w:val="2"/>
          <w:sz w:val="21"/>
        </w:rPr>
        <w:t>【図書】</w:t>
      </w:r>
    </w:p>
    <w:p w:rsidR="00B1625B" w:rsidRDefault="00631853">
      <w:pPr>
        <w:autoSpaceDE/>
        <w:autoSpaceDN/>
        <w:ind w:leftChars="100" w:left="220" w:firstLineChars="100" w:firstLine="210"/>
        <w:jc w:val="both"/>
        <w:rPr>
          <w:rFonts w:ascii="游明朝" w:eastAsia="游明朝" w:hAnsi="游明朝"/>
          <w:kern w:val="2"/>
          <w:sz w:val="21"/>
        </w:rPr>
      </w:pPr>
      <w:r>
        <w:rPr>
          <w:rFonts w:ascii="游明朝" w:eastAsia="游明朝" w:hAnsi="游明朝" w:hint="eastAsia"/>
          <w:kern w:val="2"/>
          <w:sz w:val="21"/>
        </w:rPr>
        <w:t>火山についてさらに興味のある方へ</w:t>
      </w:r>
    </w:p>
    <w:p w:rsidR="00B1625B" w:rsidRDefault="00631853">
      <w:pPr>
        <w:autoSpaceDE/>
        <w:autoSpaceDN/>
        <w:ind w:leftChars="100" w:left="220" w:firstLineChars="200" w:firstLine="420"/>
        <w:jc w:val="both"/>
        <w:rPr>
          <w:rFonts w:ascii="游明朝" w:eastAsia="游明朝" w:hAnsi="游明朝"/>
          <w:kern w:val="2"/>
          <w:sz w:val="21"/>
        </w:rPr>
      </w:pPr>
      <w:r>
        <w:rPr>
          <w:rFonts w:ascii="游明朝" w:eastAsia="游明朝" w:hAnsi="游明朝" w:hint="eastAsia"/>
          <w:kern w:val="2"/>
          <w:sz w:val="21"/>
        </w:rPr>
        <w:t>「火山: 地球の脈動と人との関わり (サイエンス・パレット 038)」　藤井　敏嗣</w:t>
      </w:r>
    </w:p>
    <w:p w:rsidR="00B1625B" w:rsidRDefault="00631853">
      <w:pPr>
        <w:autoSpaceDE/>
        <w:autoSpaceDN/>
        <w:ind w:leftChars="100" w:left="220" w:firstLineChars="200" w:firstLine="420"/>
        <w:jc w:val="both"/>
        <w:rPr>
          <w:rFonts w:ascii="游明朝" w:eastAsia="游明朝" w:hAnsi="游明朝"/>
          <w:kern w:val="2"/>
          <w:sz w:val="21"/>
        </w:rPr>
      </w:pPr>
      <w:r>
        <w:rPr>
          <w:rFonts w:ascii="游明朝" w:eastAsia="游明朝" w:hAnsi="游明朝" w:hint="eastAsia"/>
          <w:kern w:val="2"/>
          <w:sz w:val="21"/>
        </w:rPr>
        <w:t>「富士山　大自然への道案内 (岩波新書) 新書」　小山　真人</w:t>
      </w:r>
    </w:p>
    <w:p w:rsidR="00B1625B" w:rsidRDefault="00631853">
      <w:pPr>
        <w:autoSpaceDE/>
        <w:autoSpaceDN/>
        <w:ind w:leftChars="100" w:left="220" w:firstLineChars="200" w:firstLine="420"/>
        <w:jc w:val="both"/>
        <w:rPr>
          <w:rFonts w:ascii="游明朝" w:eastAsia="游明朝" w:hAnsi="游明朝"/>
          <w:kern w:val="2"/>
          <w:sz w:val="21"/>
        </w:rPr>
      </w:pPr>
      <w:r>
        <w:rPr>
          <w:rFonts w:ascii="游明朝" w:eastAsia="游明朝" w:hAnsi="游明朝" w:hint="eastAsia"/>
          <w:kern w:val="2"/>
          <w:sz w:val="21"/>
        </w:rPr>
        <w:t>「富士山学　第３号」　静岡県富士山世界遺産センター</w:t>
      </w:r>
    </w:p>
    <w:p w:rsidR="00B1625B" w:rsidRDefault="00B1625B">
      <w:pPr>
        <w:autoSpaceDE/>
        <w:autoSpaceDN/>
        <w:ind w:leftChars="100" w:left="220" w:firstLineChars="100" w:firstLine="210"/>
        <w:jc w:val="both"/>
        <w:rPr>
          <w:rFonts w:ascii="游明朝" w:eastAsia="游明朝" w:hAnsi="游明朝"/>
          <w:kern w:val="2"/>
          <w:sz w:val="21"/>
        </w:rPr>
      </w:pPr>
    </w:p>
    <w:p w:rsidR="00B1625B" w:rsidRDefault="00B1625B">
      <w:pPr>
        <w:autoSpaceDE/>
        <w:autoSpaceDN/>
        <w:ind w:leftChars="100" w:left="220" w:firstLineChars="100" w:firstLine="210"/>
        <w:jc w:val="both"/>
        <w:rPr>
          <w:rFonts w:ascii="游明朝" w:eastAsia="游明朝" w:hAnsi="游明朝"/>
          <w:kern w:val="2"/>
          <w:sz w:val="21"/>
        </w:rPr>
      </w:pPr>
    </w:p>
    <w:p w:rsidR="00B1625B" w:rsidRDefault="00B1625B">
      <w:pPr>
        <w:rPr>
          <w:rFonts w:ascii="游明朝" w:eastAsia="游明朝" w:hAnsi="游明朝"/>
          <w:kern w:val="2"/>
          <w:sz w:val="21"/>
        </w:rPr>
        <w:sectPr w:rsidR="00B1625B">
          <w:footerReference w:type="default" r:id="rId11"/>
          <w:pgSz w:w="11910" w:h="16840"/>
          <w:pgMar w:top="1440" w:right="1080" w:bottom="1440" w:left="1080" w:header="0" w:footer="625" w:gutter="0"/>
          <w:pgNumType w:start="1"/>
          <w:cols w:space="720"/>
          <w:docGrid w:linePitch="299"/>
        </w:sectPr>
      </w:pPr>
    </w:p>
    <w:p w:rsidR="00B1625B" w:rsidRDefault="00631853">
      <w:pPr>
        <w:tabs>
          <w:tab w:val="left" w:pos="7655"/>
        </w:tabs>
        <w:jc w:val="right"/>
        <w:rPr>
          <w:rFonts w:ascii="游明朝" w:eastAsia="游明朝" w:hAnsi="游明朝"/>
          <w:bdr w:val="single" w:sz="4" w:space="0" w:color="auto"/>
        </w:rPr>
      </w:pPr>
      <w:r>
        <w:rPr>
          <w:rFonts w:ascii="游明朝" w:eastAsia="游明朝" w:hAnsi="游明朝" w:hint="eastAsia"/>
          <w:bdr w:val="single" w:sz="4" w:space="0" w:color="auto"/>
        </w:rPr>
        <w:lastRenderedPageBreak/>
        <w:t>噴火時等の避難確保計画のひな形(居住地域の単独施設版)</w:t>
      </w:r>
    </w:p>
    <w:p w:rsidR="00B1625B" w:rsidRDefault="00B1625B">
      <w:pPr>
        <w:widowControl/>
        <w:autoSpaceDE/>
        <w:autoSpaceDN/>
      </w:pPr>
    </w:p>
    <w:p w:rsidR="00B1625B" w:rsidRDefault="00B1625B">
      <w:pPr>
        <w:jc w:val="center"/>
        <w:rPr>
          <w:b/>
          <w:sz w:val="56"/>
        </w:rPr>
      </w:pPr>
    </w:p>
    <w:p w:rsidR="00B1625B" w:rsidRDefault="00B1625B">
      <w:pPr>
        <w:jc w:val="center"/>
        <w:rPr>
          <w:b/>
          <w:sz w:val="56"/>
        </w:rPr>
      </w:pPr>
    </w:p>
    <w:bookmarkEnd w:id="0"/>
    <w:bookmarkEnd w:id="1"/>
    <w:p w:rsidR="00B1625B" w:rsidRDefault="00631853">
      <w:pPr>
        <w:jc w:val="center"/>
        <w:rPr>
          <w:b/>
          <w:sz w:val="56"/>
        </w:rPr>
      </w:pPr>
      <w:r>
        <w:rPr>
          <w:rFonts w:asciiTheme="majorEastAsia" w:eastAsiaTheme="majorEastAsia" w:hAnsiTheme="majorEastAsia" w:hint="eastAsia"/>
          <w:b/>
          <w:sz w:val="56"/>
        </w:rPr>
        <w:t>富士山</w:t>
      </w:r>
      <w:r>
        <w:rPr>
          <w:rFonts w:hint="eastAsia"/>
          <w:b/>
          <w:sz w:val="56"/>
        </w:rPr>
        <w:t>噴火時等の避難確保計画</w:t>
      </w:r>
      <w:r>
        <w:rPr>
          <w:rFonts w:hint="eastAsia"/>
          <w:b/>
          <w:color w:val="4472C4" w:themeColor="accent1"/>
          <w:sz w:val="56"/>
        </w:rPr>
        <w:t>（案）</w:t>
      </w:r>
    </w:p>
    <w:p w:rsidR="00B1625B" w:rsidRDefault="00631853">
      <w:pPr>
        <w:jc w:val="center"/>
        <w:rPr>
          <w:sz w:val="36"/>
        </w:rPr>
      </w:pPr>
      <w:r>
        <w:rPr>
          <w:rFonts w:hint="eastAsia"/>
          <w:sz w:val="36"/>
        </w:rPr>
        <w:t>【居住地域の単独施設（学校・児童施設）版】</w:t>
      </w:r>
    </w:p>
    <w:p w:rsidR="00B1625B" w:rsidRDefault="00B1625B">
      <w:pPr>
        <w:jc w:val="center"/>
        <w:rPr>
          <w:sz w:val="36"/>
        </w:rPr>
      </w:pPr>
    </w:p>
    <w:p w:rsidR="00B1625B" w:rsidRDefault="00A0261D">
      <w:pPr>
        <w:jc w:val="center"/>
        <w:rPr>
          <w:sz w:val="36"/>
        </w:rPr>
      </w:pPr>
      <w:r>
        <w:rPr>
          <w:rFonts w:hint="eastAsia"/>
          <w:noProof/>
        </w:rPr>
        <mc:AlternateContent>
          <mc:Choice Requires="wps">
            <w:drawing>
              <wp:anchor distT="0" distB="0" distL="203200" distR="203200" simplePos="0" relativeHeight="55" behindDoc="0" locked="0" layoutInCell="1" hidden="0" allowOverlap="1">
                <wp:simplePos x="0" y="0"/>
                <wp:positionH relativeFrom="margin">
                  <wp:align>right</wp:align>
                </wp:positionH>
                <wp:positionV relativeFrom="paragraph">
                  <wp:posOffset>2153318</wp:posOffset>
                </wp:positionV>
                <wp:extent cx="3350895" cy="1509395"/>
                <wp:effectExtent l="0" t="0" r="20955" b="14605"/>
                <wp:wrapNone/>
                <wp:docPr id="1057" name="オブジェクト 0"/>
                <wp:cNvGraphicFramePr/>
                <a:graphic xmlns:a="http://schemas.openxmlformats.org/drawingml/2006/main">
                  <a:graphicData uri="http://schemas.microsoft.com/office/word/2010/wordprocessingShape">
                    <wps:wsp>
                      <wps:cNvSpPr/>
                      <wps:spPr>
                        <a:xfrm>
                          <a:off x="0" y="0"/>
                          <a:ext cx="3350895" cy="150939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A3E19" w:rsidRPr="002F5C4C" w:rsidRDefault="005A3E19">
                            <w:pPr>
                              <w:rPr>
                                <w:sz w:val="24"/>
                              </w:rPr>
                            </w:pPr>
                            <w:r w:rsidRPr="002F5C4C">
                              <w:rPr>
                                <w:rFonts w:hint="eastAsia"/>
                                <w:sz w:val="24"/>
                              </w:rPr>
                              <w:t>青字で示した項目（あるいは青字部分）は、</w:t>
                            </w:r>
                          </w:p>
                          <w:p w:rsidR="005A3E19" w:rsidRPr="002F5C4C" w:rsidRDefault="005A3E19">
                            <w:pPr>
                              <w:rPr>
                                <w:sz w:val="24"/>
                              </w:rPr>
                            </w:pPr>
                            <w:r w:rsidRPr="002F5C4C">
                              <w:rPr>
                                <w:rFonts w:hint="eastAsia"/>
                                <w:sz w:val="24"/>
                              </w:rPr>
                              <w:t>各施設において、必要な修正等を行う箇所を示す。（以下同じ）</w:t>
                            </w:r>
                          </w:p>
                          <w:p w:rsidR="005A3E19" w:rsidRPr="002F5C4C" w:rsidRDefault="005A3E19">
                            <w:pPr>
                              <w:rPr>
                                <w:sz w:val="24"/>
                              </w:rPr>
                            </w:pPr>
                          </w:p>
                          <w:p w:rsidR="005A3E19" w:rsidRPr="002F5C4C" w:rsidRDefault="005A3E19">
                            <w:pPr>
                              <w:rPr>
                                <w:sz w:val="24"/>
                              </w:rPr>
                            </w:pPr>
                            <w:r w:rsidRPr="002F5C4C">
                              <w:rPr>
                                <w:rFonts w:hint="eastAsia"/>
                                <w:sz w:val="24"/>
                              </w:rPr>
                              <w:t>＜＞のコメントがある部分は、施設の立地状況により、記載の必要有無が変わる部分です。</w:t>
                            </w:r>
                          </w:p>
                        </w:txbxContent>
                      </wps:txbx>
                      <wps:bodyPr vertOverflow="overflow" horzOverflow="overflow" wrap="square" anchor="ctr"/>
                    </wps:wsp>
                  </a:graphicData>
                </a:graphic>
              </wp:anchor>
            </w:drawing>
          </mc:Choice>
          <mc:Fallback>
            <w:pict>
              <v:rect id="_x0000_s1044" style="position:absolute;left:0;text-align:left;margin-left:212.65pt;margin-top:169.55pt;width:263.85pt;height:118.85pt;z-index:55;visibility:visible;mso-wrap-style:square;mso-wrap-distance-left:16pt;mso-wrap-distance-top:0;mso-wrap-distance-right:16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" fillcolor="#4472c4 [3204]" strokecolor="#1f3763 [1604]" strokeweight="1pt">
                <v:textbox>
                  <w:txbxContent>
                    <w:p w:rsidR="005A3E19" w:rsidRPr="002F5C4C" w:rsidRDefault="005A3E19">
                      <w:pPr>
                        <w:rPr>
                          <w:sz w:val="24"/>
                        </w:rPr>
                      </w:pPr>
                      <w:r w:rsidRPr="002F5C4C">
                        <w:rPr>
                          <w:rFonts w:hint="eastAsia"/>
                          <w:sz w:val="24"/>
                        </w:rPr>
                        <w:t>青字で示した項目（あるいは青字部分）は、</w:t>
                      </w:r>
                    </w:p>
                    <w:p w:rsidR="005A3E19" w:rsidRPr="002F5C4C" w:rsidRDefault="005A3E19">
                      <w:pPr>
                        <w:rPr>
                          <w:sz w:val="24"/>
                        </w:rPr>
                      </w:pPr>
                      <w:r w:rsidRPr="002F5C4C">
                        <w:rPr>
                          <w:rFonts w:hint="eastAsia"/>
                          <w:sz w:val="24"/>
                        </w:rPr>
                        <w:t>各施設において、必要な修正等を行う箇所を示す。（以下同じ）</w:t>
                      </w:r>
                    </w:p>
                    <w:p w:rsidR="005A3E19" w:rsidRPr="002F5C4C" w:rsidRDefault="005A3E19">
                      <w:pPr>
                        <w:rPr>
                          <w:sz w:val="24"/>
                        </w:rPr>
                      </w:pPr>
                    </w:p>
                    <w:p w:rsidR="005A3E19" w:rsidRPr="002F5C4C" w:rsidRDefault="005A3E19">
                      <w:pPr>
                        <w:rPr>
                          <w:sz w:val="24"/>
                        </w:rPr>
                      </w:pPr>
                      <w:r w:rsidRPr="002F5C4C">
                        <w:rPr>
                          <w:rFonts w:hint="eastAsia"/>
                          <w:sz w:val="24"/>
                        </w:rPr>
                        <w:t>＜＞のコメントがある部分は、施設の立地状況により、記載の必要有無が変わる部分です。</w:t>
                      </w:r>
                    </w:p>
                  </w:txbxContent>
                </v:textbox>
                <w10:wrap anchorx="margin"/>
              </v:rect>
            </w:pict>
          </mc:Fallback>
        </mc:AlternateContent>
      </w:r>
      <w:r w:rsidR="00631853">
        <w:rPr>
          <w:noProof/>
          <w:sz w:val="36"/>
        </w:rPr>
        <w:drawing>
          <wp:inline distT="0" distB="0" distL="0" distR="0">
            <wp:extent cx="5715000" cy="3219450"/>
            <wp:effectExtent l="0" t="0" r="0" b="0"/>
            <wp:docPr id="1058" name="bg_school_koutei.jpg"/>
            <wp:cNvGraphicFramePr/>
            <a:graphic xmlns:a="http://schemas.openxmlformats.org/drawingml/2006/main">
              <a:graphicData uri="http://schemas.openxmlformats.org/drawingml/2006/picture">
                <pic:pic xmlns:pic="http://schemas.openxmlformats.org/drawingml/2006/picture">
                  <pic:nvPicPr>
                    <pic:cNvPr id="1058" name="bg_school_koutei.jpg"/>
                    <pic:cNvPicPr/>
                  </pic:nvPicPr>
                  <pic:blipFill>
                    <a:blip r:embed="rId12"/>
                    <a:stretch>
                      <a:fillRect/>
                    </a:stretch>
                  </pic:blipFill>
                  <pic:spPr>
                    <a:xfrm>
                      <a:off x="0" y="0"/>
                      <a:ext cx="5715000" cy="3219450"/>
                    </a:xfrm>
                    <a:prstGeom prst="rect">
                      <a:avLst/>
                    </a:prstGeom>
                  </pic:spPr>
                </pic:pic>
              </a:graphicData>
            </a:graphic>
          </wp:inline>
        </w:drawing>
      </w:r>
    </w:p>
    <w:p w:rsidR="00B1625B" w:rsidRDefault="00B1625B">
      <w:pPr>
        <w:jc w:val="center"/>
        <w:rPr>
          <w:sz w:val="36"/>
        </w:rPr>
      </w:pPr>
    </w:p>
    <w:p w:rsidR="00B1625B" w:rsidRDefault="00631853">
      <w:pPr>
        <w:rPr>
          <w:sz w:val="36"/>
        </w:rPr>
      </w:pPr>
      <w:r>
        <w:rPr>
          <w:noProof/>
        </w:rPr>
        <mc:AlternateContent>
          <mc:Choice Requires="wps">
            <w:drawing>
              <wp:anchor distT="0" distB="0" distL="114300" distR="114300" simplePos="0" relativeHeight="5" behindDoc="0" locked="0" layoutInCell="1" hidden="0" allowOverlap="1">
                <wp:simplePos x="0" y="0"/>
                <wp:positionH relativeFrom="page">
                  <wp:posOffset>1333500</wp:posOffset>
                </wp:positionH>
                <wp:positionV relativeFrom="paragraph">
                  <wp:posOffset>231775</wp:posOffset>
                </wp:positionV>
                <wp:extent cx="4872355" cy="1114425"/>
                <wp:effectExtent l="635" t="635" r="29845" b="10795"/>
                <wp:wrapNone/>
                <wp:docPr id="1059" name="正方形/長方形 8"/>
                <wp:cNvGraphicFramePr/>
                <a:graphic xmlns:a="http://schemas.openxmlformats.org/drawingml/2006/main">
                  <a:graphicData uri="http://schemas.microsoft.com/office/word/2010/wordprocessingShape">
                    <wps:wsp>
                      <wps:cNvSpPr/>
                      <wps:spPr>
                        <a:xfrm>
                          <a:off x="0" y="0"/>
                          <a:ext cx="4872355" cy="1114425"/>
                        </a:xfrm>
                        <a:prstGeom prst="rect">
                          <a:avLst/>
                        </a:prstGeom>
                        <a:noFill/>
                        <a:ln w="25400" cap="flat" cmpd="sng" algn="ctr">
                          <a:solidFill>
                            <a:sysClr val="windowText" lastClr="000000"/>
                          </a:solidFill>
                          <a:prstDash val="solid"/>
                        </a:ln>
                        <a:effectLst/>
                      </wps:spPr>
                      <wps:bodyPr/>
                    </wps:wsp>
                  </a:graphicData>
                </a:graphic>
              </wp:anchor>
            </w:drawing>
          </mc:Choice>
          <mc:Fallback xmlns:cx4="http://schemas.microsoft.com/office/drawing/2016/5/10/chartex" xmlns:cx3="http://schemas.microsoft.com/office/drawing/2016/5/9/chartex" xmlns:cx2="http://schemas.microsoft.com/office/drawing/2015/10/21/chartex">
            <w:pict>
              <v:rect id="正方形/長方形 8" style="mso-wrap-distance-right:9pt;mso-wrap-distance-bottom:0pt;margin-top:18.25pt;mso-position-vertical-relative:text;mso-position-horizontal-relative:page;position:absolute;height:87.75pt;mso-wrap-distance-top:0pt;width:383.65pt;mso-wrap-distance-left:9pt;margin-left:105pt;z-index:5;" o:spid="_x0000_s1059" o:allowincell="t" o:allowoverlap="t" filled="f" stroked="t" strokecolor="#000000" strokeweight="2pt" o:spt="1">
                <v:fill/>
                <v:stroke linestyle="single" endcap="flat" dashstyle="solid" filltype="solid"/>
                <v:textbox style="layout-flow:horizontal;"/>
                <v:imagedata o:title=""/>
                <w10:wrap type="none" anchorx="page" anchory="text"/>
              </v:rect>
            </w:pict>
          </mc:Fallback>
        </mc:AlternateContent>
      </w:r>
    </w:p>
    <w:p w:rsidR="00B1625B" w:rsidRDefault="00631853">
      <w:pPr>
        <w:ind w:left="720" w:firstLine="720"/>
        <w:rPr>
          <w:rFonts w:ascii="游明朝" w:eastAsia="游明朝" w:hAnsi="游明朝"/>
        </w:rPr>
      </w:pPr>
      <w:r>
        <w:rPr>
          <w:rFonts w:ascii="游明朝" w:eastAsia="游明朝" w:hAnsi="游明朝" w:hint="eastAsia"/>
        </w:rPr>
        <w:t>（凡例）</w:t>
      </w:r>
    </w:p>
    <w:p w:rsidR="00B1625B" w:rsidRDefault="00631853">
      <w:pPr>
        <w:ind w:left="720" w:firstLine="720"/>
        <w:rPr>
          <w:rFonts w:ascii="游明朝" w:eastAsia="游明朝" w:hAnsi="游明朝"/>
        </w:rPr>
      </w:pPr>
      <w:r>
        <w:rPr>
          <w:rFonts w:ascii="游明朝" w:eastAsia="游明朝" w:hAnsi="游明朝" w:hint="eastAsia"/>
        </w:rPr>
        <w:t xml:space="preserve">下 </w:t>
      </w:r>
      <w:r>
        <w:rPr>
          <w:rFonts w:ascii="游明朝" w:eastAsia="游明朝" w:hAnsi="游明朝"/>
        </w:rPr>
        <w:t xml:space="preserve"> </w:t>
      </w:r>
      <w:r>
        <w:rPr>
          <w:rFonts w:ascii="游明朝" w:eastAsia="游明朝" w:hAnsi="游明朝" w:hint="eastAsia"/>
        </w:rPr>
        <w:t xml:space="preserve">線 </w:t>
      </w:r>
      <w:r>
        <w:rPr>
          <w:rFonts w:ascii="游明朝" w:eastAsia="游明朝" w:hAnsi="游明朝"/>
        </w:rPr>
        <w:t xml:space="preserve"> </w:t>
      </w:r>
      <w:r>
        <w:rPr>
          <w:rFonts w:ascii="游明朝" w:eastAsia="游明朝" w:hAnsi="游明朝" w:hint="eastAsia"/>
        </w:rPr>
        <w:t>部：該当する名称等を記載する（施設名、数字等）。</w:t>
      </w:r>
    </w:p>
    <w:p w:rsidR="00B1625B" w:rsidRDefault="00631853">
      <w:pPr>
        <w:ind w:left="720" w:firstLine="720"/>
        <w:rPr>
          <w:rFonts w:ascii="游明朝" w:eastAsia="游明朝" w:hAnsi="游明朝"/>
          <w:color w:val="FF0000"/>
        </w:rPr>
      </w:pPr>
      <w:r>
        <w:rPr>
          <w:rFonts w:ascii="游明朝" w:eastAsia="游明朝" w:hAnsi="游明朝" w:hint="eastAsia"/>
        </w:rPr>
        <w:t xml:space="preserve">　　　　　該当しない場合は削除する。</w:t>
      </w:r>
    </w:p>
    <w:p w:rsidR="00B1625B" w:rsidRDefault="00631853">
      <w:pPr>
        <w:ind w:left="720" w:firstLine="720"/>
        <w:rPr>
          <w:rFonts w:ascii="游明朝" w:eastAsia="游明朝" w:hAnsi="游明朝"/>
        </w:rPr>
      </w:pPr>
      <w:r>
        <w:rPr>
          <w:rFonts w:ascii="游明朝" w:eastAsia="游明朝" w:hAnsi="游明朝" w:hint="eastAsia"/>
        </w:rPr>
        <w:t>太枠線内：関係者間で協議、調査した結果を記載する。</w:t>
      </w:r>
    </w:p>
    <w:p w:rsidR="00B1625B" w:rsidRDefault="00B1625B">
      <w:pPr>
        <w:rPr>
          <w:sz w:val="36"/>
        </w:rPr>
      </w:pPr>
    </w:p>
    <w:p w:rsidR="00B1625B" w:rsidRDefault="00631853">
      <w:pPr>
        <w:jc w:val="center"/>
        <w:rPr>
          <w:b/>
          <w:color w:val="4472C4" w:themeColor="accent1"/>
          <w:sz w:val="40"/>
          <w:u w:val="single"/>
        </w:rPr>
      </w:pPr>
      <w:r>
        <w:rPr>
          <w:rFonts w:hint="eastAsia"/>
          <w:b/>
          <w:color w:val="4472C4" w:themeColor="accent1"/>
          <w:sz w:val="40"/>
        </w:rPr>
        <w:t>令和●年●月</w:t>
      </w:r>
    </w:p>
    <w:p w:rsidR="00B1625B" w:rsidRDefault="00690C50">
      <w:pPr>
        <w:jc w:val="center"/>
        <w:rPr>
          <w:b/>
          <w:color w:val="FF0000"/>
          <w:sz w:val="56"/>
        </w:rPr>
      </w:pPr>
      <w:r>
        <w:rPr>
          <w:rFonts w:hint="eastAsia"/>
          <w:b/>
          <w:color w:val="4472C4" w:themeColor="accent1"/>
          <w:sz w:val="56"/>
        </w:rPr>
        <w:t>○○学校・○○保育園・</w:t>
      </w:r>
      <w:r w:rsidR="00631853">
        <w:rPr>
          <w:rFonts w:hint="eastAsia"/>
          <w:b/>
          <w:color w:val="4472C4" w:themeColor="accent1"/>
          <w:sz w:val="56"/>
        </w:rPr>
        <w:t>○</w:t>
      </w:r>
      <w:r w:rsidR="00A0261D">
        <w:rPr>
          <w:rFonts w:hint="eastAsia"/>
          <w:b/>
          <w:color w:val="4472C4" w:themeColor="accent1"/>
          <w:sz w:val="56"/>
        </w:rPr>
        <w:t>○</w:t>
      </w:r>
      <w:r>
        <w:rPr>
          <w:rFonts w:hint="eastAsia"/>
          <w:b/>
          <w:color w:val="4472C4" w:themeColor="accent1"/>
          <w:sz w:val="56"/>
        </w:rPr>
        <w:t>幼稚園</w:t>
      </w:r>
    </w:p>
    <w:p w:rsidR="00B1625B" w:rsidRDefault="00631853">
      <w:pPr>
        <w:jc w:val="center"/>
        <w:rPr>
          <w:sz w:val="52"/>
        </w:rPr>
      </w:pPr>
      <w:r>
        <w:rPr>
          <w:rFonts w:hint="eastAsia"/>
        </w:rPr>
        <w:br w:type="page"/>
      </w:r>
    </w:p>
    <w:p w:rsidR="00B1625B" w:rsidRDefault="00B1625B">
      <w:pPr>
        <w:rPr>
          <w:sz w:val="36"/>
        </w:rPr>
      </w:pPr>
    </w:p>
    <w:p w:rsidR="00B1625B" w:rsidRDefault="00B1625B"/>
    <w:p w:rsidR="00B1625B" w:rsidRDefault="00631853">
      <w:pPr>
        <w:jc w:val="center"/>
        <w:rPr>
          <w:sz w:val="36"/>
        </w:rPr>
      </w:pPr>
      <w:r>
        <w:rPr>
          <w:rFonts w:hint="eastAsia"/>
          <w:sz w:val="36"/>
        </w:rPr>
        <w:t>目　次</w:t>
      </w:r>
    </w:p>
    <w:p w:rsidR="00B1625B" w:rsidRDefault="00B1625B">
      <w:pPr>
        <w:jc w:val="center"/>
        <w:rPr>
          <w:sz w:val="36"/>
        </w:rPr>
      </w:pPr>
    </w:p>
    <w:p w:rsidR="00B1625B" w:rsidRDefault="00B1625B">
      <w:pPr>
        <w:pStyle w:val="10"/>
      </w:pPr>
    </w:p>
    <w:p w:rsidR="00B1625B" w:rsidRDefault="00631853">
      <w:pPr>
        <w:pStyle w:val="10"/>
      </w:pPr>
      <w:r>
        <w:rPr>
          <w:rFonts w:hint="eastAsia"/>
        </w:rPr>
        <w:fldChar w:fldCharType="begin"/>
      </w:r>
      <w:r>
        <w:rPr>
          <w:rFonts w:hint="eastAsia"/>
        </w:rPr>
        <w:instrText xml:space="preserve">TOC \u \o "1-2" \h \z </w:instrText>
      </w:r>
      <w:r>
        <w:rPr>
          <w:rFonts w:hint="eastAsia"/>
        </w:rPr>
        <w:fldChar w:fldCharType="separate"/>
      </w:r>
      <w:hyperlink w:anchor="_Toc11267" w:history="1">
        <w:r>
          <w:rPr>
            <w:rFonts w:hint="eastAsia"/>
          </w:rPr>
          <w:t xml:space="preserve">０．はじめに　　</w:t>
        </w:r>
        <w:r>
          <w:rPr>
            <w:rFonts w:hint="eastAsia"/>
          </w:rPr>
          <w:tab/>
        </w:r>
      </w:hyperlink>
      <w:r>
        <w:rPr>
          <w:rFonts w:hint="eastAsia"/>
        </w:rPr>
        <w:fldChar w:fldCharType="begin"/>
      </w:r>
      <w:r>
        <w:rPr>
          <w:rFonts w:hint="eastAsia"/>
        </w:rPr>
        <w:instrText xml:space="preserve">PageRef _Toc11267 \h </w:instrText>
      </w:r>
      <w:r>
        <w:rPr>
          <w:rFonts w:hint="eastAsia"/>
        </w:rPr>
      </w:r>
      <w:r>
        <w:rPr>
          <w:rFonts w:hint="eastAsia"/>
        </w:rPr>
        <w:fldChar w:fldCharType="separate"/>
      </w:r>
      <w:r w:rsidR="00DB070D">
        <w:rPr>
          <w:noProof/>
        </w:rPr>
        <w:t>3</w:t>
      </w:r>
      <w:r>
        <w:rPr>
          <w:rFonts w:hint="eastAsia"/>
        </w:rPr>
        <w:fldChar w:fldCharType="end"/>
      </w:r>
    </w:p>
    <w:p w:rsidR="00B1625B" w:rsidRDefault="00B8699E">
      <w:pPr>
        <w:pStyle w:val="10"/>
      </w:pPr>
      <w:hyperlink w:anchor="_Toc12288" w:history="1">
        <w:r w:rsidR="00631853">
          <w:rPr>
            <w:rFonts w:hint="eastAsia"/>
          </w:rPr>
          <w:t xml:space="preserve">１．計画の目的　　</w:t>
        </w:r>
        <w:r w:rsidR="00631853">
          <w:rPr>
            <w:rFonts w:hint="eastAsia"/>
          </w:rPr>
          <w:tab/>
        </w:r>
      </w:hyperlink>
      <w:r w:rsidR="00631853">
        <w:rPr>
          <w:rFonts w:hint="eastAsia"/>
        </w:rPr>
        <w:fldChar w:fldCharType="begin"/>
      </w:r>
      <w:r w:rsidR="00631853">
        <w:rPr>
          <w:rFonts w:hint="eastAsia"/>
        </w:rPr>
        <w:instrText xml:space="preserve">PageRef _Toc12288 \h </w:instrText>
      </w:r>
      <w:r w:rsidR="00631853">
        <w:rPr>
          <w:rFonts w:hint="eastAsia"/>
        </w:rPr>
      </w:r>
      <w:r w:rsidR="00631853">
        <w:rPr>
          <w:rFonts w:hint="eastAsia"/>
        </w:rPr>
        <w:fldChar w:fldCharType="separate"/>
      </w:r>
      <w:r w:rsidR="00DB070D">
        <w:rPr>
          <w:noProof/>
        </w:rPr>
        <w:t>5</w:t>
      </w:r>
      <w:r w:rsidR="00631853">
        <w:rPr>
          <w:rFonts w:hint="eastAsia"/>
        </w:rPr>
        <w:fldChar w:fldCharType="end"/>
      </w:r>
    </w:p>
    <w:p w:rsidR="00F85041" w:rsidRPr="00F85041" w:rsidRDefault="00B8699E" w:rsidP="00F85041">
      <w:pPr>
        <w:pStyle w:val="10"/>
      </w:pPr>
      <w:hyperlink w:anchor="_Toc4080" w:history="1">
        <w:r w:rsidR="00631853">
          <w:rPr>
            <w:rFonts w:hint="eastAsia"/>
          </w:rPr>
          <w:t xml:space="preserve">２．当施設の置かれた状況　　</w:t>
        </w:r>
        <w:r w:rsidR="00631853">
          <w:rPr>
            <w:rFonts w:hint="eastAsia"/>
          </w:rPr>
          <w:tab/>
        </w:r>
      </w:hyperlink>
      <w:r w:rsidR="00F85041">
        <w:t>5</w:t>
      </w:r>
    </w:p>
    <w:p w:rsidR="00B1625B" w:rsidRDefault="00B8699E">
      <w:pPr>
        <w:pStyle w:val="10"/>
      </w:pPr>
      <w:hyperlink w:anchor="_Toc8857" w:history="1">
        <w:r w:rsidR="00631853">
          <w:rPr>
            <w:rFonts w:hint="eastAsia"/>
          </w:rPr>
          <w:t xml:space="preserve">３．避難確保計画の対象とすべき人数及び範囲　　</w:t>
        </w:r>
        <w:r w:rsidR="00631853">
          <w:rPr>
            <w:rFonts w:hint="eastAsia"/>
          </w:rPr>
          <w:tab/>
        </w:r>
      </w:hyperlink>
      <w:r w:rsidR="00F85041">
        <w:t>13</w:t>
      </w:r>
    </w:p>
    <w:p w:rsidR="00F85041" w:rsidRPr="00F85041" w:rsidRDefault="00B8699E" w:rsidP="00F85041">
      <w:pPr>
        <w:pStyle w:val="10"/>
      </w:pPr>
      <w:hyperlink w:anchor="_Toc12451" w:history="1">
        <w:r w:rsidR="00631853">
          <w:rPr>
            <w:rFonts w:hint="eastAsia"/>
          </w:rPr>
          <w:t xml:space="preserve">４．防災体制　　</w:t>
        </w:r>
        <w:r w:rsidR="00631853">
          <w:rPr>
            <w:rFonts w:hint="eastAsia"/>
          </w:rPr>
          <w:tab/>
        </w:r>
      </w:hyperlink>
      <w:r w:rsidR="00F85041">
        <w:t>13</w:t>
      </w:r>
    </w:p>
    <w:p w:rsidR="00B1625B" w:rsidRDefault="00B8699E">
      <w:pPr>
        <w:pStyle w:val="10"/>
      </w:pPr>
      <w:hyperlink w:anchor="_Toc23588" w:history="1">
        <w:r w:rsidR="00631853">
          <w:rPr>
            <w:rFonts w:hint="eastAsia"/>
          </w:rPr>
          <w:t xml:space="preserve">５．火山の状況の推移に応じた対応　　</w:t>
        </w:r>
        <w:r w:rsidR="00631853">
          <w:rPr>
            <w:rFonts w:hint="eastAsia"/>
          </w:rPr>
          <w:tab/>
        </w:r>
      </w:hyperlink>
      <w:r w:rsidR="00F85041">
        <w:t>18</w:t>
      </w:r>
    </w:p>
    <w:p w:rsidR="00B1625B" w:rsidRDefault="00B8699E">
      <w:pPr>
        <w:pStyle w:val="10"/>
      </w:pPr>
      <w:hyperlink w:anchor="_Toc8632" w:history="1">
        <w:r w:rsidR="00631853">
          <w:rPr>
            <w:rFonts w:hint="eastAsia"/>
          </w:rPr>
          <w:t xml:space="preserve">６．資器材の配備等（必要な物資等）　　</w:t>
        </w:r>
        <w:r w:rsidR="00631853">
          <w:rPr>
            <w:rFonts w:hint="eastAsia"/>
          </w:rPr>
          <w:tab/>
        </w:r>
      </w:hyperlink>
      <w:r w:rsidR="00F85041">
        <w:t>34</w:t>
      </w:r>
    </w:p>
    <w:p w:rsidR="00B1625B" w:rsidRDefault="00B8699E">
      <w:pPr>
        <w:pStyle w:val="10"/>
      </w:pPr>
      <w:hyperlink w:anchor="_Toc24037" w:history="1">
        <w:r w:rsidR="00631853">
          <w:rPr>
            <w:rFonts w:hint="eastAsia"/>
          </w:rPr>
          <w:t xml:space="preserve">７．防災教育及び訓練の実施、利用者等への周知・啓発　　</w:t>
        </w:r>
        <w:r w:rsidR="00631853">
          <w:rPr>
            <w:rFonts w:hint="eastAsia"/>
          </w:rPr>
          <w:tab/>
        </w:r>
      </w:hyperlink>
      <w:r w:rsidR="00F85041">
        <w:t>34</w:t>
      </w:r>
    </w:p>
    <w:p w:rsidR="00B1625B" w:rsidRDefault="00B8699E">
      <w:pPr>
        <w:pStyle w:val="10"/>
      </w:pPr>
      <w:hyperlink w:anchor="_Toc4882" w:history="1">
        <w:r w:rsidR="00631853">
          <w:rPr>
            <w:rFonts w:hint="eastAsia"/>
          </w:rPr>
          <w:t xml:space="preserve">８．参考資料　　</w:t>
        </w:r>
        <w:r w:rsidR="00631853">
          <w:rPr>
            <w:rFonts w:hint="eastAsia"/>
          </w:rPr>
          <w:tab/>
        </w:r>
      </w:hyperlink>
      <w:r w:rsidR="00F85041">
        <w:t>36</w:t>
      </w:r>
    </w:p>
    <w:p w:rsidR="00B1625B" w:rsidRDefault="00B8699E">
      <w:pPr>
        <w:pStyle w:val="10"/>
      </w:pPr>
      <w:hyperlink w:anchor="_Toc17696" w:history="1">
        <w:r w:rsidR="00631853">
          <w:rPr>
            <w:rFonts w:hint="eastAsia"/>
          </w:rPr>
          <w:t xml:space="preserve">９．様式集　　</w:t>
        </w:r>
        <w:r w:rsidR="00631853">
          <w:rPr>
            <w:rFonts w:hint="eastAsia"/>
          </w:rPr>
          <w:tab/>
        </w:r>
      </w:hyperlink>
      <w:r w:rsidR="00F85041">
        <w:t>44</w:t>
      </w:r>
    </w:p>
    <w:p w:rsidR="00B1625B" w:rsidRDefault="00B8699E">
      <w:pPr>
        <w:pStyle w:val="10"/>
      </w:pPr>
      <w:hyperlink w:anchor="_Toc20007" w:history="1">
        <w:r w:rsidR="00631853">
          <w:rPr>
            <w:rFonts w:hint="eastAsia"/>
          </w:rPr>
          <w:t xml:space="preserve">１０．その他　　</w:t>
        </w:r>
        <w:r w:rsidR="00631853">
          <w:rPr>
            <w:rFonts w:hint="eastAsia"/>
          </w:rPr>
          <w:tab/>
        </w:r>
      </w:hyperlink>
      <w:r w:rsidR="00F85041">
        <w:t>47</w:t>
      </w:r>
    </w:p>
    <w:p w:rsidR="00B1625B" w:rsidRDefault="00631853">
      <w:pPr>
        <w:pStyle w:val="10"/>
      </w:pPr>
      <w:r>
        <w:rPr>
          <w:rFonts w:hint="eastAsia"/>
        </w:rPr>
        <w:fldChar w:fldCharType="end"/>
      </w:r>
      <w:r>
        <w:br w:type="page"/>
      </w:r>
    </w:p>
    <w:p w:rsidR="00B1625B" w:rsidRDefault="00B1625B">
      <w:pPr>
        <w:rPr>
          <w:shd w:val="clear" w:color="auto" w:fill="000000"/>
        </w:rPr>
      </w:pPr>
    </w:p>
    <w:p w:rsidR="00B1625B" w:rsidRDefault="00631853">
      <w:pPr>
        <w:pStyle w:val="2"/>
        <w:spacing w:line="360" w:lineRule="auto"/>
        <w:rPr>
          <w:rFonts w:ascii="ＭＳ ゴシック" w:hAnsi="ＭＳ ゴシック"/>
          <w:sz w:val="28"/>
        </w:rPr>
      </w:pPr>
      <w:bookmarkStart w:id="2" w:name="_Toc140053726"/>
      <w:bookmarkStart w:id="3" w:name="_Toc140848341"/>
      <w:bookmarkStart w:id="4" w:name="_Toc143536714"/>
      <w:bookmarkStart w:id="5" w:name="_Toc11267"/>
      <w:bookmarkStart w:id="6" w:name="_Toc25080"/>
      <w:bookmarkStart w:id="7" w:name="_Toc25697"/>
      <w:bookmarkStart w:id="8" w:name="_Toc25893"/>
      <w:bookmarkStart w:id="9" w:name="_Toc29247"/>
      <w:bookmarkStart w:id="10" w:name="_Toc29825"/>
      <w:bookmarkStart w:id="11" w:name="_Toc31125"/>
      <w:bookmarkStart w:id="12" w:name="_Toc349"/>
      <w:r>
        <w:rPr>
          <w:rFonts w:ascii="ＭＳ ゴシック" w:hAnsi="ＭＳ ゴシック" w:hint="eastAsia"/>
          <w:color w:val="FFFFFF"/>
          <w:sz w:val="28"/>
          <w:shd w:val="clear" w:color="auto" w:fill="000000"/>
        </w:rPr>
        <w:t>０．はじめに</w:t>
      </w:r>
      <w:bookmarkEnd w:id="2"/>
      <w:bookmarkEnd w:id="3"/>
      <w:bookmarkEnd w:id="4"/>
      <w:r>
        <w:rPr>
          <w:rFonts w:ascii="ＭＳ ゴシック" w:hAnsi="ＭＳ ゴシック" w:hint="eastAsia"/>
          <w:color w:val="FFFFFF"/>
          <w:sz w:val="28"/>
          <w:shd w:val="clear" w:color="auto" w:fill="000000"/>
        </w:rPr>
        <w:t xml:space="preserve">　　</w:t>
      </w:r>
      <w:r>
        <w:rPr>
          <w:rFonts w:ascii="ＭＳ ゴシック" w:hAnsi="ＭＳ ゴシック"/>
          <w:color w:val="FFFFFF"/>
          <w:sz w:val="28"/>
          <w:shd w:val="clear" w:color="auto" w:fill="000000"/>
        </w:rPr>
        <w:tab/>
      </w:r>
      <w:bookmarkEnd w:id="5"/>
      <w:bookmarkEnd w:id="6"/>
      <w:bookmarkEnd w:id="7"/>
      <w:bookmarkEnd w:id="8"/>
      <w:bookmarkEnd w:id="9"/>
      <w:bookmarkEnd w:id="10"/>
      <w:bookmarkEnd w:id="11"/>
      <w:bookmarkEnd w:id="12"/>
    </w:p>
    <w:p w:rsidR="00B1625B" w:rsidRDefault="00631853">
      <w:pPr>
        <w:rPr>
          <w:rFonts w:ascii="游明朝" w:eastAsia="游明朝" w:hAnsi="游明朝"/>
          <w:sz w:val="21"/>
        </w:rPr>
      </w:pPr>
      <w:r>
        <w:rPr>
          <w:rFonts w:ascii="游明朝" w:eastAsia="游明朝" w:hAnsi="游明朝" w:hint="eastAsia"/>
          <w:sz w:val="21"/>
        </w:rPr>
        <w:t xml:space="preserve">　火山災害は、予め発生時期を予測することはできないため、気象庁が発表する「噴火警戒レベル」等に応じて避難行動に着手し、大きな噴石、火砕流・火砕サージ、溶岩流等が本施設に到着するまでに避難を完了させなければならない。</w:t>
      </w:r>
    </w:p>
    <w:p w:rsidR="00B1625B" w:rsidRDefault="00631853">
      <w:pPr>
        <w:rPr>
          <w:rFonts w:ascii="游明朝" w:eastAsia="游明朝" w:hAnsi="游明朝"/>
          <w:sz w:val="21"/>
        </w:rPr>
      </w:pPr>
      <w:r>
        <w:rPr>
          <w:rFonts w:ascii="游明朝" w:eastAsia="游明朝" w:hAnsi="游明朝" w:hint="eastAsia"/>
          <w:sz w:val="21"/>
        </w:rPr>
        <w:t xml:space="preserve">　いずれの噴火警戒レベルで避難を開始するかは、施設の立地や利用者の特性を考慮し、避難完了までの時間を推計し判断する必要がある。</w:t>
      </w:r>
    </w:p>
    <w:p w:rsidR="00B1625B" w:rsidRDefault="00631853">
      <w:pPr>
        <w:rPr>
          <w:rFonts w:ascii="游明朝" w:eastAsia="游明朝" w:hAnsi="游明朝"/>
          <w:sz w:val="21"/>
        </w:rPr>
      </w:pPr>
      <w:r>
        <w:rPr>
          <w:rFonts w:ascii="游明朝" w:eastAsia="游明朝" w:hAnsi="游明朝" w:hint="eastAsia"/>
          <w:sz w:val="21"/>
        </w:rPr>
        <w:t xml:space="preserve">　また、訓練を繰り返すことで避難完了までの時間短縮を目指すとともに、避難行動における課題を抽出し、必要に応じて、この計画の内容を見直すこととする。</w:t>
      </w:r>
    </w:p>
    <w:p w:rsidR="00B1625B" w:rsidRDefault="00631853">
      <w:pPr>
        <w:rPr>
          <w:rFonts w:ascii="游明朝" w:eastAsia="游明朝" w:hAnsi="游明朝"/>
          <w:sz w:val="21"/>
        </w:rPr>
      </w:pPr>
      <w:r>
        <w:rPr>
          <w:rFonts w:ascii="游明朝" w:eastAsia="游明朝" w:hAnsi="游明朝" w:hint="eastAsia"/>
          <w:sz w:val="21"/>
        </w:rPr>
        <w:t xml:space="preserve">　なお、地震災害の場合は、発災後に施設の状況（施設破損、停電、断水など）を確認し避難の要否を判断することもあるが、噴火災害では判断材料に乏しいため、まずは本計画に基づき避難行動を開始することが重要であり、予め決められた噴火警戒レベルに達したところで施設管理者等の判断を待たずして避難を開始する体制づくりが重要である。</w:t>
      </w:r>
    </w:p>
    <w:p w:rsidR="00B1625B" w:rsidRDefault="00F85041">
      <w:pPr>
        <w:rPr>
          <w:rFonts w:ascii="游明朝" w:eastAsia="游明朝" w:hAnsi="游明朝"/>
          <w:sz w:val="24"/>
        </w:rPr>
      </w:pPr>
      <w:r>
        <w:rPr>
          <w:rFonts w:hint="eastAsia"/>
          <w:noProof/>
        </w:rPr>
        <mc:AlternateContent>
          <mc:Choice Requires="wps">
            <w:drawing>
              <wp:anchor distT="0" distB="0" distL="114300" distR="114300" simplePos="0" relativeHeight="39" behindDoc="0" locked="0" layoutInCell="1" hidden="0" allowOverlap="1">
                <wp:simplePos x="0" y="0"/>
                <wp:positionH relativeFrom="column">
                  <wp:posOffset>-133350</wp:posOffset>
                </wp:positionH>
                <wp:positionV relativeFrom="paragraph">
                  <wp:posOffset>125730</wp:posOffset>
                </wp:positionV>
                <wp:extent cx="6309360" cy="784860"/>
                <wp:effectExtent l="635" t="635" r="29845" b="10795"/>
                <wp:wrapNone/>
                <wp:docPr id="1060" name="正方形/長方形 2049"/>
                <wp:cNvGraphicFramePr/>
                <a:graphic xmlns:a="http://schemas.openxmlformats.org/drawingml/2006/main">
                  <a:graphicData uri="http://schemas.microsoft.com/office/word/2010/wordprocessingShape">
                    <wps:wsp>
                      <wps:cNvSpPr/>
                      <wps:spPr>
                        <a:xfrm>
                          <a:off x="0" y="0"/>
                          <a:ext cx="6309360" cy="784860"/>
                        </a:xfrm>
                        <a:prstGeom prst="rect">
                          <a:avLst/>
                        </a:prstGeom>
                        <a:ln/>
                      </wps:spPr>
                      <wps:style>
                        <a:lnRef idx="2">
                          <a:schemeClr val="accent1">
                            <a:shade val="50000"/>
                          </a:schemeClr>
                        </a:lnRef>
                        <a:fillRef idx="1">
                          <a:schemeClr val="accent1"/>
                        </a:fillRef>
                        <a:effectRef idx="0">
                          <a:schemeClr val="accent1"/>
                        </a:effectRef>
                        <a:fontRef idx="none">
                          <a:schemeClr val="lt1"/>
                        </a:fontRef>
                      </wps:style>
                      <wps:txbx>
                        <w:txbxContent>
                          <w:p w:rsidR="005A3E19" w:rsidRPr="002F5C4C" w:rsidRDefault="005A3E19">
                            <w:pPr>
                              <w:rPr>
                                <w:sz w:val="24"/>
                              </w:rPr>
                            </w:pPr>
                            <w:r w:rsidRPr="002F5C4C">
                              <w:rPr>
                                <w:rFonts w:hint="eastAsia"/>
                                <w:sz w:val="24"/>
                              </w:rPr>
                              <w:t>必ずしも、このひな形による計画作成をお願いするものではなく、既存の計画を避難確保計画と位置づけても差し支えありません。その場合、このひな形に示した事項について適宜追加して下さい。</w:t>
                            </w:r>
                          </w:p>
                        </w:txbxContent>
                      </wps:txbx>
                      <wps:bodyPr vertOverflow="overflow" horzOverflow="overflow"/>
                    </wps:wsp>
                  </a:graphicData>
                </a:graphic>
              </wp:anchor>
            </w:drawing>
          </mc:Choice>
          <mc:Fallback>
            <w:pict>
              <v:rect id="正方形/長方形 2049" o:spid="_x0000_s1045" style="position:absolute;margin-left:-10.5pt;margin-top:9.9pt;width:496.8pt;height:61.8pt;z-index:3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" fillcolor="#4472c4 [3204]" strokecolor="#1f3763 [1604]" strokeweight="1pt">
                <v:textbox>
                  <w:txbxContent>
                    <w:p w:rsidR="005A3E19" w:rsidRPr="002F5C4C" w:rsidRDefault="005A3E19">
                      <w:pPr>
                        <w:rPr>
                          <w:sz w:val="24"/>
                        </w:rPr>
                      </w:pPr>
                      <w:r w:rsidRPr="002F5C4C">
                        <w:rPr>
                          <w:rFonts w:hint="eastAsia"/>
                          <w:sz w:val="24"/>
                        </w:rPr>
                        <w:t>必ずしも、このひな形による計画作成をお願いするものではなく、既存の計画を避難確保計画と位置づけても差し支えありません。その場合、このひな形に示した事項について適宜追加して下さい。</w:t>
                      </w:r>
                    </w:p>
                  </w:txbxContent>
                </v:textbox>
              </v:rect>
            </w:pict>
          </mc:Fallback>
        </mc:AlternateContent>
      </w:r>
    </w:p>
    <w:p w:rsidR="00B1625B" w:rsidRDefault="00B1625B">
      <w:pPr>
        <w:rPr>
          <w:sz w:val="24"/>
        </w:rPr>
      </w:pPr>
    </w:p>
    <w:p w:rsidR="00B1625B" w:rsidRDefault="00B1625B">
      <w:pPr>
        <w:rPr>
          <w:sz w:val="24"/>
        </w:rPr>
      </w:pPr>
    </w:p>
    <w:p w:rsidR="00B1625B" w:rsidRDefault="00B1625B">
      <w:pPr>
        <w:rPr>
          <w:sz w:val="24"/>
        </w:rPr>
      </w:pPr>
    </w:p>
    <w:p w:rsidR="00B1625B" w:rsidRDefault="00B1625B">
      <w:pPr>
        <w:rPr>
          <w:sz w:val="24"/>
        </w:rPr>
      </w:pPr>
    </w:p>
    <w:p w:rsidR="00B1625B" w:rsidRDefault="00B1625B">
      <w:pPr>
        <w:rPr>
          <w:sz w:val="24"/>
        </w:rPr>
      </w:pPr>
    </w:p>
    <w:p w:rsidR="00B1625B" w:rsidRDefault="00B1625B">
      <w:pPr>
        <w:rPr>
          <w:sz w:val="24"/>
        </w:rPr>
      </w:pPr>
    </w:p>
    <w:p w:rsidR="00B1625B" w:rsidRDefault="00B1625B">
      <w:pPr>
        <w:rPr>
          <w:sz w:val="24"/>
        </w:rPr>
      </w:pPr>
    </w:p>
    <w:p w:rsidR="00B1625B" w:rsidRDefault="00B1625B">
      <w:pPr>
        <w:rPr>
          <w:sz w:val="24"/>
        </w:rPr>
      </w:pPr>
    </w:p>
    <w:p w:rsidR="00B1625B" w:rsidRDefault="00B1625B">
      <w:pPr>
        <w:rPr>
          <w:sz w:val="24"/>
        </w:rPr>
      </w:pPr>
    </w:p>
    <w:p w:rsidR="00B1625B" w:rsidRDefault="00B1625B">
      <w:pPr>
        <w:rPr>
          <w:sz w:val="24"/>
        </w:rPr>
      </w:pPr>
    </w:p>
    <w:p w:rsidR="00B1625B" w:rsidRDefault="00B1625B">
      <w:pPr>
        <w:rPr>
          <w:sz w:val="24"/>
        </w:rPr>
      </w:pPr>
    </w:p>
    <w:p w:rsidR="00B1625B" w:rsidRDefault="00B1625B">
      <w:pPr>
        <w:rPr>
          <w:sz w:val="24"/>
        </w:rPr>
      </w:pPr>
    </w:p>
    <w:p w:rsidR="00B1625B" w:rsidRDefault="00B1625B">
      <w:pPr>
        <w:rPr>
          <w:sz w:val="24"/>
        </w:rPr>
      </w:pPr>
    </w:p>
    <w:p w:rsidR="00B1625B" w:rsidRDefault="00B1625B">
      <w:pPr>
        <w:rPr>
          <w:sz w:val="24"/>
        </w:rPr>
      </w:pPr>
    </w:p>
    <w:p w:rsidR="00B1625B" w:rsidRDefault="00B1625B">
      <w:pPr>
        <w:rPr>
          <w:sz w:val="24"/>
        </w:rPr>
      </w:pPr>
    </w:p>
    <w:p w:rsidR="00B1625B" w:rsidRDefault="00B1625B">
      <w:pPr>
        <w:rPr>
          <w:sz w:val="24"/>
        </w:rPr>
      </w:pPr>
    </w:p>
    <w:p w:rsidR="00B1625B" w:rsidRDefault="00B1625B">
      <w:pPr>
        <w:rPr>
          <w:sz w:val="24"/>
        </w:rPr>
      </w:pPr>
    </w:p>
    <w:p w:rsidR="00B1625B" w:rsidRDefault="00B1625B">
      <w:pPr>
        <w:rPr>
          <w:sz w:val="24"/>
        </w:rPr>
      </w:pPr>
    </w:p>
    <w:p w:rsidR="00B1625B" w:rsidRDefault="00B1625B">
      <w:pPr>
        <w:rPr>
          <w:sz w:val="24"/>
        </w:rPr>
      </w:pPr>
    </w:p>
    <w:p w:rsidR="00B1625B" w:rsidRDefault="00631853">
      <w:pPr>
        <w:widowControl/>
        <w:autoSpaceDE/>
        <w:autoSpaceDN/>
        <w:rPr>
          <w:sz w:val="36"/>
        </w:rPr>
      </w:pPr>
      <w:r>
        <w:rPr>
          <w:sz w:val="36"/>
        </w:rPr>
        <w:br w:type="page"/>
      </w:r>
    </w:p>
    <w:p w:rsidR="00B1625B" w:rsidRDefault="00631853">
      <w:pPr>
        <w:rPr>
          <w:sz w:val="36"/>
        </w:rPr>
      </w:pPr>
      <w:r>
        <w:rPr>
          <w:rFonts w:hint="eastAsia"/>
          <w:sz w:val="36"/>
        </w:rPr>
        <w:lastRenderedPageBreak/>
        <w:t>【本施設の基本的対応】</w:t>
      </w:r>
    </w:p>
    <w:p w:rsidR="00B1625B" w:rsidRDefault="00631853">
      <w:pPr>
        <w:rPr>
          <w:sz w:val="36"/>
        </w:rPr>
      </w:pPr>
      <w:r>
        <w:rPr>
          <w:rFonts w:hint="eastAsia"/>
          <w:sz w:val="36"/>
        </w:rPr>
        <w:t>○　噴火警戒レベルが</w:t>
      </w:r>
    </w:p>
    <w:tbl>
      <w:tblPr>
        <w:tblStyle w:val="15"/>
        <w:tblW w:w="0" w:type="auto"/>
        <w:tblLayout w:type="fixed"/>
        <w:tblLook w:val="04A0" w:firstRow="1" w:lastRow="0" w:firstColumn="1" w:lastColumn="0" w:noHBand="0" w:noVBand="1"/>
      </w:tblPr>
      <w:tblGrid>
        <w:gridCol w:w="9750"/>
      </w:tblGrid>
      <w:tr w:rsidR="00B1625B">
        <w:tc>
          <w:tcPr>
            <w:tcW w:w="9750" w:type="dxa"/>
            <w:tcBorders>
              <w:top w:val="double" w:sz="24" w:space="0" w:color="FF0000"/>
              <w:left w:val="double" w:sz="24" w:space="0" w:color="FF0000"/>
              <w:bottom w:val="double" w:sz="24" w:space="0" w:color="FF0000"/>
              <w:right w:val="double" w:sz="24" w:space="0" w:color="FF0000"/>
            </w:tcBorders>
          </w:tcPr>
          <w:p w:rsidR="00B1625B" w:rsidRDefault="00631853">
            <w:pPr>
              <w:rPr>
                <w:color w:val="FF0000"/>
              </w:rPr>
            </w:pPr>
            <w:r>
              <w:rPr>
                <w:rFonts w:ascii="メイリオ" w:eastAsia="メイリオ" w:hAnsi="メイリオ" w:hint="eastAsia"/>
                <w:b/>
                <w:color w:val="FF0000"/>
                <w:sz w:val="48"/>
              </w:rPr>
              <w:t>噴火警戒</w:t>
            </w:r>
            <w:r>
              <w:rPr>
                <w:rFonts w:ascii="メイリオ" w:eastAsia="メイリオ" w:hAnsi="メイリオ"/>
                <w:b/>
                <w:color w:val="FF0000"/>
                <w:sz w:val="48"/>
              </w:rPr>
              <w:t>レベル</w:t>
            </w:r>
            <w:r>
              <w:rPr>
                <w:rFonts w:ascii="メイリオ" w:eastAsia="メイリオ" w:hAnsi="メイリオ" w:hint="eastAsia"/>
                <w:b/>
                <w:color w:val="FF0000"/>
                <w:sz w:val="48"/>
              </w:rPr>
              <w:t>３</w:t>
            </w:r>
          </w:p>
        </w:tc>
      </w:tr>
    </w:tbl>
    <w:p w:rsidR="00B1625B" w:rsidRDefault="00631853">
      <w:pPr>
        <w:rPr>
          <w:sz w:val="44"/>
        </w:rPr>
      </w:pPr>
      <w:r>
        <w:rPr>
          <w:rFonts w:hint="eastAsia"/>
          <w:sz w:val="36"/>
        </w:rPr>
        <w:t>に引き上げられると、</w:t>
      </w:r>
      <w:r>
        <w:rPr>
          <w:rFonts w:hint="eastAsia"/>
          <w:sz w:val="72"/>
        </w:rPr>
        <w:t>原則一旦</w:t>
      </w:r>
      <w:r w:rsidRPr="00690C50">
        <w:rPr>
          <w:rFonts w:hint="eastAsia"/>
          <w:color w:val="0070C0"/>
          <w:sz w:val="72"/>
        </w:rPr>
        <w:t>休校</w:t>
      </w:r>
      <w:r>
        <w:rPr>
          <w:rFonts w:hint="eastAsia"/>
          <w:sz w:val="44"/>
        </w:rPr>
        <w:t>します。</w:t>
      </w:r>
    </w:p>
    <w:p w:rsidR="00B1625B" w:rsidRDefault="00B1625B">
      <w:pPr>
        <w:rPr>
          <w:sz w:val="36"/>
        </w:rPr>
      </w:pPr>
    </w:p>
    <w:p w:rsidR="00B1625B" w:rsidRDefault="00631853">
      <w:pPr>
        <w:rPr>
          <w:sz w:val="36"/>
        </w:rPr>
      </w:pPr>
      <w:r>
        <w:rPr>
          <w:rFonts w:hint="eastAsia"/>
          <w:sz w:val="36"/>
        </w:rPr>
        <w:t>○　噴火警戒レベルが</w:t>
      </w:r>
    </w:p>
    <w:tbl>
      <w:tblPr>
        <w:tblStyle w:val="15"/>
        <w:tblW w:w="0" w:type="auto"/>
        <w:tblLayout w:type="fixed"/>
        <w:tblLook w:val="04A0" w:firstRow="1" w:lastRow="0" w:firstColumn="1" w:lastColumn="0" w:noHBand="0" w:noVBand="1"/>
      </w:tblPr>
      <w:tblGrid>
        <w:gridCol w:w="9750"/>
      </w:tblGrid>
      <w:tr w:rsidR="00B1625B">
        <w:tc>
          <w:tcPr>
            <w:tcW w:w="9750" w:type="dxa"/>
            <w:tcBorders>
              <w:top w:val="single" w:sz="8" w:space="0" w:color="FF0000"/>
              <w:left w:val="single" w:sz="8" w:space="0" w:color="FF0000"/>
              <w:bottom w:val="single" w:sz="8" w:space="0" w:color="FF0000"/>
              <w:right w:val="single" w:sz="8" w:space="0" w:color="FF0000"/>
            </w:tcBorders>
          </w:tcPr>
          <w:p w:rsidR="00B1625B" w:rsidRDefault="00631853">
            <w:r>
              <w:rPr>
                <w:rFonts w:ascii="メイリオ" w:eastAsia="メイリオ" w:hAnsi="メイリオ" w:hint="eastAsia"/>
                <w:b/>
                <w:color w:val="4472C4" w:themeColor="accent1"/>
                <w:sz w:val="48"/>
              </w:rPr>
              <w:t>噴火警戒</w:t>
            </w:r>
            <w:r>
              <w:rPr>
                <w:rFonts w:ascii="メイリオ" w:eastAsia="メイリオ" w:hAnsi="メイリオ"/>
                <w:b/>
                <w:color w:val="4472C4" w:themeColor="accent1"/>
                <w:sz w:val="48"/>
              </w:rPr>
              <w:t>レベル</w:t>
            </w:r>
            <w:r>
              <w:rPr>
                <w:rFonts w:ascii="メイリオ" w:eastAsia="メイリオ" w:hAnsi="メイリオ" w:hint="eastAsia"/>
                <w:b/>
                <w:color w:val="4472C4" w:themeColor="accent1"/>
                <w:sz w:val="48"/>
              </w:rPr>
              <w:t>４</w:t>
            </w:r>
            <w:r w:rsidR="00B45154" w:rsidRPr="00B45154">
              <w:rPr>
                <w:rFonts w:ascii="メイリオ" w:eastAsia="メイリオ" w:hAnsi="メイリオ" w:hint="eastAsia"/>
                <w:b/>
                <w:color w:val="4472C4" w:themeColor="accent1"/>
                <w:sz w:val="40"/>
              </w:rPr>
              <w:t>または</w:t>
            </w:r>
            <w:r w:rsidR="00B45154">
              <w:rPr>
                <w:rFonts w:ascii="メイリオ" w:eastAsia="メイリオ" w:hAnsi="メイリオ" w:hint="eastAsia"/>
                <w:b/>
                <w:color w:val="4472C4" w:themeColor="accent1"/>
                <w:sz w:val="48"/>
              </w:rPr>
              <w:t>レベル５</w:t>
            </w:r>
          </w:p>
        </w:tc>
      </w:tr>
    </w:tbl>
    <w:p w:rsidR="00B1625B" w:rsidRDefault="00631853" w:rsidP="0029326F">
      <w:pPr>
        <w:ind w:right="1440"/>
        <w:rPr>
          <w:sz w:val="44"/>
        </w:rPr>
      </w:pPr>
      <w:r>
        <w:rPr>
          <w:rFonts w:hint="eastAsia"/>
          <w:sz w:val="36"/>
        </w:rPr>
        <w:t>に引き上げられると、引き渡し中であっても</w:t>
      </w:r>
    </w:p>
    <w:p w:rsidR="00B1625B" w:rsidRDefault="0029326F">
      <w:pPr>
        <w:rPr>
          <w:sz w:val="44"/>
        </w:rPr>
      </w:pPr>
      <w:r>
        <w:rPr>
          <w:rFonts w:hint="eastAsia"/>
          <w:noProof/>
        </w:rPr>
        <mc:AlternateContent>
          <mc:Choice Requires="wps">
            <w:drawing>
              <wp:anchor distT="0" distB="0" distL="114300" distR="114300" simplePos="0" relativeHeight="62" behindDoc="0" locked="0" layoutInCell="1" hidden="0" allowOverlap="1">
                <wp:simplePos x="0" y="0"/>
                <wp:positionH relativeFrom="column">
                  <wp:posOffset>3499623</wp:posOffset>
                </wp:positionH>
                <wp:positionV relativeFrom="paragraph">
                  <wp:posOffset>397844</wp:posOffset>
                </wp:positionV>
                <wp:extent cx="3258820" cy="784860"/>
                <wp:effectExtent l="635" t="635" r="29845" b="10795"/>
                <wp:wrapNone/>
                <wp:docPr id="1061" name="正方形/長方形 2049"/>
                <wp:cNvGraphicFramePr/>
                <a:graphic xmlns:a="http://schemas.openxmlformats.org/drawingml/2006/main">
                  <a:graphicData uri="http://schemas.microsoft.com/office/word/2010/wordprocessingShape">
                    <wps:wsp>
                      <wps:cNvSpPr/>
                      <wps:spPr>
                        <a:xfrm>
                          <a:off x="0" y="0"/>
                          <a:ext cx="3258820" cy="784860"/>
                        </a:xfrm>
                        <a:prstGeom prst="rect">
                          <a:avLst/>
                        </a:prstGeom>
                        <a:ln/>
                      </wps:spPr>
                      <wps:style>
                        <a:lnRef idx="2">
                          <a:schemeClr val="accent1">
                            <a:shade val="50000"/>
                          </a:schemeClr>
                        </a:lnRef>
                        <a:fillRef idx="1">
                          <a:schemeClr val="accent1"/>
                        </a:fillRef>
                        <a:effectRef idx="0">
                          <a:schemeClr val="accent1"/>
                        </a:effectRef>
                        <a:fontRef idx="none">
                          <a:schemeClr val="lt1"/>
                        </a:fontRef>
                      </wps:style>
                      <wps:txbx>
                        <w:txbxContent>
                          <w:p w:rsidR="005A3E19" w:rsidRPr="002F5C4C" w:rsidRDefault="005A3E19">
                            <w:pPr>
                              <w:rPr>
                                <w:sz w:val="24"/>
                              </w:rPr>
                            </w:pPr>
                            <w:r w:rsidRPr="002F5C4C">
                              <w:rPr>
                                <w:rFonts w:hint="eastAsia"/>
                                <w:sz w:val="24"/>
                              </w:rPr>
                              <w:t>次ページ以降を順番に見ながら作成し、</w:t>
                            </w:r>
                          </w:p>
                          <w:p w:rsidR="005A3E19" w:rsidRPr="002F5C4C" w:rsidRDefault="005A3E19">
                            <w:pPr>
                              <w:rPr>
                                <w:sz w:val="24"/>
                              </w:rPr>
                            </w:pPr>
                            <w:r w:rsidRPr="002F5C4C">
                              <w:rPr>
                                <w:rFonts w:hint="eastAsia"/>
                                <w:sz w:val="24"/>
                              </w:rPr>
                              <w:t>最後に重要な事項としてこのページを作成してください。</w:t>
                            </w:r>
                          </w:p>
                        </w:txbxContent>
                      </wps:txbx>
                      <wps:bodyPr vertOverflow="overflow" horzOverflow="overflow" wrap="square"/>
                    </wps:wsp>
                  </a:graphicData>
                </a:graphic>
              </wp:anchor>
            </w:drawing>
          </mc:Choice>
          <mc:Fallback>
            <w:pict>
              <v:rect id="_x0000_s1046" style="position:absolute;margin-left:275.55pt;margin-top:31.35pt;width:256.6pt;height:61.8pt;z-index:6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" fillcolor="#4472c4 [3204]" strokecolor="#1f3763 [1604]" strokeweight="1pt">
                <v:textbox>
                  <w:txbxContent>
                    <w:p w:rsidR="005A3E19" w:rsidRPr="002F5C4C" w:rsidRDefault="005A3E19">
                      <w:pPr>
                        <w:rPr>
                          <w:sz w:val="24"/>
                        </w:rPr>
                      </w:pPr>
                      <w:r w:rsidRPr="002F5C4C">
                        <w:rPr>
                          <w:rFonts w:hint="eastAsia"/>
                          <w:sz w:val="24"/>
                        </w:rPr>
                        <w:t>次ページ以降を順番に見ながら作成し、</w:t>
                      </w:r>
                    </w:p>
                    <w:p w:rsidR="005A3E19" w:rsidRPr="002F5C4C" w:rsidRDefault="005A3E19">
                      <w:pPr>
                        <w:rPr>
                          <w:sz w:val="24"/>
                        </w:rPr>
                      </w:pPr>
                      <w:r w:rsidRPr="002F5C4C">
                        <w:rPr>
                          <w:rFonts w:hint="eastAsia"/>
                          <w:sz w:val="24"/>
                        </w:rPr>
                        <w:t>最後に重要な事項としてこのページを作成してください。</w:t>
                      </w:r>
                    </w:p>
                  </w:txbxContent>
                </v:textbox>
              </v:rect>
            </w:pict>
          </mc:Fallback>
        </mc:AlternateContent>
      </w:r>
      <w:r w:rsidR="00631853">
        <w:rPr>
          <w:rFonts w:hint="eastAsia"/>
          <w:sz w:val="72"/>
        </w:rPr>
        <w:t>避難を開始</w:t>
      </w:r>
      <w:r w:rsidR="00631853">
        <w:rPr>
          <w:rFonts w:hint="eastAsia"/>
          <w:sz w:val="44"/>
        </w:rPr>
        <w:t>します。</w:t>
      </w:r>
    </w:p>
    <w:p w:rsidR="00B1625B" w:rsidRDefault="00B1625B">
      <w:pPr>
        <w:rPr>
          <w:sz w:val="44"/>
        </w:rPr>
      </w:pPr>
    </w:p>
    <w:p w:rsidR="00B1625B" w:rsidRDefault="00CB7D03">
      <w:pPr>
        <w:rPr>
          <w:sz w:val="44"/>
        </w:rPr>
      </w:pPr>
      <w:r>
        <w:rPr>
          <w:rFonts w:hint="eastAsia"/>
          <w:sz w:val="36"/>
        </w:rPr>
        <w:t>その際の富士宮</w:t>
      </w:r>
      <w:r w:rsidR="00631853">
        <w:rPr>
          <w:rFonts w:hint="eastAsia"/>
          <w:sz w:val="36"/>
        </w:rPr>
        <w:t>市の避難指示等は</w:t>
      </w:r>
    </w:p>
    <w:tbl>
      <w:tblPr>
        <w:tblStyle w:val="15"/>
        <w:tblW w:w="0" w:type="auto"/>
        <w:tblLayout w:type="fixed"/>
        <w:tblLook w:val="04A0" w:firstRow="1" w:lastRow="0" w:firstColumn="1" w:lastColumn="0" w:noHBand="0" w:noVBand="1"/>
      </w:tblPr>
      <w:tblGrid>
        <w:gridCol w:w="9750"/>
      </w:tblGrid>
      <w:tr w:rsidR="00B1625B">
        <w:tc>
          <w:tcPr>
            <w:tcW w:w="9750" w:type="dxa"/>
            <w:tcBorders>
              <w:top w:val="single" w:sz="8" w:space="0" w:color="FF0000"/>
              <w:left w:val="single" w:sz="8" w:space="0" w:color="FF0000"/>
              <w:bottom w:val="single" w:sz="8" w:space="0" w:color="FF0000"/>
              <w:right w:val="single" w:sz="8" w:space="0" w:color="FF0000"/>
            </w:tcBorders>
          </w:tcPr>
          <w:p w:rsidR="00B1625B" w:rsidRDefault="00CB7D03">
            <w:r>
              <w:rPr>
                <w:rFonts w:ascii="メイリオ" w:eastAsia="メイリオ" w:hAnsi="メイリオ" w:hint="eastAsia"/>
                <w:b/>
                <w:color w:val="4472C4" w:themeColor="accent1"/>
                <w:sz w:val="48"/>
              </w:rPr>
              <w:t>避難指示　○○○区</w:t>
            </w:r>
          </w:p>
        </w:tc>
      </w:tr>
    </w:tbl>
    <w:p w:rsidR="00B1625B" w:rsidRDefault="00631853">
      <w:pPr>
        <w:jc w:val="right"/>
        <w:rPr>
          <w:sz w:val="36"/>
        </w:rPr>
      </w:pPr>
      <w:r>
        <w:rPr>
          <w:rFonts w:hint="eastAsia"/>
          <w:sz w:val="36"/>
        </w:rPr>
        <w:t>です。</w:t>
      </w:r>
    </w:p>
    <w:p w:rsidR="00B1625B" w:rsidRDefault="00631853">
      <w:pPr>
        <w:rPr>
          <w:sz w:val="24"/>
        </w:rPr>
      </w:pPr>
      <w:r>
        <w:rPr>
          <w:rFonts w:ascii="メイリオ" w:eastAsia="メイリオ" w:hAnsi="メイリオ" w:hint="eastAsia"/>
          <w:b/>
          <w:sz w:val="36"/>
        </w:rPr>
        <w:t>最新の噴火警戒レベルは気象庁HPで確認できます。</w:t>
      </w:r>
      <w:r>
        <w:rPr>
          <w:rFonts w:ascii="メイリオ" w:eastAsia="メイリオ" w:hAnsi="メイリオ" w:hint="eastAsia"/>
          <w:b/>
          <w:sz w:val="40"/>
        </w:rPr>
        <w:t xml:space="preserve">　</w:t>
      </w:r>
      <w:r>
        <w:rPr>
          <w:rFonts w:hint="eastAsia"/>
          <w:noProof/>
        </w:rPr>
        <w:drawing>
          <wp:inline distT="0" distB="0" distL="203200" distR="203200">
            <wp:extent cx="699770" cy="720090"/>
            <wp:effectExtent l="0" t="0" r="0" b="0"/>
            <wp:docPr id="1062" name="オブジェクト 0"/>
            <wp:cNvGraphicFramePr/>
            <a:graphic xmlns:a="http://schemas.openxmlformats.org/drawingml/2006/main">
              <a:graphicData uri="http://schemas.openxmlformats.org/drawingml/2006/picture">
                <pic:pic xmlns:pic="http://schemas.openxmlformats.org/drawingml/2006/picture">
                  <pic:nvPicPr>
                    <pic:cNvPr id="1062" name="オブジェクト 0"/>
                    <pic:cNvPicPr>
                      <a:picLocks noChangeAspect="1"/>
                    </pic:cNvPicPr>
                  </pic:nvPicPr>
                  <pic:blipFill>
                    <a:blip r:embed="rId13"/>
                    <a:stretch>
                      <a:fillRect/>
                    </a:stretch>
                  </pic:blipFill>
                  <pic:spPr>
                    <a:xfrm>
                      <a:off x="0" y="0"/>
                      <a:ext cx="699770" cy="720090"/>
                    </a:xfrm>
                    <a:prstGeom prst="rect">
                      <a:avLst/>
                    </a:prstGeom>
                  </pic:spPr>
                </pic:pic>
              </a:graphicData>
            </a:graphic>
          </wp:inline>
        </w:drawing>
      </w:r>
    </w:p>
    <w:p w:rsidR="00B1625B" w:rsidRDefault="00631853">
      <w:pPr>
        <w:rPr>
          <w:sz w:val="24"/>
        </w:rPr>
      </w:pPr>
      <w:r>
        <w:rPr>
          <w:rFonts w:hint="eastAsia"/>
        </w:rPr>
        <w:t>https://www.data.jma.go.jp/svd/vois/data/tokyo/STOCK/activity_info/314.html</w:t>
      </w:r>
    </w:p>
    <w:p w:rsidR="00B1625B" w:rsidRDefault="00B1625B"/>
    <w:p w:rsidR="00B1625B" w:rsidRDefault="00CB7D03">
      <w:r w:rsidRPr="006D589A">
        <w:rPr>
          <w:rFonts w:ascii="メイリオ" w:eastAsia="メイリオ" w:hAnsi="メイリオ" w:hint="eastAsia"/>
          <w:b/>
          <w:color w:val="000000" w:themeColor="text1"/>
          <w:sz w:val="36"/>
        </w:rPr>
        <w:t>富士宮</w:t>
      </w:r>
      <w:r w:rsidR="00631853" w:rsidRPr="006D589A">
        <w:rPr>
          <w:rFonts w:ascii="メイリオ" w:eastAsia="メイリオ" w:hAnsi="メイリオ" w:hint="eastAsia"/>
          <w:b/>
          <w:color w:val="000000" w:themeColor="text1"/>
          <w:sz w:val="36"/>
        </w:rPr>
        <w:t>市</w:t>
      </w:r>
      <w:r w:rsidR="00631853">
        <w:rPr>
          <w:rFonts w:ascii="メイリオ" w:eastAsia="メイリオ" w:hAnsi="メイリオ" w:hint="eastAsia"/>
          <w:b/>
          <w:sz w:val="36"/>
        </w:rPr>
        <w:t>の避難指示は静岡県防災ポータルで確認できます。</w:t>
      </w:r>
      <w:r w:rsidR="00631853">
        <w:rPr>
          <w:rFonts w:ascii="メイリオ" w:eastAsia="メイリオ" w:hAnsi="メイリオ" w:hint="eastAsia"/>
          <w:b/>
          <w:sz w:val="40"/>
        </w:rPr>
        <w:t xml:space="preserve">　</w:t>
      </w:r>
    </w:p>
    <w:p w:rsidR="00B1625B" w:rsidRDefault="00C64E97">
      <w:pPr>
        <w:rPr>
          <w:color w:val="0070C0"/>
        </w:rPr>
      </w:pPr>
      <w:r>
        <w:rPr>
          <w:noProof/>
          <w:color w:val="0070C0"/>
        </w:rPr>
        <w:drawing>
          <wp:inline distT="0" distB="0" distL="0" distR="0">
            <wp:extent cx="771046" cy="773771"/>
            <wp:effectExtent l="0" t="0" r="0" b="762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QR.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16983" cy="819870"/>
                    </a:xfrm>
                    <a:prstGeom prst="rect">
                      <a:avLst/>
                    </a:prstGeom>
                  </pic:spPr>
                </pic:pic>
              </a:graphicData>
            </a:graphic>
          </wp:inline>
        </w:drawing>
      </w:r>
    </w:p>
    <w:p w:rsidR="00B1625B" w:rsidRDefault="00CB7D03">
      <w:r>
        <w:rPr>
          <w:rFonts w:hint="eastAsia"/>
        </w:rPr>
        <w:t xml:space="preserve"> h</w:t>
      </w:r>
      <w:r w:rsidRPr="00CB7D03">
        <w:t>ttps://www.bousai-portal.pref.shizuoka.jp</w:t>
      </w:r>
      <w:r w:rsidRPr="00CB7D03">
        <w:rPr>
          <w:rFonts w:hint="eastAsia"/>
        </w:rPr>
        <w:t xml:space="preserve"> </w:t>
      </w:r>
      <w:r w:rsidR="00631853">
        <w:rPr>
          <w:rFonts w:hint="eastAsia"/>
        </w:rPr>
        <w:br w:type="page"/>
      </w:r>
    </w:p>
    <w:p w:rsidR="00B1625B" w:rsidRDefault="00631853">
      <w:pPr>
        <w:pStyle w:val="2"/>
        <w:spacing w:line="360" w:lineRule="auto"/>
        <w:rPr>
          <w:rFonts w:ascii="ＭＳ ゴシック" w:hAnsi="ＭＳ ゴシック"/>
          <w:sz w:val="28"/>
        </w:rPr>
      </w:pPr>
      <w:bookmarkStart w:id="13" w:name="_Toc140053727"/>
      <w:bookmarkStart w:id="14" w:name="_Toc140848342"/>
      <w:bookmarkStart w:id="15" w:name="_Toc143536715"/>
      <w:bookmarkStart w:id="16" w:name="_Toc18940094"/>
      <w:bookmarkStart w:id="17" w:name="_Toc12288"/>
      <w:bookmarkStart w:id="18" w:name="_Toc19674"/>
      <w:bookmarkStart w:id="19" w:name="_Toc19841"/>
      <w:bookmarkStart w:id="20" w:name="_Toc24965"/>
      <w:bookmarkStart w:id="21" w:name="_Toc27893"/>
      <w:bookmarkStart w:id="22" w:name="_Toc5015"/>
      <w:bookmarkStart w:id="23" w:name="_Toc6939"/>
      <w:bookmarkStart w:id="24" w:name="_Toc9218"/>
      <w:r>
        <w:rPr>
          <w:rFonts w:ascii="ＭＳ ゴシック" w:hAnsi="ＭＳ ゴシック"/>
          <w:color w:val="FFFFFF"/>
          <w:sz w:val="28"/>
          <w:shd w:val="clear" w:color="auto" w:fill="000000"/>
        </w:rPr>
        <w:lastRenderedPageBreak/>
        <w:t>１</w:t>
      </w:r>
      <w:r>
        <w:rPr>
          <w:rFonts w:ascii="ＭＳ ゴシック" w:hAnsi="ＭＳ ゴシック" w:hint="eastAsia"/>
          <w:color w:val="FFFFFF"/>
          <w:sz w:val="28"/>
          <w:shd w:val="clear" w:color="auto" w:fill="000000"/>
        </w:rPr>
        <w:t>．</w:t>
      </w:r>
      <w:r>
        <w:rPr>
          <w:rFonts w:ascii="ＭＳ ゴシック" w:hAnsi="ＭＳ ゴシック"/>
          <w:color w:val="FFFFFF"/>
          <w:sz w:val="28"/>
          <w:shd w:val="clear" w:color="auto" w:fill="000000"/>
        </w:rPr>
        <w:t>計画の目的</w:t>
      </w:r>
      <w:bookmarkEnd w:id="13"/>
      <w:bookmarkEnd w:id="14"/>
      <w:bookmarkEnd w:id="15"/>
      <w:bookmarkEnd w:id="16"/>
      <w:r>
        <w:rPr>
          <w:rFonts w:ascii="ＭＳ ゴシック" w:hAnsi="ＭＳ ゴシック" w:hint="eastAsia"/>
          <w:color w:val="FFFFFF"/>
          <w:sz w:val="28"/>
          <w:shd w:val="clear" w:color="auto" w:fill="000000"/>
        </w:rPr>
        <w:t xml:space="preserve">　　</w:t>
      </w:r>
      <w:r>
        <w:rPr>
          <w:rFonts w:ascii="ＭＳ ゴシック" w:hAnsi="ＭＳ ゴシック"/>
          <w:color w:val="FFFFFF"/>
          <w:sz w:val="28"/>
          <w:shd w:val="clear" w:color="auto" w:fill="000000"/>
        </w:rPr>
        <w:tab/>
      </w:r>
      <w:bookmarkEnd w:id="17"/>
      <w:bookmarkEnd w:id="18"/>
      <w:bookmarkEnd w:id="19"/>
      <w:bookmarkEnd w:id="20"/>
      <w:bookmarkEnd w:id="21"/>
      <w:bookmarkEnd w:id="22"/>
      <w:bookmarkEnd w:id="23"/>
      <w:bookmarkEnd w:id="24"/>
    </w:p>
    <w:p w:rsidR="00B1625B" w:rsidRDefault="00631853">
      <w:pPr>
        <w:tabs>
          <w:tab w:val="left" w:pos="828"/>
        </w:tabs>
        <w:ind w:leftChars="100" w:left="220" w:firstLineChars="100" w:firstLine="220"/>
        <w:jc w:val="both"/>
        <w:rPr>
          <w:rFonts w:ascii="游明朝" w:eastAsia="游明朝" w:hAnsi="游明朝"/>
          <w:spacing w:val="-8"/>
          <w:sz w:val="21"/>
        </w:rPr>
      </w:pPr>
      <w:r>
        <w:rPr>
          <w:rFonts w:ascii="游明朝" w:eastAsia="游明朝" w:hAnsi="游明朝" w:hint="eastAsia"/>
          <w:color w:val="4472C4" w:themeColor="accent1"/>
          <w:u w:val="single"/>
        </w:rPr>
        <w:t>○○学校</w:t>
      </w:r>
      <w:r>
        <w:rPr>
          <w:rFonts w:ascii="游明朝" w:eastAsia="游明朝" w:hAnsi="游明朝" w:hint="eastAsia"/>
          <w:spacing w:val="-4"/>
          <w:sz w:val="21"/>
        </w:rPr>
        <w:t>（以下「</w:t>
      </w:r>
      <w:r>
        <w:rPr>
          <w:rFonts w:ascii="游明朝" w:eastAsia="游明朝" w:hAnsi="游明朝"/>
          <w:spacing w:val="-4"/>
          <w:sz w:val="21"/>
        </w:rPr>
        <w:t>当</w:t>
      </w:r>
      <w:r>
        <w:rPr>
          <w:rFonts w:ascii="游明朝" w:eastAsia="游明朝" w:hAnsi="游明朝" w:hint="eastAsia"/>
          <w:spacing w:val="-4"/>
          <w:sz w:val="21"/>
        </w:rPr>
        <w:t>施設」という。）</w:t>
      </w:r>
      <w:r>
        <w:rPr>
          <w:rFonts w:ascii="游明朝" w:eastAsia="游明朝" w:hAnsi="游明朝"/>
          <w:spacing w:val="-4"/>
          <w:sz w:val="21"/>
        </w:rPr>
        <w:t>は</w:t>
      </w:r>
      <w:r>
        <w:rPr>
          <w:rFonts w:ascii="游明朝" w:eastAsia="游明朝" w:hAnsi="游明朝" w:hint="eastAsia"/>
          <w:spacing w:val="-4"/>
          <w:sz w:val="21"/>
        </w:rPr>
        <w:t>、活動火山対策特別措置法第3条第１項に基づく、火山災害警戒地域に立地している。また当施設は、</w:t>
      </w:r>
      <w:r w:rsidR="00CB7D03" w:rsidRPr="002F5C4C">
        <w:rPr>
          <w:rFonts w:ascii="游明朝" w:eastAsia="游明朝" w:hAnsi="游明朝" w:hint="eastAsia"/>
          <w:color w:val="000000" w:themeColor="text1"/>
          <w:sz w:val="21"/>
        </w:rPr>
        <w:t>富士宮</w:t>
      </w:r>
      <w:r w:rsidRPr="002F5C4C">
        <w:rPr>
          <w:rFonts w:ascii="游明朝" w:eastAsia="游明朝" w:hAnsi="游明朝" w:hint="eastAsia"/>
          <w:color w:val="000000" w:themeColor="text1"/>
          <w:sz w:val="21"/>
        </w:rPr>
        <w:t>市</w:t>
      </w:r>
      <w:r>
        <w:rPr>
          <w:rFonts w:ascii="游明朝" w:eastAsia="游明朝" w:hAnsi="游明朝" w:hint="eastAsia"/>
          <w:spacing w:val="-4"/>
          <w:sz w:val="21"/>
        </w:rPr>
        <w:t>地域防災計画に、</w:t>
      </w:r>
      <w:r>
        <w:rPr>
          <w:rFonts w:ascii="游明朝" w:eastAsia="游明朝" w:hAnsi="游明朝"/>
          <w:spacing w:val="-4"/>
          <w:sz w:val="21"/>
        </w:rPr>
        <w:t>活動火山対策特別措</w:t>
      </w:r>
      <w:r>
        <w:rPr>
          <w:rFonts w:ascii="游明朝" w:eastAsia="游明朝" w:hAnsi="游明朝"/>
          <w:spacing w:val="-14"/>
          <w:sz w:val="21"/>
        </w:rPr>
        <w:t>置法</w:t>
      </w:r>
      <w:r>
        <w:rPr>
          <w:rFonts w:ascii="游明朝" w:eastAsia="游明朝" w:hAnsi="游明朝"/>
          <w:spacing w:val="-5"/>
          <w:sz w:val="21"/>
        </w:rPr>
        <w:t>第６条に基づく「避難促進施設」と</w:t>
      </w:r>
      <w:r>
        <w:rPr>
          <w:rFonts w:ascii="游明朝" w:eastAsia="游明朝" w:hAnsi="游明朝"/>
          <w:spacing w:val="-8"/>
          <w:sz w:val="21"/>
        </w:rPr>
        <w:t>して</w:t>
      </w:r>
      <w:r>
        <w:rPr>
          <w:rFonts w:ascii="游明朝" w:eastAsia="游明朝" w:hAnsi="游明朝" w:hint="eastAsia"/>
          <w:spacing w:val="-8"/>
          <w:sz w:val="21"/>
        </w:rPr>
        <w:t>定め</w:t>
      </w:r>
      <w:r>
        <w:rPr>
          <w:rFonts w:ascii="游明朝" w:eastAsia="游明朝" w:hAnsi="游明朝"/>
          <w:spacing w:val="-8"/>
          <w:sz w:val="21"/>
        </w:rPr>
        <w:t>られて</w:t>
      </w:r>
      <w:r>
        <w:rPr>
          <w:rFonts w:ascii="游明朝" w:eastAsia="游明朝" w:hAnsi="游明朝" w:hint="eastAsia"/>
          <w:spacing w:val="-8"/>
          <w:sz w:val="21"/>
        </w:rPr>
        <w:t>いることから</w:t>
      </w:r>
      <w:r>
        <w:rPr>
          <w:rFonts w:ascii="游明朝" w:eastAsia="游明朝" w:hAnsi="游明朝"/>
          <w:spacing w:val="-8"/>
          <w:sz w:val="21"/>
        </w:rPr>
        <w:t>、</w:t>
      </w:r>
      <w:r>
        <w:rPr>
          <w:rFonts w:ascii="游明朝" w:eastAsia="游明朝" w:hAnsi="游明朝" w:hint="eastAsia"/>
          <w:spacing w:val="-8"/>
          <w:sz w:val="21"/>
        </w:rPr>
        <w:t>同</w:t>
      </w:r>
      <w:r>
        <w:rPr>
          <w:rFonts w:ascii="游明朝" w:eastAsia="游明朝" w:hAnsi="游明朝"/>
          <w:spacing w:val="-8"/>
          <w:sz w:val="21"/>
        </w:rPr>
        <w:t>法第８条に基づき</w:t>
      </w:r>
      <w:r>
        <w:rPr>
          <w:rFonts w:ascii="游明朝" w:eastAsia="游明朝" w:hAnsi="游明朝" w:hint="eastAsia"/>
          <w:spacing w:val="-8"/>
          <w:sz w:val="21"/>
        </w:rPr>
        <w:t>避難確保計画（以下「</w:t>
      </w:r>
      <w:r>
        <w:rPr>
          <w:rFonts w:ascii="游明朝" w:eastAsia="游明朝" w:hAnsi="游明朝"/>
          <w:spacing w:val="-8"/>
          <w:sz w:val="21"/>
        </w:rPr>
        <w:t>本計画</w:t>
      </w:r>
      <w:r>
        <w:rPr>
          <w:rFonts w:ascii="游明朝" w:eastAsia="游明朝" w:hAnsi="游明朝" w:hint="eastAsia"/>
          <w:spacing w:val="-8"/>
          <w:sz w:val="21"/>
        </w:rPr>
        <w:t>」という。）</w:t>
      </w:r>
      <w:r>
        <w:rPr>
          <w:rFonts w:ascii="游明朝" w:eastAsia="游明朝" w:hAnsi="游明朝"/>
          <w:spacing w:val="-8"/>
          <w:sz w:val="21"/>
        </w:rPr>
        <w:t>を定める。</w:t>
      </w:r>
    </w:p>
    <w:p w:rsidR="00B1625B" w:rsidRDefault="00631853">
      <w:pPr>
        <w:tabs>
          <w:tab w:val="left" w:pos="828"/>
        </w:tabs>
        <w:ind w:leftChars="100" w:left="220" w:firstLineChars="100" w:firstLine="202"/>
        <w:jc w:val="both"/>
        <w:rPr>
          <w:rFonts w:ascii="游明朝" w:eastAsia="游明朝" w:hAnsi="游明朝"/>
          <w:sz w:val="21"/>
        </w:rPr>
      </w:pPr>
      <w:r>
        <w:rPr>
          <w:rFonts w:ascii="游明朝" w:eastAsia="游明朝" w:hAnsi="游明朝"/>
          <w:spacing w:val="-8"/>
          <w:sz w:val="21"/>
        </w:rPr>
        <w:t>本計画は、</w:t>
      </w:r>
      <w:r w:rsidRPr="00FB6BFB">
        <w:rPr>
          <w:rFonts w:ascii="游明朝" w:eastAsia="游明朝" w:hAnsi="游明朝" w:hint="eastAsia"/>
          <w:color w:val="4472C4" w:themeColor="accent1"/>
          <w:spacing w:val="-12"/>
          <w:sz w:val="21"/>
        </w:rPr>
        <w:t>児童生徒</w:t>
      </w:r>
      <w:r w:rsidR="003E6C49">
        <w:rPr>
          <w:rFonts w:ascii="游明朝" w:eastAsia="游明朝" w:hAnsi="游明朝" w:hint="eastAsia"/>
          <w:color w:val="4472C4" w:themeColor="accent1"/>
          <w:spacing w:val="-12"/>
          <w:sz w:val="21"/>
        </w:rPr>
        <w:t>等</w:t>
      </w:r>
      <w:r>
        <w:rPr>
          <w:rFonts w:ascii="游明朝" w:eastAsia="游明朝" w:hAnsi="游明朝" w:hint="eastAsia"/>
          <w:spacing w:val="-12"/>
          <w:sz w:val="21"/>
        </w:rPr>
        <w:t>、教職員</w:t>
      </w:r>
      <w:r>
        <w:rPr>
          <w:rFonts w:ascii="游明朝" w:eastAsia="游明朝" w:hAnsi="游明朝" w:hint="eastAsia"/>
          <w:spacing w:val="5"/>
          <w:sz w:val="21"/>
        </w:rPr>
        <w:t>に対して、</w:t>
      </w:r>
      <w:r>
        <w:rPr>
          <w:rFonts w:ascii="游明朝" w:eastAsia="游明朝" w:hAnsi="游明朝" w:hint="eastAsia"/>
          <w:color w:val="000000"/>
        </w:rPr>
        <w:t>富士山</w:t>
      </w:r>
      <w:r>
        <w:rPr>
          <w:rFonts w:ascii="游明朝" w:eastAsia="游明朝" w:hAnsi="游明朝"/>
          <w:spacing w:val="5"/>
          <w:sz w:val="21"/>
        </w:rPr>
        <w:t>の噴火時等における円滑かつ迅速な避難の確保を図ることを目的とする</w:t>
      </w:r>
      <w:r>
        <w:rPr>
          <w:rFonts w:ascii="游明朝" w:eastAsia="游明朝" w:hAnsi="游明朝"/>
          <w:sz w:val="21"/>
        </w:rPr>
        <w:t>。</w:t>
      </w:r>
    </w:p>
    <w:p w:rsidR="00B1625B" w:rsidRDefault="00631853">
      <w:pPr>
        <w:tabs>
          <w:tab w:val="left" w:pos="828"/>
        </w:tabs>
        <w:ind w:leftChars="100" w:left="220"/>
        <w:jc w:val="both"/>
        <w:rPr>
          <w:rFonts w:ascii="游明朝" w:eastAsia="游明朝" w:hAnsi="游明朝"/>
          <w:sz w:val="21"/>
        </w:rPr>
      </w:pPr>
      <w:r>
        <w:rPr>
          <w:rFonts w:ascii="游明朝" w:eastAsia="游明朝" w:hAnsi="游明朝" w:hint="eastAsia"/>
          <w:sz w:val="21"/>
        </w:rPr>
        <w:t>※避難確保計画においては、あくまでも避難を確保するために施設からの立ち退きまでを計画の範囲</w:t>
      </w:r>
    </w:p>
    <w:p w:rsidR="00B1625B" w:rsidRDefault="00631853">
      <w:pPr>
        <w:tabs>
          <w:tab w:val="left" w:pos="828"/>
        </w:tabs>
        <w:ind w:firstLineChars="100" w:firstLine="210"/>
        <w:jc w:val="both"/>
        <w:rPr>
          <w:rFonts w:ascii="游明朝" w:eastAsia="游明朝" w:hAnsi="游明朝"/>
          <w:sz w:val="21"/>
        </w:rPr>
      </w:pPr>
      <w:r>
        <w:rPr>
          <w:rFonts w:ascii="游明朝" w:eastAsia="游明朝" w:hAnsi="游明朝" w:hint="eastAsia"/>
          <w:sz w:val="21"/>
        </w:rPr>
        <w:t>とし、さらに詳細な検討は施設ごとに行う必要がある。</w:t>
      </w:r>
    </w:p>
    <w:p w:rsidR="00B1625B" w:rsidRPr="00807247" w:rsidRDefault="00B1625B">
      <w:pPr>
        <w:tabs>
          <w:tab w:val="left" w:pos="828"/>
        </w:tabs>
        <w:ind w:leftChars="100" w:left="220"/>
        <w:jc w:val="both"/>
        <w:rPr>
          <w:rFonts w:ascii="游明朝" w:eastAsia="游明朝" w:hAnsi="游明朝"/>
          <w:color w:val="4472C4" w:themeColor="accent1"/>
          <w:sz w:val="21"/>
        </w:rPr>
      </w:pPr>
    </w:p>
    <w:p w:rsidR="00F85041" w:rsidRDefault="00F85041" w:rsidP="00F85041">
      <w:pPr>
        <w:pStyle w:val="2"/>
        <w:spacing w:line="360" w:lineRule="auto"/>
        <w:rPr>
          <w:rFonts w:ascii="ＭＳ ゴシック" w:hAnsi="ＭＳ ゴシック"/>
          <w:color w:val="FFFFFF" w:themeColor="background1"/>
          <w:sz w:val="28"/>
          <w:shd w:val="clear" w:color="auto" w:fill="000000"/>
        </w:rPr>
      </w:pPr>
      <w:r>
        <w:rPr>
          <w:rFonts w:ascii="ＭＳ ゴシック" w:hAnsi="ＭＳ ゴシック"/>
          <w:color w:val="FFFFFF" w:themeColor="background1"/>
          <w:sz w:val="28"/>
          <w:shd w:val="clear" w:color="auto" w:fill="000000"/>
        </w:rPr>
        <w:t>２</w:t>
      </w:r>
      <w:r>
        <w:rPr>
          <w:rFonts w:ascii="ＭＳ ゴシック" w:hAnsi="ＭＳ ゴシック" w:hint="eastAsia"/>
          <w:color w:val="FFFFFF" w:themeColor="background1"/>
          <w:sz w:val="28"/>
          <w:shd w:val="clear" w:color="auto" w:fill="000000"/>
        </w:rPr>
        <w:t>．当施設</w:t>
      </w:r>
      <w:r>
        <w:rPr>
          <w:rFonts w:ascii="ＭＳ ゴシック" w:hAnsi="ＭＳ ゴシック"/>
          <w:color w:val="FFFFFF" w:themeColor="background1"/>
          <w:sz w:val="28"/>
          <w:shd w:val="clear" w:color="auto" w:fill="000000"/>
        </w:rPr>
        <w:t>の</w:t>
      </w:r>
      <w:r>
        <w:rPr>
          <w:rFonts w:ascii="ＭＳ ゴシック" w:hAnsi="ＭＳ ゴシック" w:hint="eastAsia"/>
          <w:color w:val="FFFFFF" w:themeColor="background1"/>
          <w:sz w:val="28"/>
          <w:shd w:val="clear" w:color="auto" w:fill="000000"/>
        </w:rPr>
        <w:t>置かれた状況</w:t>
      </w:r>
      <w:r>
        <w:rPr>
          <w:rFonts w:ascii="ＭＳ ゴシック" w:hAnsi="ＭＳ ゴシック" w:hint="eastAsia"/>
          <w:color w:val="FFFFFF"/>
          <w:sz w:val="28"/>
          <w:shd w:val="clear" w:color="auto" w:fill="000000"/>
        </w:rPr>
        <w:t xml:space="preserve">　　</w:t>
      </w:r>
      <w:r>
        <w:rPr>
          <w:rFonts w:ascii="ＭＳ ゴシック" w:hAnsi="ＭＳ ゴシック"/>
          <w:color w:val="FFFFFF" w:themeColor="background1"/>
          <w:sz w:val="28"/>
          <w:shd w:val="clear" w:color="auto" w:fill="000000"/>
        </w:rPr>
        <w:tab/>
      </w:r>
    </w:p>
    <w:p w:rsidR="00F85041" w:rsidRDefault="00F85041" w:rsidP="00F85041">
      <w:pPr>
        <w:tabs>
          <w:tab w:val="left" w:pos="827"/>
          <w:tab w:val="left" w:pos="828"/>
        </w:tabs>
        <w:ind w:leftChars="100" w:left="220" w:right="123" w:firstLineChars="100" w:firstLine="220"/>
        <w:rPr>
          <w:rFonts w:ascii="游明朝" w:eastAsia="游明朝" w:hAnsi="游明朝"/>
          <w:sz w:val="21"/>
        </w:rPr>
      </w:pPr>
      <w:r>
        <w:rPr>
          <w:rFonts w:ascii="游明朝" w:eastAsia="游明朝" w:hAnsi="游明朝" w:hint="eastAsia"/>
        </w:rPr>
        <w:t>当施設の立地から、影響が想定されている火山現象を整理した。この整理にあたっては、静岡県地域防災計画の避難対象エリア及び富士山火山ハザードマップを参照している。</w:t>
      </w:r>
    </w:p>
    <w:p w:rsidR="00F85041" w:rsidRDefault="00F85041" w:rsidP="00F85041"/>
    <w:p w:rsidR="00F85041" w:rsidRDefault="00F85041" w:rsidP="00F85041">
      <w:pPr>
        <w:pStyle w:val="4"/>
      </w:pPr>
      <w:r>
        <w:rPr>
          <w:rFonts w:hint="eastAsia"/>
        </w:rPr>
        <w:t>（１）当施設に影響のある噴火現象の概要</w:t>
      </w:r>
    </w:p>
    <w:p w:rsidR="00F85041" w:rsidRDefault="00F85041" w:rsidP="00F85041">
      <w:pPr>
        <w:autoSpaceDE/>
        <w:autoSpaceDN/>
        <w:ind w:leftChars="100" w:left="220" w:firstLineChars="100" w:firstLine="210"/>
        <w:jc w:val="both"/>
        <w:rPr>
          <w:rFonts w:ascii="游明朝" w:eastAsia="游明朝" w:hAnsi="游明朝"/>
          <w:color w:val="000000" w:themeColor="text1"/>
          <w:kern w:val="2"/>
          <w:sz w:val="21"/>
        </w:rPr>
      </w:pPr>
      <w:r>
        <w:rPr>
          <w:rFonts w:ascii="游明朝" w:eastAsia="游明朝" w:hAnsi="游明朝" w:hint="eastAsia"/>
          <w:color w:val="000000" w:themeColor="text1"/>
          <w:kern w:val="2"/>
          <w:sz w:val="21"/>
        </w:rPr>
        <w:t>以下に、当施設の当施設に影響のある噴火現象の概要を示す。また、各現象の解説を</w:t>
      </w:r>
      <w:r>
        <w:rPr>
          <w:rFonts w:hint="eastAsia"/>
        </w:rPr>
        <w:fldChar w:fldCharType="begin"/>
      </w:r>
      <w:r>
        <w:rPr>
          <w:rFonts w:hint="eastAsia"/>
        </w:rPr>
        <w:instrText xml:space="preserve">REF _Ref29805 \h </w:instrText>
      </w:r>
      <w:r>
        <w:rPr>
          <w:rFonts w:hint="eastAsia"/>
        </w:rPr>
      </w:r>
      <w:r>
        <w:rPr>
          <w:rFonts w:hint="eastAsia"/>
        </w:rPr>
        <w:fldChar w:fldCharType="separate"/>
      </w:r>
      <w:r w:rsidR="00DB070D">
        <w:t xml:space="preserve">表 </w:t>
      </w:r>
      <w:r w:rsidR="00DB070D">
        <w:rPr>
          <w:rFonts w:hint="eastAsia"/>
          <w:noProof/>
        </w:rPr>
        <w:t>１</w:t>
      </w:r>
      <w:r>
        <w:rPr>
          <w:rFonts w:hint="eastAsia"/>
        </w:rPr>
        <w:fldChar w:fldCharType="end"/>
      </w:r>
      <w:r>
        <w:rPr>
          <w:rFonts w:ascii="游明朝" w:eastAsia="游明朝" w:hAnsi="游明朝" w:hint="eastAsia"/>
          <w:color w:val="000000" w:themeColor="text1"/>
          <w:kern w:val="2"/>
          <w:sz w:val="21"/>
        </w:rPr>
        <w:t>に示す。</w:t>
      </w:r>
    </w:p>
    <w:p w:rsidR="00F85041" w:rsidRPr="003E6C49" w:rsidRDefault="00F85041" w:rsidP="00F85041">
      <w:pPr>
        <w:autoSpaceDE/>
        <w:autoSpaceDN/>
        <w:ind w:leftChars="100" w:left="220" w:firstLineChars="100" w:firstLine="210"/>
        <w:jc w:val="both"/>
        <w:rPr>
          <w:rFonts w:ascii="游明朝" w:eastAsia="游明朝" w:hAnsi="游明朝"/>
          <w:color w:val="000000" w:themeColor="text1"/>
          <w:kern w:val="2"/>
          <w:sz w:val="21"/>
        </w:rPr>
      </w:pPr>
    </w:p>
    <w:p w:rsidR="00F85041" w:rsidRDefault="00F85041" w:rsidP="00F85041">
      <w:pPr>
        <w:autoSpaceDE/>
        <w:autoSpaceDN/>
        <w:ind w:leftChars="100" w:left="220" w:firstLineChars="100" w:firstLine="210"/>
        <w:jc w:val="both"/>
        <w:rPr>
          <w:rFonts w:ascii="游明朝" w:eastAsia="游明朝" w:hAnsi="游明朝"/>
          <w:color w:val="000000" w:themeColor="text1"/>
          <w:kern w:val="2"/>
          <w:sz w:val="21"/>
        </w:rPr>
      </w:pPr>
      <w:r>
        <w:rPr>
          <w:rFonts w:ascii="游明朝" w:eastAsia="游明朝" w:hAnsi="游明朝" w:hint="eastAsia"/>
          <w:color w:val="4472C4" w:themeColor="accent1"/>
          <w:kern w:val="2"/>
          <w:sz w:val="21"/>
        </w:rPr>
        <w:t>＜第２次避難対象エリアの施設＞</w:t>
      </w:r>
    </w:p>
    <w:p w:rsidR="00F85041" w:rsidRDefault="00F85041" w:rsidP="00F85041">
      <w:pPr>
        <w:autoSpaceDE/>
        <w:autoSpaceDN/>
        <w:ind w:leftChars="100" w:left="220" w:firstLineChars="100" w:firstLine="210"/>
        <w:jc w:val="both"/>
        <w:rPr>
          <w:rFonts w:ascii="游明朝" w:eastAsia="游明朝" w:hAnsi="游明朝"/>
          <w:kern w:val="2"/>
          <w:sz w:val="21"/>
        </w:rPr>
      </w:pPr>
      <w:r>
        <w:rPr>
          <w:rFonts w:ascii="游明朝" w:eastAsia="游明朝" w:hAnsi="游明朝" w:hint="eastAsia"/>
          <w:kern w:val="2"/>
          <w:sz w:val="21"/>
        </w:rPr>
        <w:t>当施設は、想定火口範囲から概ね</w:t>
      </w:r>
      <w:r>
        <w:rPr>
          <w:rFonts w:ascii="游明朝" w:eastAsia="游明朝" w:hAnsi="游明朝" w:hint="eastAsia"/>
          <w:u w:val="single"/>
        </w:rPr>
        <w:t>2㎞圏内</w:t>
      </w:r>
      <w:r>
        <w:rPr>
          <w:rFonts w:ascii="游明朝" w:eastAsia="游明朝" w:hAnsi="游明朝" w:hint="eastAsia"/>
          <w:kern w:val="2"/>
          <w:sz w:val="21"/>
        </w:rPr>
        <w:t>に位置している。施設に影響のある火山現象は</w:t>
      </w:r>
      <w:r>
        <w:rPr>
          <w:rFonts w:ascii="游明朝" w:eastAsia="游明朝" w:hAnsi="游明朝" w:hint="eastAsia"/>
          <w:u w:val="single"/>
        </w:rPr>
        <w:t>大きな噴石</w:t>
      </w:r>
      <w:r>
        <w:rPr>
          <w:rFonts w:ascii="游明朝" w:eastAsia="游明朝" w:hAnsi="游明朝" w:hint="eastAsia"/>
        </w:rPr>
        <w:t>、</w:t>
      </w:r>
      <w:r>
        <w:rPr>
          <w:rFonts w:ascii="游明朝" w:eastAsia="游明朝" w:hAnsi="游明朝" w:hint="eastAsia"/>
          <w:u w:val="single"/>
        </w:rPr>
        <w:t>降灰</w:t>
      </w:r>
      <w:r>
        <w:rPr>
          <w:rFonts w:ascii="游明朝" w:eastAsia="游明朝" w:hAnsi="游明朝" w:hint="eastAsia"/>
        </w:rPr>
        <w:t>、</w:t>
      </w:r>
      <w:r>
        <w:rPr>
          <w:rFonts w:ascii="游明朝" w:eastAsia="游明朝" w:hAnsi="游明朝" w:hint="eastAsia"/>
          <w:u w:val="single"/>
        </w:rPr>
        <w:t>溶岩流</w:t>
      </w:r>
      <w:r>
        <w:rPr>
          <w:rFonts w:ascii="游明朝" w:eastAsia="游明朝" w:hAnsi="游明朝" w:hint="eastAsia"/>
          <w:kern w:val="2"/>
          <w:sz w:val="21"/>
        </w:rPr>
        <w:t>であり、</w:t>
      </w:r>
      <w:r w:rsidRPr="00A0261D">
        <w:rPr>
          <w:rFonts w:ascii="游明朝" w:eastAsia="游明朝" w:hAnsi="游明朝" w:hint="eastAsia"/>
          <w:kern w:val="2"/>
          <w:u w:val="single"/>
        </w:rPr>
        <w:t>溶岩流</w:t>
      </w:r>
      <w:r>
        <w:rPr>
          <w:rFonts w:ascii="游明朝" w:eastAsia="游明朝" w:hAnsi="游明朝" w:hint="eastAsia"/>
          <w:kern w:val="2"/>
          <w:sz w:val="21"/>
        </w:rPr>
        <w:t>は</w:t>
      </w:r>
      <w:r w:rsidRPr="00A0261D">
        <w:rPr>
          <w:rFonts w:ascii="游明朝" w:eastAsia="游明朝" w:hAnsi="游明朝" w:hint="eastAsia"/>
          <w:kern w:val="2"/>
          <w:u w:val="single"/>
        </w:rPr>
        <w:t>１時間以内</w:t>
      </w:r>
      <w:r>
        <w:rPr>
          <w:rFonts w:ascii="游明朝" w:eastAsia="游明朝" w:hAnsi="游明朝" w:hint="eastAsia"/>
          <w:kern w:val="2"/>
          <w:sz w:val="21"/>
        </w:rPr>
        <w:t>に到達する、または短時間で取り囲まれる可能性がある。</w:t>
      </w:r>
    </w:p>
    <w:p w:rsidR="00F85041" w:rsidRDefault="00F85041" w:rsidP="00F85041">
      <w:pPr>
        <w:tabs>
          <w:tab w:val="left" w:pos="827"/>
          <w:tab w:val="left" w:pos="828"/>
          <w:tab w:val="left" w:pos="9350"/>
        </w:tabs>
        <w:ind w:leftChars="100" w:left="220" w:right="13" w:firstLineChars="100" w:firstLine="210"/>
        <w:rPr>
          <w:rFonts w:ascii="游明朝" w:eastAsia="游明朝" w:hAnsi="游明朝"/>
          <w:color w:val="000000" w:themeColor="text1"/>
          <w:kern w:val="2"/>
          <w:sz w:val="21"/>
        </w:rPr>
      </w:pPr>
    </w:p>
    <w:p w:rsidR="00F85041" w:rsidRDefault="00F85041" w:rsidP="00F85041">
      <w:pPr>
        <w:autoSpaceDE/>
        <w:autoSpaceDN/>
        <w:ind w:leftChars="100" w:left="220" w:firstLineChars="100" w:firstLine="210"/>
        <w:jc w:val="both"/>
        <w:rPr>
          <w:rFonts w:ascii="游明朝" w:eastAsia="游明朝" w:hAnsi="游明朝"/>
          <w:color w:val="000000" w:themeColor="text1"/>
          <w:kern w:val="2"/>
          <w:sz w:val="21"/>
        </w:rPr>
      </w:pPr>
      <w:r>
        <w:rPr>
          <w:rFonts w:ascii="游明朝" w:eastAsia="游明朝" w:hAnsi="游明朝" w:hint="eastAsia"/>
          <w:color w:val="4472C4" w:themeColor="accent1"/>
          <w:kern w:val="2"/>
          <w:sz w:val="21"/>
        </w:rPr>
        <w:t>＜第３次避難対象エリアの施設＞</w:t>
      </w:r>
    </w:p>
    <w:p w:rsidR="00F85041" w:rsidRDefault="00F85041" w:rsidP="00F85041">
      <w:pPr>
        <w:autoSpaceDE/>
        <w:autoSpaceDN/>
        <w:ind w:leftChars="100" w:left="220" w:firstLineChars="100" w:firstLine="210"/>
        <w:jc w:val="both"/>
        <w:rPr>
          <w:rFonts w:ascii="游明朝" w:eastAsia="游明朝" w:hAnsi="游明朝"/>
          <w:kern w:val="2"/>
          <w:sz w:val="21"/>
        </w:rPr>
      </w:pPr>
      <w:r>
        <w:rPr>
          <w:rFonts w:ascii="游明朝" w:eastAsia="游明朝" w:hAnsi="游明朝" w:hint="eastAsia"/>
          <w:kern w:val="2"/>
          <w:sz w:val="21"/>
        </w:rPr>
        <w:t>当施設は、施設に影響のある火山現象は</w:t>
      </w:r>
      <w:r>
        <w:rPr>
          <w:rFonts w:ascii="游明朝" w:eastAsia="游明朝" w:hAnsi="游明朝" w:hint="eastAsia"/>
          <w:u w:val="single"/>
        </w:rPr>
        <w:t>降灰</w:t>
      </w:r>
      <w:r>
        <w:rPr>
          <w:rFonts w:ascii="游明朝" w:eastAsia="游明朝" w:hAnsi="游明朝" w:hint="eastAsia"/>
        </w:rPr>
        <w:t>、</w:t>
      </w:r>
      <w:r>
        <w:rPr>
          <w:rFonts w:ascii="游明朝" w:eastAsia="游明朝" w:hAnsi="游明朝" w:hint="eastAsia"/>
          <w:u w:val="single"/>
        </w:rPr>
        <w:t>溶岩流</w:t>
      </w:r>
      <w:r>
        <w:rPr>
          <w:rFonts w:ascii="游明朝" w:eastAsia="游明朝" w:hAnsi="游明朝" w:hint="eastAsia"/>
          <w:kern w:val="2"/>
          <w:sz w:val="21"/>
        </w:rPr>
        <w:t>であり、</w:t>
      </w:r>
      <w:r w:rsidRPr="00A0261D">
        <w:rPr>
          <w:rFonts w:ascii="游明朝" w:eastAsia="游明朝" w:hAnsi="游明朝" w:hint="eastAsia"/>
          <w:kern w:val="2"/>
          <w:u w:val="single"/>
        </w:rPr>
        <w:t>溶岩流</w:t>
      </w:r>
      <w:r>
        <w:rPr>
          <w:rFonts w:ascii="游明朝" w:eastAsia="游明朝" w:hAnsi="游明朝" w:hint="eastAsia"/>
          <w:kern w:val="2"/>
          <w:sz w:val="21"/>
        </w:rPr>
        <w:t>は１～3</w:t>
      </w:r>
      <w:r w:rsidRPr="00A0261D">
        <w:rPr>
          <w:rFonts w:ascii="游明朝" w:eastAsia="游明朝" w:hAnsi="游明朝" w:hint="eastAsia"/>
          <w:kern w:val="2"/>
          <w:u w:val="single"/>
        </w:rPr>
        <w:t>時間以内</w:t>
      </w:r>
      <w:r>
        <w:rPr>
          <w:rFonts w:ascii="游明朝" w:eastAsia="游明朝" w:hAnsi="游明朝" w:hint="eastAsia"/>
          <w:kern w:val="2"/>
          <w:sz w:val="21"/>
        </w:rPr>
        <w:t>に到達する可能性がある。</w:t>
      </w:r>
    </w:p>
    <w:p w:rsidR="00F85041" w:rsidRDefault="00F85041" w:rsidP="00F85041">
      <w:pPr>
        <w:tabs>
          <w:tab w:val="left" w:pos="827"/>
          <w:tab w:val="left" w:pos="828"/>
        </w:tabs>
        <w:ind w:leftChars="100" w:left="220" w:right="3" w:firstLineChars="100" w:firstLine="220"/>
        <w:rPr>
          <w:rFonts w:asciiTheme="minorHAnsi" w:eastAsiaTheme="minorEastAsia" w:hAnsiTheme="minorHAnsi"/>
        </w:rPr>
      </w:pPr>
    </w:p>
    <w:p w:rsidR="00F85041" w:rsidRDefault="00F85041" w:rsidP="00F85041">
      <w:pPr>
        <w:tabs>
          <w:tab w:val="left" w:pos="827"/>
          <w:tab w:val="left" w:pos="828"/>
        </w:tabs>
        <w:ind w:leftChars="100" w:left="220" w:right="488" w:firstLineChars="100" w:firstLine="210"/>
        <w:rPr>
          <w:rFonts w:asciiTheme="minorHAnsi" w:eastAsiaTheme="minorEastAsia" w:hAnsiTheme="minorHAnsi"/>
        </w:rPr>
      </w:pPr>
      <w:r>
        <w:rPr>
          <w:rFonts w:ascii="游明朝" w:eastAsia="游明朝" w:hAnsi="游明朝" w:hint="eastAsia"/>
          <w:color w:val="4472C4" w:themeColor="accent1"/>
          <w:kern w:val="2"/>
          <w:sz w:val="21"/>
        </w:rPr>
        <w:t>＜第４次避難対象エリアの施設＞</w:t>
      </w:r>
    </w:p>
    <w:p w:rsidR="00F85041" w:rsidRDefault="00F85041" w:rsidP="00F85041">
      <w:pPr>
        <w:autoSpaceDE/>
        <w:autoSpaceDN/>
        <w:ind w:leftChars="100" w:left="220" w:firstLineChars="100" w:firstLine="210"/>
        <w:jc w:val="both"/>
        <w:rPr>
          <w:rFonts w:ascii="游明朝" w:eastAsia="游明朝" w:hAnsi="游明朝"/>
          <w:kern w:val="2"/>
          <w:sz w:val="21"/>
        </w:rPr>
      </w:pPr>
      <w:r>
        <w:rPr>
          <w:rFonts w:ascii="游明朝" w:eastAsia="游明朝" w:hAnsi="游明朝" w:hint="eastAsia"/>
          <w:kern w:val="2"/>
          <w:sz w:val="21"/>
        </w:rPr>
        <w:t>当施設は、施設に影響のある火山現象は</w:t>
      </w:r>
      <w:r>
        <w:rPr>
          <w:rFonts w:ascii="游明朝" w:eastAsia="游明朝" w:hAnsi="游明朝" w:hint="eastAsia"/>
          <w:u w:val="single"/>
        </w:rPr>
        <w:t>降灰</w:t>
      </w:r>
      <w:r>
        <w:rPr>
          <w:rFonts w:ascii="游明朝" w:eastAsia="游明朝" w:hAnsi="游明朝" w:hint="eastAsia"/>
        </w:rPr>
        <w:t>、</w:t>
      </w:r>
      <w:r>
        <w:rPr>
          <w:rFonts w:ascii="游明朝" w:eastAsia="游明朝" w:hAnsi="游明朝" w:hint="eastAsia"/>
          <w:u w:val="single"/>
        </w:rPr>
        <w:t>溶岩流</w:t>
      </w:r>
      <w:r>
        <w:rPr>
          <w:rFonts w:ascii="游明朝" w:eastAsia="游明朝" w:hAnsi="游明朝" w:hint="eastAsia"/>
          <w:kern w:val="2"/>
          <w:sz w:val="21"/>
        </w:rPr>
        <w:t>であり、</w:t>
      </w:r>
      <w:r w:rsidRPr="00A0261D">
        <w:rPr>
          <w:rFonts w:ascii="游明朝" w:eastAsia="游明朝" w:hAnsi="游明朝" w:hint="eastAsia"/>
          <w:kern w:val="2"/>
          <w:u w:val="single"/>
        </w:rPr>
        <w:t>溶岩流</w:t>
      </w:r>
      <w:r>
        <w:rPr>
          <w:rFonts w:ascii="游明朝" w:eastAsia="游明朝" w:hAnsi="游明朝" w:hint="eastAsia"/>
          <w:kern w:val="2"/>
          <w:sz w:val="21"/>
        </w:rPr>
        <w:t>は施設までは最短で</w:t>
      </w:r>
      <w:r w:rsidRPr="00A0261D">
        <w:rPr>
          <w:rFonts w:ascii="游明朝" w:eastAsia="游明朝" w:hAnsi="游明朝" w:hint="eastAsia"/>
          <w:kern w:val="2"/>
          <w:u w:val="single"/>
        </w:rPr>
        <w:t>24時間以内</w:t>
      </w:r>
      <w:r>
        <w:rPr>
          <w:rFonts w:ascii="游明朝" w:eastAsia="游明朝" w:hAnsi="游明朝" w:hint="eastAsia"/>
          <w:kern w:val="2"/>
          <w:sz w:val="21"/>
        </w:rPr>
        <w:t>に到達する可能性がある。</w:t>
      </w:r>
    </w:p>
    <w:p w:rsidR="00B1625B" w:rsidRPr="00F85041" w:rsidRDefault="00B1625B">
      <w:pPr>
        <w:tabs>
          <w:tab w:val="left" w:pos="828"/>
        </w:tabs>
        <w:ind w:firstLineChars="100" w:firstLine="210"/>
        <w:jc w:val="both"/>
        <w:rPr>
          <w:rFonts w:ascii="游明朝" w:eastAsia="游明朝" w:hAnsi="游明朝"/>
          <w:sz w:val="21"/>
        </w:rPr>
      </w:pPr>
    </w:p>
    <w:p w:rsidR="00B1625B" w:rsidRDefault="00631853">
      <w:pPr>
        <w:tabs>
          <w:tab w:val="left" w:pos="828"/>
        </w:tabs>
        <w:ind w:leftChars="100" w:left="220" w:firstLineChars="100" w:firstLine="220"/>
        <w:jc w:val="both"/>
        <w:rPr>
          <w:rFonts w:ascii="游明朝" w:eastAsia="游明朝" w:hAnsi="游明朝"/>
          <w:sz w:val="21"/>
        </w:rPr>
      </w:pPr>
      <w:r>
        <w:rPr>
          <w:rFonts w:hint="eastAsia"/>
        </w:rPr>
        <w:br w:type="page"/>
      </w:r>
    </w:p>
    <w:bookmarkStart w:id="25" w:name="_Ref29805"/>
    <w:bookmarkStart w:id="26" w:name="_Ref29690"/>
    <w:bookmarkStart w:id="27" w:name="_Hlk94773853"/>
    <w:p w:rsidR="00B1625B" w:rsidRDefault="00A0261D">
      <w:pPr>
        <w:autoSpaceDE/>
        <w:autoSpaceDN/>
      </w:pPr>
      <w:r>
        <w:rPr>
          <w:rFonts w:hint="eastAsia"/>
          <w:noProof/>
        </w:rPr>
        <w:lastRenderedPageBreak/>
        <mc:AlternateContent>
          <mc:Choice Requires="wps">
            <w:drawing>
              <wp:anchor distT="0" distB="0" distL="203200" distR="203200" simplePos="0" relativeHeight="56" behindDoc="0" locked="0" layoutInCell="1" hidden="0" allowOverlap="1">
                <wp:simplePos x="0" y="0"/>
                <wp:positionH relativeFrom="margin">
                  <wp:align>right</wp:align>
                </wp:positionH>
                <wp:positionV relativeFrom="paragraph">
                  <wp:posOffset>-684242</wp:posOffset>
                </wp:positionV>
                <wp:extent cx="5904865" cy="1108710"/>
                <wp:effectExtent l="0" t="0" r="19685" b="15240"/>
                <wp:wrapNone/>
                <wp:docPr id="1067" name="オブジェクト 0"/>
                <wp:cNvGraphicFramePr/>
                <a:graphic xmlns:a="http://schemas.openxmlformats.org/drawingml/2006/main">
                  <a:graphicData uri="http://schemas.microsoft.com/office/word/2010/wordprocessingShape">
                    <wps:wsp>
                      <wps:cNvSpPr/>
                      <wps:spPr>
                        <a:xfrm>
                          <a:off x="0" y="0"/>
                          <a:ext cx="5904865" cy="110871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A3E19" w:rsidRPr="002F5C4C" w:rsidRDefault="005A3E19">
                            <w:pPr>
                              <w:rPr>
                                <w:sz w:val="24"/>
                              </w:rPr>
                            </w:pPr>
                            <w:r w:rsidRPr="002F5C4C">
                              <w:rPr>
                                <w:rFonts w:hint="eastAsia"/>
                                <w:sz w:val="24"/>
                              </w:rPr>
                              <w:t>まずは、避難対象エリアとハザードマップを確認して、影響のありうる現象を確認して、</w:t>
                            </w:r>
                          </w:p>
                          <w:p w:rsidR="005A3E19" w:rsidRPr="002F5C4C" w:rsidRDefault="005A3E19">
                            <w:pPr>
                              <w:rPr>
                                <w:sz w:val="24"/>
                              </w:rPr>
                            </w:pPr>
                            <w:r w:rsidRPr="002F5C4C">
                              <w:rPr>
                                <w:rFonts w:hint="eastAsia"/>
                                <w:sz w:val="24"/>
                              </w:rPr>
                              <w:t>「施設への影響」欄について”○”か”－”を記入してください。</w:t>
                            </w:r>
                          </w:p>
                          <w:p w:rsidR="005A3E19" w:rsidRDefault="005A3E19"/>
                        </w:txbxContent>
                      </wps:txbx>
                      <wps:bodyPr vertOverflow="overflow" horzOverflow="overflow" wrap="square" anchor="ctr"/>
                    </wps:wsp>
                  </a:graphicData>
                </a:graphic>
                <wp14:sizeRelH relativeFrom="margin">
                  <wp14:pctWidth>0</wp14:pctWidth>
                </wp14:sizeRelH>
                <wp14:sizeRelV relativeFrom="margin">
                  <wp14:pctHeight>0</wp14:pctHeight>
                </wp14:sizeRelV>
              </wp:anchor>
            </w:drawing>
          </mc:Choice>
          <mc:Fallback>
            <w:pict>
              <v:rect id="_x0000_s1047" style="position:absolute;margin-left:413.75pt;margin-top:-53.9pt;width:464.95pt;height:87.3pt;z-index:56;visibility:visible;mso-wrap-style:square;mso-width-percent:0;mso-height-percent:0;mso-wrap-distance-left:16pt;mso-wrap-distance-top:0;mso-wrap-distance-right:16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" fillcolor="#4472c4 [3204]" strokecolor="#1f3763 [1604]" strokeweight="1pt">
                <v:textbox>
                  <w:txbxContent>
                    <w:p w:rsidR="005A3E19" w:rsidRPr="002F5C4C" w:rsidRDefault="005A3E19">
                      <w:pPr>
                        <w:rPr>
                          <w:sz w:val="24"/>
                        </w:rPr>
                      </w:pPr>
                      <w:r w:rsidRPr="002F5C4C">
                        <w:rPr>
                          <w:rFonts w:hint="eastAsia"/>
                          <w:sz w:val="24"/>
                        </w:rPr>
                        <w:t>まずは、避難対象エリアとハザードマップを確認して、影響のありうる現象を確認して、</w:t>
                      </w:r>
                    </w:p>
                    <w:p w:rsidR="005A3E19" w:rsidRPr="002F5C4C" w:rsidRDefault="005A3E19">
                      <w:pPr>
                        <w:rPr>
                          <w:sz w:val="24"/>
                        </w:rPr>
                      </w:pPr>
                      <w:r w:rsidRPr="002F5C4C">
                        <w:rPr>
                          <w:rFonts w:hint="eastAsia"/>
                          <w:sz w:val="24"/>
                        </w:rPr>
                        <w:t>「施設への影響」欄について”○”か”－”を記入してください。</w:t>
                      </w:r>
                    </w:p>
                    <w:p w:rsidR="005A3E19" w:rsidRDefault="005A3E19"/>
                  </w:txbxContent>
                </v:textbox>
                <w10:wrap anchorx="margin"/>
              </v:rect>
            </w:pict>
          </mc:Fallback>
        </mc:AlternateContent>
      </w:r>
      <w:r w:rsidR="00631853">
        <w:t xml:space="preserve">表 </w:t>
      </w:r>
      <w:r w:rsidR="00631853">
        <w:rPr>
          <w:rFonts w:hint="eastAsia"/>
        </w:rPr>
        <w:fldChar w:fldCharType="begin"/>
      </w:r>
      <w:r w:rsidR="00631853">
        <w:rPr>
          <w:rFonts w:hint="eastAsia"/>
        </w:rPr>
        <w:instrText xml:space="preserve">SEQ 表 \* DBCHAR </w:instrText>
      </w:r>
      <w:r w:rsidR="00631853">
        <w:rPr>
          <w:rFonts w:hint="eastAsia"/>
        </w:rPr>
        <w:fldChar w:fldCharType="separate"/>
      </w:r>
      <w:r w:rsidR="00DB070D">
        <w:rPr>
          <w:rFonts w:hint="eastAsia"/>
          <w:noProof/>
        </w:rPr>
        <w:t>１</w:t>
      </w:r>
      <w:r w:rsidR="00631853">
        <w:rPr>
          <w:rFonts w:hint="eastAsia"/>
        </w:rPr>
        <w:fldChar w:fldCharType="end"/>
      </w:r>
      <w:bookmarkEnd w:id="25"/>
      <w:r w:rsidR="00631853">
        <w:rPr>
          <w:rFonts w:hint="eastAsia"/>
        </w:rPr>
        <w:t xml:space="preserve">　</w:t>
      </w:r>
      <w:r w:rsidR="00631853">
        <w:rPr>
          <w:noProof/>
        </w:rPr>
        <mc:AlternateContent>
          <mc:Choice Requires="wps">
            <w:drawing>
              <wp:anchor distT="0" distB="0" distL="114300" distR="114300" simplePos="0" relativeHeight="6" behindDoc="0" locked="0" layoutInCell="1" hidden="0" allowOverlap="1">
                <wp:simplePos x="0" y="0"/>
                <wp:positionH relativeFrom="column">
                  <wp:posOffset>-2623820</wp:posOffset>
                </wp:positionH>
                <wp:positionV relativeFrom="paragraph">
                  <wp:posOffset>4053840</wp:posOffset>
                </wp:positionV>
                <wp:extent cx="531495" cy="152400"/>
                <wp:effectExtent l="0" t="0" r="635" b="635"/>
                <wp:wrapNone/>
                <wp:docPr id="1068" name="正方形/長方形 28"/>
                <wp:cNvGraphicFramePr/>
                <a:graphic xmlns:a="http://schemas.openxmlformats.org/drawingml/2006/main">
                  <a:graphicData uri="http://schemas.microsoft.com/office/word/2010/wordprocessingShape">
                    <wps:wsp>
                      <wps:cNvSpPr/>
                      <wps:spPr>
                        <a:xfrm>
                          <a:off x="0" y="0"/>
                          <a:ext cx="531495" cy="152400"/>
                        </a:xfrm>
                        <a:prstGeom prst="rect">
                          <a:avLst/>
                        </a:prstGeom>
                        <a:solidFill>
                          <a:sysClr val="window" lastClr="FFFFFF"/>
                        </a:solidFill>
                        <a:ln w="25400" cap="flat" cmpd="sng" algn="ctr">
                          <a:noFill/>
                          <a:prstDash val="solid"/>
                        </a:ln>
                        <a:effectLst/>
                      </wps:spPr>
                      <wps:bodyPr/>
                    </wps:wsp>
                  </a:graphicData>
                </a:graphic>
              </wp:anchor>
            </w:drawing>
          </mc:Choice>
          <mc:Fallback xmlns:cx4="http://schemas.microsoft.com/office/drawing/2016/5/10/chartex" xmlns:cx3="http://schemas.microsoft.com/office/drawing/2016/5/9/chartex" xmlns:cx2="http://schemas.microsoft.com/office/drawing/2015/10/21/chartex">
            <w:pict>
              <v:rect id="正方形/長方形 28" style="mso-wrap-distance-right:9pt;mso-wrap-distance-bottom:0pt;margin-top:319.2pt;mso-position-vertical-relative:text;mso-position-horizontal-relative:text;position:absolute;height:12pt;mso-wrap-distance-top:0pt;width:41.85pt;mso-wrap-distance-left:9pt;margin-left:-206.6pt;z-index:6;" o:spid="_x0000_s1068" o:allowincell="t" o:allowoverlap="t" filled="t" fillcolor="#ffffff" stroked="f" strokeweight="2pt" o:spt="1">
                <v:fill/>
                <v:stroke linestyle="single" endcap="flat" dashstyle="solid"/>
                <v:textbox style="layout-flow:horizontal;"/>
                <v:imagedata o:title=""/>
                <w10:wrap type="none" anchorx="text" anchory="text"/>
              </v:rect>
            </w:pict>
          </mc:Fallback>
        </mc:AlternateContent>
      </w:r>
      <w:r w:rsidR="00631853">
        <w:rPr>
          <w:rFonts w:hint="eastAsia"/>
        </w:rPr>
        <w:t>火山現象の解説</w:t>
      </w:r>
    </w:p>
    <w:tbl>
      <w:tblPr>
        <w:tblStyle w:val="42"/>
        <w:tblW w:w="10205" w:type="dxa"/>
        <w:jc w:val="center"/>
        <w:tblLayout w:type="fixed"/>
        <w:tblLook w:val="04A0" w:firstRow="1" w:lastRow="0" w:firstColumn="1" w:lastColumn="0" w:noHBand="0" w:noVBand="1"/>
      </w:tblPr>
      <w:tblGrid>
        <w:gridCol w:w="2835"/>
        <w:gridCol w:w="6350"/>
        <w:gridCol w:w="1020"/>
      </w:tblGrid>
      <w:tr w:rsidR="00B1625B">
        <w:trPr>
          <w:jc w:val="center"/>
        </w:trPr>
        <w:tc>
          <w:tcPr>
            <w:tcW w:w="2835" w:type="dxa"/>
            <w:tcBorders>
              <w:top w:val="single" w:sz="4" w:space="0" w:color="auto"/>
              <w:left w:val="single" w:sz="4" w:space="0" w:color="auto"/>
              <w:bottom w:val="double" w:sz="4" w:space="0" w:color="auto"/>
            </w:tcBorders>
            <w:vAlign w:val="center"/>
          </w:tcPr>
          <w:bookmarkEnd w:id="26"/>
          <w:p w:rsidR="00B1625B" w:rsidRDefault="00631853">
            <w:pPr>
              <w:spacing w:line="320" w:lineRule="exact"/>
              <w:jc w:val="center"/>
              <w:rPr>
                <w:color w:val="000000" w:themeColor="text1"/>
              </w:rPr>
            </w:pPr>
            <w:r>
              <w:rPr>
                <w:rFonts w:hint="eastAsia"/>
                <w:color w:val="000000" w:themeColor="text1"/>
              </w:rPr>
              <w:t>現</w:t>
            </w:r>
            <w:r>
              <w:rPr>
                <w:color w:val="000000" w:themeColor="text1"/>
              </w:rPr>
              <w:t xml:space="preserve"> </w:t>
            </w:r>
            <w:r>
              <w:rPr>
                <w:rFonts w:hint="eastAsia"/>
                <w:color w:val="000000" w:themeColor="text1"/>
              </w:rPr>
              <w:t>象</w:t>
            </w:r>
            <w:r>
              <w:rPr>
                <w:color w:val="000000" w:themeColor="text1"/>
              </w:rPr>
              <w:t xml:space="preserve"> </w:t>
            </w:r>
            <w:r>
              <w:rPr>
                <w:rFonts w:hint="eastAsia"/>
                <w:color w:val="000000" w:themeColor="text1"/>
              </w:rPr>
              <w:t>名</w:t>
            </w:r>
          </w:p>
        </w:tc>
        <w:tc>
          <w:tcPr>
            <w:tcW w:w="6350" w:type="dxa"/>
            <w:tcBorders>
              <w:top w:val="single" w:sz="4" w:space="0" w:color="auto"/>
              <w:bottom w:val="double" w:sz="4" w:space="0" w:color="auto"/>
              <w:right w:val="single" w:sz="24" w:space="0" w:color="auto"/>
            </w:tcBorders>
            <w:vAlign w:val="center"/>
          </w:tcPr>
          <w:p w:rsidR="00B1625B" w:rsidRDefault="00631853">
            <w:pPr>
              <w:spacing w:line="320" w:lineRule="exact"/>
              <w:jc w:val="center"/>
              <w:rPr>
                <w:color w:val="000000" w:themeColor="text1"/>
              </w:rPr>
            </w:pPr>
            <w:r>
              <w:rPr>
                <w:rFonts w:hint="eastAsia"/>
                <w:color w:val="000000" w:themeColor="text1"/>
              </w:rPr>
              <w:t>解　　　　説</w:t>
            </w:r>
          </w:p>
        </w:tc>
        <w:tc>
          <w:tcPr>
            <w:tcW w:w="1020" w:type="dxa"/>
            <w:tcBorders>
              <w:top w:val="single" w:sz="24" w:space="0" w:color="auto"/>
              <w:left w:val="single" w:sz="24" w:space="0" w:color="auto"/>
              <w:bottom w:val="double" w:sz="4" w:space="0" w:color="auto"/>
              <w:right w:val="single" w:sz="24" w:space="0" w:color="auto"/>
            </w:tcBorders>
          </w:tcPr>
          <w:p w:rsidR="00B1625B" w:rsidRDefault="00631853">
            <w:pPr>
              <w:spacing w:line="320" w:lineRule="exact"/>
              <w:jc w:val="center"/>
            </w:pPr>
            <w:r>
              <w:rPr>
                <w:rFonts w:hint="eastAsia"/>
              </w:rPr>
              <w:t>施設への影響</w:t>
            </w:r>
          </w:p>
        </w:tc>
      </w:tr>
      <w:tr w:rsidR="00B1625B">
        <w:trPr>
          <w:jc w:val="center"/>
        </w:trPr>
        <w:tc>
          <w:tcPr>
            <w:tcW w:w="2835" w:type="dxa"/>
            <w:tcBorders>
              <w:top w:val="double" w:sz="4" w:space="0" w:color="auto"/>
              <w:left w:val="single" w:sz="4" w:space="0" w:color="auto"/>
            </w:tcBorders>
          </w:tcPr>
          <w:p w:rsidR="00B1625B" w:rsidRDefault="00631853">
            <w:pPr>
              <w:spacing w:line="320" w:lineRule="exact"/>
              <w:jc w:val="center"/>
              <w:rPr>
                <w:rFonts w:ascii="ＭＳ 明朝" w:eastAsia="ＭＳ 明朝" w:hAnsi="ＭＳ 明朝"/>
                <w:color w:val="000000" w:themeColor="text1"/>
                <w:sz w:val="21"/>
              </w:rPr>
            </w:pPr>
            <w:r>
              <w:rPr>
                <w:rFonts w:ascii="ＭＳ 明朝" w:eastAsia="ＭＳ 明朝" w:hAnsi="ＭＳ 明朝" w:hint="eastAsia"/>
                <w:color w:val="000000" w:themeColor="text1"/>
                <w:sz w:val="21"/>
              </w:rPr>
              <w:t>大きな噴石</w:t>
            </w:r>
          </w:p>
          <w:p w:rsidR="00B1625B" w:rsidRDefault="00631853">
            <w:pPr>
              <w:spacing w:line="320" w:lineRule="exact"/>
              <w:jc w:val="center"/>
              <w:rPr>
                <w:rFonts w:ascii="ＭＳ 明朝" w:eastAsia="ＭＳ 明朝" w:hAnsi="ＭＳ 明朝"/>
                <w:color w:val="000000" w:themeColor="text1"/>
                <w:sz w:val="21"/>
              </w:rPr>
            </w:pPr>
            <w:r>
              <w:rPr>
                <w:rFonts w:hint="eastAsia"/>
                <w:noProof/>
              </w:rPr>
              <w:drawing>
                <wp:anchor distT="0" distB="0" distL="114300" distR="114300" simplePos="0" relativeHeight="7" behindDoc="0" locked="0" layoutInCell="1" hidden="0" allowOverlap="1">
                  <wp:simplePos x="0" y="0"/>
                  <wp:positionH relativeFrom="column">
                    <wp:posOffset>262255</wp:posOffset>
                  </wp:positionH>
                  <wp:positionV relativeFrom="paragraph">
                    <wp:posOffset>4445</wp:posOffset>
                  </wp:positionV>
                  <wp:extent cx="996950" cy="764540"/>
                  <wp:effectExtent l="0" t="0" r="0" b="0"/>
                  <wp:wrapNone/>
                  <wp:docPr id="1069" name="図 26" descr="岩の上にいる人たち&#10;&#10;自動的に生成された説明"/>
                  <wp:cNvGraphicFramePr/>
                  <a:graphic xmlns:a="http://schemas.openxmlformats.org/drawingml/2006/main">
                    <a:graphicData uri="http://schemas.openxmlformats.org/drawingml/2006/picture">
                      <pic:pic xmlns:pic="http://schemas.openxmlformats.org/drawingml/2006/picture">
                        <pic:nvPicPr>
                          <pic:cNvPr id="1069" name="図 26" descr="岩の上にいる人たち&#10;&#10;自動的に生成された説明"/>
                          <pic:cNvPicPr/>
                        </pic:nvPicPr>
                        <pic:blipFill>
                          <a:blip r:embed="rId15"/>
                          <a:stretch>
                            <a:fillRect/>
                          </a:stretch>
                        </pic:blipFill>
                        <pic:spPr>
                          <a:xfrm>
                            <a:off x="0" y="0"/>
                            <a:ext cx="996950" cy="764540"/>
                          </a:xfrm>
                          <a:prstGeom prst="rect">
                            <a:avLst/>
                          </a:prstGeom>
                          <a:ln>
                            <a:noFill/>
                          </a:ln>
                        </pic:spPr>
                      </pic:pic>
                    </a:graphicData>
                  </a:graphic>
                </wp:anchor>
              </w:drawing>
            </w:r>
            <w:r>
              <w:rPr>
                <w:rFonts w:hint="eastAsia"/>
                <w:noProof/>
              </w:rPr>
              <mc:AlternateContent>
                <mc:Choice Requires="wps">
                  <w:drawing>
                    <wp:anchor distT="45720" distB="45720" distL="114300" distR="114300" simplePos="0" relativeHeight="12" behindDoc="0" locked="0" layoutInCell="1" hidden="0" allowOverlap="1">
                      <wp:simplePos x="0" y="0"/>
                      <wp:positionH relativeFrom="column">
                        <wp:posOffset>730885</wp:posOffset>
                      </wp:positionH>
                      <wp:positionV relativeFrom="paragraph">
                        <wp:posOffset>744855</wp:posOffset>
                      </wp:positionV>
                      <wp:extent cx="1009650" cy="290830"/>
                      <wp:effectExtent l="0" t="0" r="635" b="635"/>
                      <wp:wrapNone/>
                      <wp:docPr id="107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1009650" cy="290830"/>
                              </a:xfrm>
                              <a:prstGeom prst="rect">
                                <a:avLst/>
                              </a:prstGeom>
                              <a:noFill/>
                              <a:ln w="9525">
                                <a:noFill/>
                                <a:miter lim="800000"/>
                                <a:headEnd/>
                                <a:tailEnd/>
                              </a:ln>
                            </wps:spPr>
                            <wps:txbx>
                              <w:txbxContent>
                                <w:p w:rsidR="005A3E19" w:rsidRDefault="005A3E19">
                                  <w:pPr>
                                    <w:jc w:val="center"/>
                                    <w:rPr>
                                      <w:rFonts w:ascii="ＭＳ 明朝" w:eastAsia="ＭＳ 明朝" w:hAnsi="ＭＳ 明朝"/>
                                      <w:sz w:val="16"/>
                                    </w:rPr>
                                  </w:pPr>
                                  <w:r>
                                    <w:rPr>
                                      <w:rFonts w:ascii="ＭＳ 明朝" w:eastAsia="ＭＳ 明朝" w:hAnsi="ＭＳ 明朝" w:hint="eastAsia"/>
                                      <w:sz w:val="16"/>
                                    </w:rPr>
                                    <w:t>出典：気象庁</w:t>
                                  </w:r>
                                </w:p>
                              </w:txbxContent>
                            </wps:txbx>
                            <wps:bodyPr rot="0" vertOverflow="overflow" horzOverflow="overflow" wrap="square" anchor="t" anchorCtr="0"/>
                          </wps:wsp>
                        </a:graphicData>
                      </a:graphic>
                    </wp:anchor>
                  </w:drawing>
                </mc:Choice>
                <mc:Fallback>
                  <w:pict>
                    <v:shape id="テキスト ボックス 2" o:spid="_x0000_s1048" type="#_x0000_t202" style="position:absolute;left:0;text-align:left;margin-left:57.55pt;margin-top:58.65pt;width:79.5pt;height:22.9pt;z-index:1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" filled="f" stroked="f">
                      <v:textbox>
                        <w:txbxContent>
                          <w:p w:rsidR="005A3E19" w:rsidRDefault="005A3E19">
                            <w:pPr>
                              <w:jc w:val="center"/>
                              <w:rPr>
                                <w:rFonts w:ascii="ＭＳ 明朝" w:eastAsia="ＭＳ 明朝" w:hAnsi="ＭＳ 明朝"/>
                                <w:sz w:val="16"/>
                              </w:rPr>
                            </w:pPr>
                            <w:r>
                              <w:rPr>
                                <w:rFonts w:ascii="ＭＳ 明朝" w:eastAsia="ＭＳ 明朝" w:hAnsi="ＭＳ 明朝" w:hint="eastAsia"/>
                                <w:sz w:val="16"/>
                              </w:rPr>
                              <w:t>出典：気象庁</w:t>
                            </w:r>
                          </w:p>
                        </w:txbxContent>
                      </v:textbox>
                    </v:shape>
                  </w:pict>
                </mc:Fallback>
              </mc:AlternateContent>
            </w:r>
          </w:p>
        </w:tc>
        <w:tc>
          <w:tcPr>
            <w:tcW w:w="6350" w:type="dxa"/>
            <w:tcBorders>
              <w:top w:val="double" w:sz="4" w:space="0" w:color="auto"/>
              <w:right w:val="single" w:sz="24" w:space="0" w:color="auto"/>
            </w:tcBorders>
          </w:tcPr>
          <w:p w:rsidR="00B1625B" w:rsidRDefault="00631853">
            <w:pPr>
              <w:spacing w:line="0" w:lineRule="atLeast"/>
              <w:ind w:left="240" w:rightChars="-60" w:right="-132" w:hangingChars="109" w:hanging="240"/>
              <w:rPr>
                <w:rFonts w:ascii="ＭＳ 明朝" w:eastAsia="ＭＳ 明朝" w:hAnsi="ＭＳ 明朝"/>
                <w:color w:val="000000" w:themeColor="text1"/>
              </w:rPr>
            </w:pPr>
            <w:r>
              <w:rPr>
                <w:rFonts w:ascii="ＭＳ 明朝" w:eastAsia="ＭＳ 明朝" w:hAnsi="ＭＳ 明朝" w:hint="eastAsia"/>
                <w:color w:val="000000" w:themeColor="text1"/>
              </w:rPr>
              <w:t xml:space="preserve">〇　</w:t>
            </w:r>
            <w:r>
              <w:rPr>
                <w:rFonts w:ascii="ＭＳ 明朝" w:eastAsia="ＭＳ 明朝" w:hAnsi="ＭＳ 明朝"/>
                <w:color w:val="000000" w:themeColor="text1"/>
              </w:rPr>
              <w:t>噴火により</w:t>
            </w:r>
            <w:r>
              <w:rPr>
                <w:rFonts w:ascii="ＭＳ 明朝" w:eastAsia="ＭＳ 明朝" w:hAnsi="ＭＳ 明朝" w:hint="eastAsia"/>
                <w:color w:val="000000" w:themeColor="text1"/>
              </w:rPr>
              <w:t>無数の大小</w:t>
            </w:r>
            <w:r>
              <w:rPr>
                <w:rFonts w:ascii="ＭＳ 明朝" w:eastAsia="ＭＳ 明朝" w:hAnsi="ＭＳ 明朝"/>
                <w:color w:val="000000" w:themeColor="text1"/>
              </w:rPr>
              <w:t>の噴石が吹き</w:t>
            </w:r>
            <w:r>
              <w:rPr>
                <w:rFonts w:ascii="ＭＳ 明朝" w:eastAsia="ＭＳ 明朝" w:hAnsi="ＭＳ 明朝" w:hint="eastAsia"/>
                <w:color w:val="000000" w:themeColor="text1"/>
              </w:rPr>
              <w:t>飛ばされ</w:t>
            </w:r>
            <w:r>
              <w:rPr>
                <w:rFonts w:ascii="ＭＳ 明朝" w:eastAsia="ＭＳ 明朝" w:hAnsi="ＭＳ 明朝"/>
                <w:color w:val="000000" w:themeColor="text1"/>
              </w:rPr>
              <w:t>、</w:t>
            </w:r>
            <w:r>
              <w:rPr>
                <w:rFonts w:ascii="ＭＳ 明朝" w:eastAsia="ＭＳ 明朝" w:hAnsi="ＭＳ 明朝" w:hint="eastAsia"/>
                <w:color w:val="000000" w:themeColor="text1"/>
              </w:rPr>
              <w:t>直接</w:t>
            </w:r>
            <w:r>
              <w:rPr>
                <w:rFonts w:ascii="ＭＳ 明朝" w:eastAsia="ＭＳ 明朝" w:hAnsi="ＭＳ 明朝"/>
                <w:color w:val="000000" w:themeColor="text1"/>
              </w:rPr>
              <w:t>、生命</w:t>
            </w:r>
            <w:r>
              <w:rPr>
                <w:rFonts w:ascii="ＭＳ 明朝" w:eastAsia="ＭＳ 明朝" w:hAnsi="ＭＳ 明朝" w:hint="eastAsia"/>
                <w:color w:val="000000" w:themeColor="text1"/>
              </w:rPr>
              <w:t>や</w:t>
            </w:r>
            <w:r>
              <w:rPr>
                <w:rFonts w:ascii="ＭＳ 明朝" w:eastAsia="ＭＳ 明朝" w:hAnsi="ＭＳ 明朝"/>
                <w:color w:val="000000" w:themeColor="text1"/>
              </w:rPr>
              <w:t>人体に影響</w:t>
            </w:r>
          </w:p>
          <w:p w:rsidR="00B1625B" w:rsidRDefault="00631853">
            <w:pPr>
              <w:spacing w:line="0" w:lineRule="atLeast"/>
              <w:ind w:left="222" w:rightChars="-60" w:right="-132" w:hangingChars="101" w:hanging="222"/>
              <w:rPr>
                <w:rFonts w:ascii="ＭＳ 明朝" w:eastAsia="ＭＳ 明朝" w:hAnsi="ＭＳ 明朝"/>
                <w:color w:val="000000" w:themeColor="text1"/>
              </w:rPr>
            </w:pPr>
            <w:r>
              <w:rPr>
                <w:rFonts w:ascii="ＭＳ 明朝" w:eastAsia="ＭＳ 明朝" w:hAnsi="ＭＳ 明朝" w:hint="eastAsia"/>
                <w:color w:val="000000" w:themeColor="text1"/>
              </w:rPr>
              <w:t xml:space="preserve">〇　</w:t>
            </w:r>
            <w:r>
              <w:rPr>
                <w:rFonts w:ascii="ＭＳ 明朝" w:eastAsia="ＭＳ 明朝" w:hAnsi="ＭＳ 明朝"/>
                <w:color w:val="000000" w:themeColor="text1"/>
              </w:rPr>
              <w:t>火口から吹き飛ばされる直径</w:t>
            </w:r>
            <w:r>
              <w:rPr>
                <w:rFonts w:ascii="ＭＳ 明朝" w:eastAsia="ＭＳ 明朝" w:hAnsi="ＭＳ 明朝" w:hint="eastAsia"/>
                <w:color w:val="000000" w:themeColor="text1"/>
              </w:rPr>
              <w:t>数</w:t>
            </w:r>
            <w:r>
              <w:rPr>
                <w:rFonts w:ascii="ＭＳ 明朝" w:eastAsia="ＭＳ 明朝" w:hAnsi="ＭＳ 明朝"/>
                <w:color w:val="000000" w:themeColor="text1"/>
              </w:rPr>
              <w:t>10</w:t>
            </w:r>
            <w:r>
              <w:rPr>
                <w:rFonts w:ascii="ＭＳ 明朝" w:eastAsia="ＭＳ 明朝" w:hAnsi="ＭＳ 明朝" w:hint="eastAsia"/>
                <w:color w:val="000000" w:themeColor="text1"/>
              </w:rPr>
              <w:t>㎝の</w:t>
            </w:r>
            <w:r>
              <w:rPr>
                <w:rFonts w:ascii="ＭＳ 明朝" w:eastAsia="ＭＳ 明朝" w:hAnsi="ＭＳ 明朝"/>
                <w:color w:val="000000" w:themeColor="text1"/>
              </w:rPr>
              <w:t>大きな岩石</w:t>
            </w:r>
            <w:r>
              <w:rPr>
                <w:rFonts w:ascii="ＭＳ 明朝" w:eastAsia="ＭＳ 明朝" w:hAnsi="ＭＳ 明朝" w:hint="eastAsia"/>
                <w:color w:val="000000" w:themeColor="text1"/>
              </w:rPr>
              <w:t>等は</w:t>
            </w:r>
            <w:r>
              <w:rPr>
                <w:rFonts w:ascii="ＭＳ 明朝" w:eastAsia="ＭＳ 明朝" w:hAnsi="ＭＳ 明朝"/>
                <w:color w:val="000000" w:themeColor="text1"/>
              </w:rPr>
              <w:t>、</w:t>
            </w:r>
            <w:r>
              <w:rPr>
                <w:rFonts w:ascii="ＭＳ 明朝" w:eastAsia="ＭＳ 明朝" w:hAnsi="ＭＳ 明朝" w:hint="eastAsia"/>
                <w:color w:val="000000" w:themeColor="text1"/>
              </w:rPr>
              <w:t>風の影響を</w:t>
            </w:r>
            <w:r>
              <w:rPr>
                <w:rFonts w:ascii="ＭＳ 明朝" w:eastAsia="ＭＳ 明朝" w:hAnsi="ＭＳ 明朝"/>
                <w:color w:val="000000" w:themeColor="text1"/>
              </w:rPr>
              <w:t>受けにくく、弾道を描いて</w:t>
            </w:r>
            <w:r>
              <w:rPr>
                <w:rFonts w:ascii="ＭＳ 明朝" w:eastAsia="ＭＳ 明朝" w:hAnsi="ＭＳ 明朝" w:hint="eastAsia"/>
                <w:color w:val="000000" w:themeColor="text1"/>
              </w:rPr>
              <w:t>飛来</w:t>
            </w:r>
            <w:r>
              <w:rPr>
                <w:rFonts w:ascii="ＭＳ 明朝" w:eastAsia="ＭＳ 明朝" w:hAnsi="ＭＳ 明朝"/>
                <w:color w:val="000000" w:themeColor="text1"/>
              </w:rPr>
              <w:t>し、短時間</w:t>
            </w:r>
            <w:r>
              <w:rPr>
                <w:rFonts w:ascii="ＭＳ 明朝" w:eastAsia="ＭＳ 明朝" w:hAnsi="ＭＳ 明朝" w:hint="eastAsia"/>
                <w:color w:val="000000" w:themeColor="text1"/>
              </w:rPr>
              <w:t>で落下</w:t>
            </w:r>
            <w:r>
              <w:rPr>
                <w:rFonts w:ascii="ＭＳ 明朝" w:eastAsia="ＭＳ 明朝" w:hAnsi="ＭＳ 明朝"/>
                <w:color w:val="000000" w:themeColor="text1"/>
              </w:rPr>
              <w:t>。</w:t>
            </w:r>
          </w:p>
          <w:p w:rsidR="00B1625B" w:rsidRDefault="00631853">
            <w:pPr>
              <w:spacing w:line="0" w:lineRule="atLeast"/>
              <w:ind w:left="222" w:rightChars="-60" w:right="-132" w:hangingChars="101" w:hanging="222"/>
              <w:rPr>
                <w:rFonts w:ascii="ＭＳ 明朝" w:eastAsia="ＭＳ 明朝" w:hAnsi="ＭＳ 明朝"/>
                <w:color w:val="000000" w:themeColor="text1"/>
              </w:rPr>
            </w:pPr>
            <w:r>
              <w:rPr>
                <w:rFonts w:ascii="ＭＳ 明朝" w:eastAsia="ＭＳ 明朝" w:hAnsi="ＭＳ 明朝" w:hint="eastAsia"/>
                <w:color w:val="000000" w:themeColor="text1"/>
              </w:rPr>
              <w:t>〇</w:t>
            </w:r>
            <w:r>
              <w:rPr>
                <w:rFonts w:ascii="ＭＳ 明朝" w:eastAsia="ＭＳ 明朝" w:hAnsi="ＭＳ 明朝" w:hint="eastAsia"/>
                <w:color w:val="000000" w:themeColor="text1"/>
                <w:sz w:val="21"/>
              </w:rPr>
              <w:t xml:space="preserve">　到達範囲は火口から２～４㎞程度</w:t>
            </w:r>
          </w:p>
          <w:p w:rsidR="00B1625B" w:rsidRDefault="00631853">
            <w:pPr>
              <w:tabs>
                <w:tab w:val="left" w:pos="479"/>
                <w:tab w:val="left" w:pos="3839"/>
              </w:tabs>
              <w:spacing w:line="0" w:lineRule="atLeast"/>
              <w:ind w:left="167" w:rightChars="-60" w:right="-132" w:hangingChars="93" w:hanging="167"/>
              <w:rPr>
                <w:rFonts w:ascii="ＭＳ 明朝" w:eastAsia="ＭＳ 明朝" w:hAnsi="ＭＳ 明朝"/>
                <w:color w:val="000000" w:themeColor="text1"/>
                <w:sz w:val="18"/>
              </w:rPr>
            </w:pPr>
            <w:r>
              <w:rPr>
                <w:rFonts w:ascii="ＭＳ 明朝" w:eastAsia="ＭＳ 明朝" w:hAnsi="ＭＳ 明朝" w:hint="eastAsia"/>
                <w:color w:val="000000" w:themeColor="text1"/>
                <w:sz w:val="18"/>
              </w:rPr>
              <w:t>■　屋根・ガラスを打ち破る破壊力</w:t>
            </w:r>
          </w:p>
          <w:p w:rsidR="00B1625B" w:rsidRDefault="00631853">
            <w:pPr>
              <w:tabs>
                <w:tab w:val="left" w:pos="479"/>
                <w:tab w:val="left" w:pos="3839"/>
              </w:tabs>
              <w:spacing w:line="0" w:lineRule="atLeast"/>
              <w:ind w:left="167" w:rightChars="-60" w:right="-132" w:hangingChars="93" w:hanging="167"/>
              <w:rPr>
                <w:rFonts w:ascii="ＭＳ 明朝" w:eastAsia="ＭＳ 明朝" w:hAnsi="ＭＳ 明朝"/>
                <w:color w:val="000000" w:themeColor="text1"/>
                <w:sz w:val="21"/>
              </w:rPr>
            </w:pPr>
            <w:r>
              <w:rPr>
                <w:rFonts w:ascii="ＭＳ 明朝" w:eastAsia="ＭＳ 明朝" w:hAnsi="ＭＳ 明朝" w:hint="eastAsia"/>
                <w:color w:val="000000" w:themeColor="text1"/>
                <w:sz w:val="18"/>
              </w:rPr>
              <w:t>■　噴火したらまずは建物内のより安全な場所に緊急退避</w:t>
            </w:r>
          </w:p>
        </w:tc>
        <w:tc>
          <w:tcPr>
            <w:tcW w:w="1020" w:type="dxa"/>
            <w:tcBorders>
              <w:top w:val="double" w:sz="4" w:space="0" w:color="auto"/>
              <w:left w:val="single" w:sz="24" w:space="0" w:color="auto"/>
              <w:right w:val="single" w:sz="24" w:space="0" w:color="auto"/>
            </w:tcBorders>
            <w:vAlign w:val="center"/>
          </w:tcPr>
          <w:p w:rsidR="00B1625B" w:rsidRDefault="00631853">
            <w:pPr>
              <w:jc w:val="center"/>
              <w:rPr>
                <w:b/>
                <w:color w:val="FF0000"/>
                <w:sz w:val="36"/>
              </w:rPr>
            </w:pPr>
            <w:r>
              <w:rPr>
                <w:rFonts w:hint="eastAsia"/>
                <w:b/>
                <w:color w:val="4472C4" w:themeColor="accent1"/>
                <w:sz w:val="36"/>
              </w:rPr>
              <w:t>〇</w:t>
            </w:r>
          </w:p>
        </w:tc>
      </w:tr>
      <w:tr w:rsidR="00B1625B">
        <w:trPr>
          <w:jc w:val="center"/>
        </w:trPr>
        <w:tc>
          <w:tcPr>
            <w:tcW w:w="2835" w:type="dxa"/>
            <w:tcBorders>
              <w:left w:val="single" w:sz="4" w:space="0" w:color="auto"/>
            </w:tcBorders>
          </w:tcPr>
          <w:p w:rsidR="00B1625B" w:rsidRDefault="00631853">
            <w:pPr>
              <w:spacing w:line="320" w:lineRule="exact"/>
              <w:jc w:val="center"/>
              <w:rPr>
                <w:rFonts w:ascii="ＭＳ 明朝" w:eastAsia="ＭＳ 明朝" w:hAnsi="ＭＳ 明朝"/>
                <w:color w:val="000000" w:themeColor="text1"/>
                <w:sz w:val="21"/>
              </w:rPr>
            </w:pPr>
            <w:r>
              <w:rPr>
                <w:rFonts w:ascii="ＭＳ 明朝" w:eastAsia="ＭＳ 明朝" w:hAnsi="ＭＳ 明朝" w:hint="eastAsia"/>
                <w:color w:val="000000" w:themeColor="text1"/>
                <w:sz w:val="21"/>
              </w:rPr>
              <w:t>火砕流・火砕サージ</w:t>
            </w:r>
          </w:p>
          <w:p w:rsidR="00B1625B" w:rsidRDefault="00631853">
            <w:pPr>
              <w:spacing w:line="320" w:lineRule="exact"/>
              <w:jc w:val="center"/>
              <w:rPr>
                <w:rFonts w:ascii="ＭＳ 明朝" w:eastAsia="ＭＳ 明朝" w:hAnsi="ＭＳ 明朝"/>
                <w:color w:val="000000" w:themeColor="text1"/>
                <w:sz w:val="21"/>
              </w:rPr>
            </w:pPr>
            <w:r>
              <w:rPr>
                <w:rFonts w:hint="eastAsia"/>
                <w:noProof/>
              </w:rPr>
              <w:drawing>
                <wp:anchor distT="0" distB="0" distL="114300" distR="114300" simplePos="0" relativeHeight="8" behindDoc="0" locked="0" layoutInCell="1" hidden="0" allowOverlap="1">
                  <wp:simplePos x="0" y="0"/>
                  <wp:positionH relativeFrom="margin">
                    <wp:posOffset>126365</wp:posOffset>
                  </wp:positionH>
                  <wp:positionV relativeFrom="paragraph">
                    <wp:posOffset>25400</wp:posOffset>
                  </wp:positionV>
                  <wp:extent cx="1298575" cy="792480"/>
                  <wp:effectExtent l="0" t="0" r="0" b="0"/>
                  <wp:wrapNone/>
                  <wp:docPr id="1071" name="図 166" descr="山々の黒い影&#10;&#10;自動的に生成された説明"/>
                  <wp:cNvGraphicFramePr/>
                  <a:graphic xmlns:a="http://schemas.openxmlformats.org/drawingml/2006/main">
                    <a:graphicData uri="http://schemas.openxmlformats.org/drawingml/2006/picture">
                      <pic:pic xmlns:pic="http://schemas.openxmlformats.org/drawingml/2006/picture">
                        <pic:nvPicPr>
                          <pic:cNvPr id="1071" name="図 166" descr="山々の黒い影&#10;&#10;自動的に生成された説明"/>
                          <pic:cNvPicPr/>
                        </pic:nvPicPr>
                        <pic:blipFill>
                          <a:blip r:embed="rId16"/>
                          <a:stretch>
                            <a:fillRect/>
                          </a:stretch>
                        </pic:blipFill>
                        <pic:spPr>
                          <a:xfrm>
                            <a:off x="0" y="0"/>
                            <a:ext cx="1298575" cy="792480"/>
                          </a:xfrm>
                          <a:prstGeom prst="rect">
                            <a:avLst/>
                          </a:prstGeom>
                          <a:ln>
                            <a:noFill/>
                          </a:ln>
                        </pic:spPr>
                      </pic:pic>
                    </a:graphicData>
                  </a:graphic>
                </wp:anchor>
              </w:drawing>
            </w:r>
            <w:r>
              <w:rPr>
                <w:rFonts w:hint="eastAsia"/>
                <w:noProof/>
              </w:rPr>
              <mc:AlternateContent>
                <mc:Choice Requires="wps">
                  <w:drawing>
                    <wp:anchor distT="45720" distB="45720" distL="114300" distR="114300" simplePos="0" relativeHeight="9" behindDoc="0" locked="0" layoutInCell="1" hidden="0" allowOverlap="1">
                      <wp:simplePos x="0" y="0"/>
                      <wp:positionH relativeFrom="column">
                        <wp:posOffset>868045</wp:posOffset>
                      </wp:positionH>
                      <wp:positionV relativeFrom="paragraph">
                        <wp:posOffset>791845</wp:posOffset>
                      </wp:positionV>
                      <wp:extent cx="1009650" cy="252730"/>
                      <wp:effectExtent l="0" t="0" r="635" b="635"/>
                      <wp:wrapNone/>
                      <wp:docPr id="10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1009650" cy="252730"/>
                              </a:xfrm>
                              <a:prstGeom prst="rect">
                                <a:avLst/>
                              </a:prstGeom>
                              <a:noFill/>
                              <a:ln w="9525">
                                <a:noFill/>
                                <a:miter lim="800000"/>
                                <a:headEnd/>
                                <a:tailEnd/>
                              </a:ln>
                            </wps:spPr>
                            <wps:txbx>
                              <w:txbxContent>
                                <w:p w:rsidR="005A3E19" w:rsidRDefault="005A3E19">
                                  <w:pPr>
                                    <w:rPr>
                                      <w:rFonts w:ascii="ＭＳ 明朝" w:eastAsia="ＭＳ 明朝" w:hAnsi="ＭＳ 明朝"/>
                                      <w:sz w:val="16"/>
                                    </w:rPr>
                                  </w:pPr>
                                  <w:r>
                                    <w:rPr>
                                      <w:rFonts w:ascii="ＭＳ 明朝" w:eastAsia="ＭＳ 明朝" w:hAnsi="ＭＳ 明朝" w:hint="eastAsia"/>
                                      <w:sz w:val="16"/>
                                    </w:rPr>
                                    <w:t>出典：気象庁</w:t>
                                  </w:r>
                                </w:p>
                              </w:txbxContent>
                            </wps:txbx>
                            <wps:bodyPr rot="0" vertOverflow="overflow" horzOverflow="overflow" wrap="square" anchor="t" anchorCtr="0"/>
                          </wps:wsp>
                        </a:graphicData>
                      </a:graphic>
                    </wp:anchor>
                  </w:drawing>
                </mc:Choice>
                <mc:Fallback>
                  <w:pict>
                    <v:shape id="_x0000_s1049" type="#_x0000_t202" style="position:absolute;left:0;text-align:left;margin-left:68.35pt;margin-top:62.35pt;width:79.5pt;height:19.9pt;z-index:9;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" filled="f" stroked="f">
                      <v:textbox>
                        <w:txbxContent>
                          <w:p w:rsidR="005A3E19" w:rsidRDefault="005A3E19">
                            <w:pPr>
                              <w:rPr>
                                <w:rFonts w:ascii="ＭＳ 明朝" w:eastAsia="ＭＳ 明朝" w:hAnsi="ＭＳ 明朝"/>
                                <w:sz w:val="16"/>
                              </w:rPr>
                            </w:pPr>
                            <w:r>
                              <w:rPr>
                                <w:rFonts w:ascii="ＭＳ 明朝" w:eastAsia="ＭＳ 明朝" w:hAnsi="ＭＳ 明朝" w:hint="eastAsia"/>
                                <w:sz w:val="16"/>
                              </w:rPr>
                              <w:t>出典：気象庁</w:t>
                            </w:r>
                          </w:p>
                        </w:txbxContent>
                      </v:textbox>
                    </v:shape>
                  </w:pict>
                </mc:Fallback>
              </mc:AlternateContent>
            </w:r>
          </w:p>
        </w:tc>
        <w:tc>
          <w:tcPr>
            <w:tcW w:w="6350" w:type="dxa"/>
            <w:tcBorders>
              <w:right w:val="single" w:sz="24" w:space="0" w:color="auto"/>
            </w:tcBorders>
          </w:tcPr>
          <w:p w:rsidR="00B1625B" w:rsidRDefault="00631853">
            <w:pPr>
              <w:spacing w:line="320" w:lineRule="exact"/>
              <w:ind w:left="210" w:rightChars="-60" w:right="-132" w:hangingChars="100" w:hanging="210"/>
              <w:rPr>
                <w:rFonts w:ascii="ＭＳ 明朝" w:eastAsia="ＭＳ 明朝" w:hAnsi="ＭＳ 明朝"/>
                <w:color w:val="000000" w:themeColor="text1"/>
                <w:spacing w:val="-10"/>
              </w:rPr>
            </w:pPr>
            <w:r>
              <w:rPr>
                <w:rFonts w:ascii="ＭＳ 明朝" w:eastAsia="ＭＳ 明朝" w:hAnsi="ＭＳ 明朝" w:hint="eastAsia"/>
                <w:color w:val="000000" w:themeColor="text1"/>
                <w:spacing w:val="-10"/>
              </w:rPr>
              <w:t>○　火砕流：高温の火山灰や火山岩塊等と火山ガスとが一体となって流下</w:t>
            </w:r>
          </w:p>
          <w:p w:rsidR="00B1625B" w:rsidRDefault="00631853">
            <w:pPr>
              <w:spacing w:line="320" w:lineRule="exact"/>
              <w:ind w:rightChars="-60" w:right="-132"/>
              <w:rPr>
                <w:rFonts w:ascii="ＭＳ 明朝" w:eastAsia="ＭＳ 明朝" w:hAnsi="ＭＳ 明朝"/>
                <w:color w:val="000000" w:themeColor="text1"/>
                <w:spacing w:val="-10"/>
              </w:rPr>
            </w:pPr>
            <w:r>
              <w:rPr>
                <w:rFonts w:ascii="ＭＳ 明朝" w:eastAsia="ＭＳ 明朝" w:hAnsi="ＭＳ 明朝" w:hint="eastAsia"/>
                <w:color w:val="000000" w:themeColor="text1"/>
                <w:spacing w:val="-10"/>
              </w:rPr>
              <w:t>○　火砕サージ：粒状の火山灰を含む、高温の火山ガス</w:t>
            </w:r>
          </w:p>
          <w:p w:rsidR="00B1625B" w:rsidRDefault="00631853">
            <w:pPr>
              <w:spacing w:line="320" w:lineRule="exact"/>
              <w:ind w:rightChars="-60" w:right="-132"/>
              <w:rPr>
                <w:rFonts w:ascii="ＭＳ 明朝" w:eastAsia="ＭＳ 明朝" w:hAnsi="ＭＳ 明朝"/>
                <w:color w:val="000000" w:themeColor="text1"/>
                <w:spacing w:val="-10"/>
              </w:rPr>
            </w:pPr>
            <w:r>
              <w:rPr>
                <w:rFonts w:ascii="ＭＳ 明朝" w:eastAsia="ＭＳ 明朝" w:hAnsi="ＭＳ 明朝" w:hint="eastAsia"/>
                <w:color w:val="000000" w:themeColor="text1"/>
                <w:spacing w:val="-10"/>
              </w:rPr>
              <w:t>○　大規模な場合は地形の起伏にかかわらず広範囲に広がる</w:t>
            </w:r>
          </w:p>
          <w:p w:rsidR="00B1625B" w:rsidRDefault="00631853">
            <w:pPr>
              <w:spacing w:line="320" w:lineRule="exact"/>
              <w:ind w:rightChars="-60" w:right="-132"/>
              <w:rPr>
                <w:rFonts w:ascii="ＭＳ 明朝" w:eastAsia="ＭＳ 明朝" w:hAnsi="ＭＳ 明朝"/>
                <w:color w:val="000000" w:themeColor="text1"/>
                <w:spacing w:val="-10"/>
              </w:rPr>
            </w:pPr>
            <w:r>
              <w:rPr>
                <w:rFonts w:ascii="ＭＳ 明朝" w:eastAsia="ＭＳ 明朝" w:hAnsi="ＭＳ 明朝" w:hint="eastAsia"/>
                <w:color w:val="000000" w:themeColor="text1"/>
                <w:spacing w:val="-10"/>
              </w:rPr>
              <w:t xml:space="preserve">○　</w:t>
            </w:r>
            <w:r>
              <w:rPr>
                <w:rFonts w:ascii="ＭＳ 明朝" w:eastAsia="ＭＳ 明朝" w:hAnsi="ＭＳ 明朝" w:hint="eastAsia"/>
                <w:color w:val="000000" w:themeColor="text1"/>
                <w:spacing w:val="-14"/>
              </w:rPr>
              <w:t>流下速度は時速数十</w:t>
            </w:r>
            <w:r>
              <w:rPr>
                <w:rFonts w:ascii="ＭＳ 明朝" w:eastAsia="ＭＳ 明朝" w:hAnsi="ＭＳ 明朝"/>
                <w:color w:val="000000" w:themeColor="text1"/>
                <w:spacing w:val="-14"/>
              </w:rPr>
              <w:t>km～百数十km</w:t>
            </w:r>
            <w:r>
              <w:rPr>
                <w:rFonts w:ascii="ＭＳ 明朝" w:eastAsia="ＭＳ 明朝" w:hAnsi="ＭＳ 明朝" w:hint="eastAsia"/>
                <w:color w:val="000000" w:themeColor="text1"/>
                <w:spacing w:val="-14"/>
              </w:rPr>
              <w:t>、温度は数百℃にも達する</w:t>
            </w:r>
          </w:p>
          <w:p w:rsidR="00B1625B" w:rsidRDefault="00631853">
            <w:pPr>
              <w:spacing w:line="320" w:lineRule="exact"/>
              <w:ind w:rightChars="-60" w:right="-132"/>
              <w:rPr>
                <w:rFonts w:ascii="ＭＳ 明朝" w:eastAsia="ＭＳ 明朝" w:hAnsi="ＭＳ 明朝"/>
                <w:color w:val="000000" w:themeColor="text1"/>
              </w:rPr>
            </w:pPr>
            <w:r>
              <w:rPr>
                <w:rFonts w:ascii="ＭＳ 明朝" w:eastAsia="ＭＳ 明朝" w:hAnsi="ＭＳ 明朝" w:hint="eastAsia"/>
                <w:color w:val="000000" w:themeColor="text1"/>
                <w:sz w:val="18"/>
              </w:rPr>
              <w:t>■　噴火警報などを活用した事前の避難が必要</w:t>
            </w:r>
          </w:p>
        </w:tc>
        <w:tc>
          <w:tcPr>
            <w:tcW w:w="1020" w:type="dxa"/>
            <w:tcBorders>
              <w:left w:val="single" w:sz="24" w:space="0" w:color="auto"/>
              <w:right w:val="single" w:sz="24" w:space="0" w:color="auto"/>
            </w:tcBorders>
            <w:vAlign w:val="center"/>
          </w:tcPr>
          <w:p w:rsidR="00B1625B" w:rsidRDefault="00631853">
            <w:pPr>
              <w:jc w:val="center"/>
              <w:rPr>
                <w:b/>
                <w:color w:val="FF0000"/>
                <w:sz w:val="36"/>
              </w:rPr>
            </w:pPr>
            <w:r>
              <w:rPr>
                <w:rFonts w:hint="eastAsia"/>
                <w:b/>
                <w:color w:val="4472C4" w:themeColor="accent1"/>
                <w:sz w:val="36"/>
              </w:rPr>
              <w:t>〇</w:t>
            </w:r>
          </w:p>
        </w:tc>
      </w:tr>
      <w:tr w:rsidR="00B1625B">
        <w:trPr>
          <w:jc w:val="center"/>
        </w:trPr>
        <w:tc>
          <w:tcPr>
            <w:tcW w:w="2835" w:type="dxa"/>
            <w:tcBorders>
              <w:left w:val="single" w:sz="4" w:space="0" w:color="auto"/>
            </w:tcBorders>
          </w:tcPr>
          <w:p w:rsidR="00B1625B" w:rsidRDefault="00631853">
            <w:pPr>
              <w:spacing w:line="320" w:lineRule="exact"/>
              <w:jc w:val="center"/>
              <w:rPr>
                <w:rFonts w:ascii="ＭＳ 明朝" w:eastAsia="ＭＳ 明朝" w:hAnsi="ＭＳ 明朝"/>
                <w:color w:val="000000" w:themeColor="text1"/>
                <w:sz w:val="21"/>
              </w:rPr>
            </w:pPr>
            <w:r>
              <w:rPr>
                <w:rFonts w:ascii="ＭＳ 明朝" w:eastAsia="ＭＳ 明朝" w:hAnsi="ＭＳ 明朝" w:hint="eastAsia"/>
                <w:color w:val="000000" w:themeColor="text1"/>
                <w:sz w:val="21"/>
              </w:rPr>
              <w:t>溶</w:t>
            </w:r>
            <w:r>
              <w:rPr>
                <w:rFonts w:ascii="ＭＳ 明朝" w:eastAsia="ＭＳ 明朝" w:hAnsi="ＭＳ 明朝"/>
                <w:color w:val="000000" w:themeColor="text1"/>
                <w:sz w:val="21"/>
              </w:rPr>
              <w:t xml:space="preserve"> </w:t>
            </w:r>
            <w:r>
              <w:rPr>
                <w:rFonts w:ascii="ＭＳ 明朝" w:eastAsia="ＭＳ 明朝" w:hAnsi="ＭＳ 明朝" w:hint="eastAsia"/>
                <w:color w:val="000000" w:themeColor="text1"/>
                <w:sz w:val="21"/>
              </w:rPr>
              <w:t>岩</w:t>
            </w:r>
            <w:r>
              <w:rPr>
                <w:rFonts w:ascii="ＭＳ 明朝" w:eastAsia="ＭＳ 明朝" w:hAnsi="ＭＳ 明朝"/>
                <w:color w:val="000000" w:themeColor="text1"/>
                <w:sz w:val="21"/>
              </w:rPr>
              <w:t xml:space="preserve"> </w:t>
            </w:r>
            <w:r>
              <w:rPr>
                <w:rFonts w:ascii="ＭＳ 明朝" w:eastAsia="ＭＳ 明朝" w:hAnsi="ＭＳ 明朝" w:hint="eastAsia"/>
                <w:color w:val="000000" w:themeColor="text1"/>
                <w:sz w:val="21"/>
              </w:rPr>
              <w:t>流</w:t>
            </w:r>
          </w:p>
          <w:p w:rsidR="00B1625B" w:rsidRDefault="00AF05A1">
            <w:pPr>
              <w:spacing w:line="320" w:lineRule="exact"/>
              <w:jc w:val="center"/>
              <w:rPr>
                <w:rFonts w:ascii="ＭＳ 明朝" w:eastAsia="ＭＳ 明朝" w:hAnsi="ＭＳ 明朝"/>
                <w:color w:val="000000" w:themeColor="text1"/>
                <w:sz w:val="21"/>
              </w:rPr>
            </w:pPr>
            <w:r>
              <w:rPr>
                <w:rFonts w:hint="eastAsia"/>
                <w:noProof/>
              </w:rPr>
              <w:drawing>
                <wp:anchor distT="0" distB="0" distL="114300" distR="114300" simplePos="0" relativeHeight="10" behindDoc="0" locked="0" layoutInCell="1" hidden="0" allowOverlap="1">
                  <wp:simplePos x="0" y="0"/>
                  <wp:positionH relativeFrom="margin">
                    <wp:posOffset>215900</wp:posOffset>
                  </wp:positionH>
                  <wp:positionV relativeFrom="paragraph">
                    <wp:posOffset>8890</wp:posOffset>
                  </wp:positionV>
                  <wp:extent cx="1350645" cy="803910"/>
                  <wp:effectExtent l="0" t="0" r="0" b="0"/>
                  <wp:wrapNone/>
                  <wp:docPr id="1073" name="図 71"/>
                  <wp:cNvGraphicFramePr/>
                  <a:graphic xmlns:a="http://schemas.openxmlformats.org/drawingml/2006/main">
                    <a:graphicData uri="http://schemas.openxmlformats.org/drawingml/2006/picture">
                      <pic:pic xmlns:pic="http://schemas.openxmlformats.org/drawingml/2006/picture">
                        <pic:nvPicPr>
                          <pic:cNvPr id="1073" name="図 71"/>
                          <pic:cNvPicPr/>
                        </pic:nvPicPr>
                        <pic:blipFill>
                          <a:blip r:embed="rId17"/>
                          <a:stretch>
                            <a:fillRect/>
                          </a:stretch>
                        </pic:blipFill>
                        <pic:spPr>
                          <a:xfrm>
                            <a:off x="0" y="0"/>
                            <a:ext cx="1350645" cy="803910"/>
                          </a:xfrm>
                          <a:prstGeom prst="rect">
                            <a:avLst/>
                          </a:prstGeom>
                          <a:ln>
                            <a:noFill/>
                          </a:ln>
                        </pic:spPr>
                      </pic:pic>
                    </a:graphicData>
                  </a:graphic>
                </wp:anchor>
              </w:drawing>
            </w:r>
            <w:r w:rsidR="00631853">
              <w:rPr>
                <w:rFonts w:hint="eastAsia"/>
                <w:noProof/>
              </w:rPr>
              <mc:AlternateContent>
                <mc:Choice Requires="wps">
                  <w:drawing>
                    <wp:anchor distT="45720" distB="45720" distL="114300" distR="114300" simplePos="0" relativeHeight="11" behindDoc="0" locked="0" layoutInCell="1" hidden="0" allowOverlap="1">
                      <wp:simplePos x="0" y="0"/>
                      <wp:positionH relativeFrom="column">
                        <wp:posOffset>945515</wp:posOffset>
                      </wp:positionH>
                      <wp:positionV relativeFrom="paragraph">
                        <wp:posOffset>774700</wp:posOffset>
                      </wp:positionV>
                      <wp:extent cx="1009650" cy="252730"/>
                      <wp:effectExtent l="0" t="0" r="635" b="635"/>
                      <wp:wrapNone/>
                      <wp:docPr id="107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1009650" cy="252730"/>
                              </a:xfrm>
                              <a:prstGeom prst="rect">
                                <a:avLst/>
                              </a:prstGeom>
                              <a:noFill/>
                              <a:ln w="9525">
                                <a:noFill/>
                                <a:miter lim="800000"/>
                                <a:headEnd/>
                                <a:tailEnd/>
                              </a:ln>
                            </wps:spPr>
                            <wps:txbx>
                              <w:txbxContent>
                                <w:p w:rsidR="005A3E19" w:rsidRDefault="005A3E19">
                                  <w:pPr>
                                    <w:rPr>
                                      <w:rFonts w:ascii="ＭＳ 明朝" w:eastAsia="ＭＳ 明朝" w:hAnsi="ＭＳ 明朝"/>
                                      <w:sz w:val="16"/>
                                    </w:rPr>
                                  </w:pPr>
                                  <w:r>
                                    <w:rPr>
                                      <w:rFonts w:ascii="ＭＳ 明朝" w:eastAsia="ＭＳ 明朝" w:hAnsi="ＭＳ 明朝" w:hint="eastAsia"/>
                                      <w:sz w:val="16"/>
                                    </w:rPr>
                                    <w:t>出典：気象庁</w:t>
                                  </w:r>
                                </w:p>
                              </w:txbxContent>
                            </wps:txbx>
                            <wps:bodyPr rot="0" vertOverflow="overflow" horzOverflow="overflow" wrap="square" anchor="t" anchorCtr="0"/>
                          </wps:wsp>
                        </a:graphicData>
                      </a:graphic>
                    </wp:anchor>
                  </w:drawing>
                </mc:Choice>
                <mc:Fallback>
                  <w:pict>
                    <v:shape id="_x0000_s1050" type="#_x0000_t202" style="position:absolute;left:0;text-align:left;margin-left:74.45pt;margin-top:61pt;width:79.5pt;height:19.9pt;z-index:11;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" filled="f" stroked="f">
                      <v:textbox>
                        <w:txbxContent>
                          <w:p w:rsidR="005A3E19" w:rsidRDefault="005A3E19">
                            <w:pPr>
                              <w:rPr>
                                <w:rFonts w:ascii="ＭＳ 明朝" w:eastAsia="ＭＳ 明朝" w:hAnsi="ＭＳ 明朝"/>
                                <w:sz w:val="16"/>
                              </w:rPr>
                            </w:pPr>
                            <w:r>
                              <w:rPr>
                                <w:rFonts w:ascii="ＭＳ 明朝" w:eastAsia="ＭＳ 明朝" w:hAnsi="ＭＳ 明朝" w:hint="eastAsia"/>
                                <w:sz w:val="16"/>
                              </w:rPr>
                              <w:t>出典：気象庁</w:t>
                            </w:r>
                          </w:p>
                        </w:txbxContent>
                      </v:textbox>
                    </v:shape>
                  </w:pict>
                </mc:Fallback>
              </mc:AlternateContent>
            </w:r>
          </w:p>
        </w:tc>
        <w:tc>
          <w:tcPr>
            <w:tcW w:w="6350" w:type="dxa"/>
            <w:tcBorders>
              <w:right w:val="single" w:sz="24" w:space="0" w:color="auto"/>
            </w:tcBorders>
          </w:tcPr>
          <w:p w:rsidR="00B1625B" w:rsidRDefault="00631853">
            <w:pPr>
              <w:spacing w:line="0" w:lineRule="atLeast"/>
              <w:ind w:left="240" w:rightChars="-60" w:right="-132" w:hangingChars="109" w:hanging="240"/>
              <w:rPr>
                <w:rFonts w:ascii="ＭＳ 明朝" w:eastAsia="ＭＳ 明朝" w:hAnsi="ＭＳ 明朝"/>
                <w:color w:val="000000" w:themeColor="text1"/>
              </w:rPr>
            </w:pPr>
            <w:r>
              <w:rPr>
                <w:rFonts w:ascii="ＭＳ 明朝" w:eastAsia="ＭＳ 明朝" w:hAnsi="ＭＳ 明朝" w:hint="eastAsia"/>
                <w:color w:val="000000" w:themeColor="text1"/>
              </w:rPr>
              <w:t>〇　マグマが火口から噴出して高温の液体のまま地表を流れ下る現象</w:t>
            </w:r>
          </w:p>
          <w:p w:rsidR="00B1625B" w:rsidRDefault="00631853">
            <w:pPr>
              <w:spacing w:line="0" w:lineRule="atLeast"/>
              <w:ind w:left="222" w:rightChars="-60" w:right="-132" w:hangingChars="101" w:hanging="222"/>
              <w:rPr>
                <w:rFonts w:ascii="ＭＳ 明朝" w:eastAsia="ＭＳ 明朝" w:hAnsi="ＭＳ 明朝"/>
                <w:color w:val="000000" w:themeColor="text1"/>
              </w:rPr>
            </w:pPr>
            <w:r>
              <w:rPr>
                <w:rFonts w:ascii="ＭＳ 明朝" w:eastAsia="ＭＳ 明朝" w:hAnsi="ＭＳ 明朝" w:hint="eastAsia"/>
                <w:color w:val="000000" w:themeColor="text1"/>
              </w:rPr>
              <w:t>〇　通過域の建物、道路が焼失、埋没</w:t>
            </w:r>
          </w:p>
          <w:p w:rsidR="00B1625B" w:rsidRDefault="00631853">
            <w:pPr>
              <w:tabs>
                <w:tab w:val="left" w:pos="479"/>
                <w:tab w:val="left" w:pos="3839"/>
              </w:tabs>
              <w:spacing w:line="0" w:lineRule="atLeast"/>
              <w:ind w:left="203" w:rightChars="-60" w:right="-132" w:hangingChars="113" w:hanging="203"/>
              <w:rPr>
                <w:rFonts w:ascii="ＭＳ 明朝" w:eastAsia="ＭＳ 明朝" w:hAnsi="ＭＳ 明朝"/>
                <w:color w:val="000000" w:themeColor="text1"/>
                <w:sz w:val="18"/>
              </w:rPr>
            </w:pPr>
            <w:r>
              <w:rPr>
                <w:rFonts w:ascii="ＭＳ 明朝" w:eastAsia="ＭＳ 明朝" w:hAnsi="ＭＳ 明朝" w:hint="eastAsia"/>
                <w:color w:val="000000" w:themeColor="text1"/>
                <w:sz w:val="18"/>
              </w:rPr>
              <w:t>■　流下速度は、比較的遅く基本的に人の足による避難が可能</w:t>
            </w:r>
          </w:p>
          <w:p w:rsidR="00B1625B" w:rsidRDefault="00631853">
            <w:pPr>
              <w:spacing w:line="0" w:lineRule="atLeast"/>
              <w:ind w:left="196" w:rightChars="-60" w:right="-132" w:hangingChars="109" w:hanging="196"/>
              <w:rPr>
                <w:rFonts w:ascii="ＭＳ 明朝" w:eastAsia="ＭＳ 明朝" w:hAnsi="ＭＳ 明朝"/>
                <w:color w:val="000000" w:themeColor="text1"/>
                <w:sz w:val="18"/>
              </w:rPr>
            </w:pPr>
            <w:r>
              <w:rPr>
                <w:rFonts w:ascii="ＭＳ 明朝" w:eastAsia="ＭＳ 明朝" w:hAnsi="ＭＳ 明朝" w:hint="eastAsia"/>
                <w:color w:val="000000" w:themeColor="text1"/>
                <w:sz w:val="18"/>
              </w:rPr>
              <w:t>■　避難路が寸断され孤立化するおそれ</w:t>
            </w:r>
          </w:p>
          <w:p w:rsidR="00B1625B" w:rsidRDefault="00B1625B">
            <w:pPr>
              <w:spacing w:line="0" w:lineRule="atLeast"/>
              <w:ind w:left="196" w:rightChars="-60" w:right="-132" w:hangingChars="109" w:hanging="196"/>
              <w:rPr>
                <w:rFonts w:ascii="ＭＳ 明朝" w:eastAsia="ＭＳ 明朝" w:hAnsi="ＭＳ 明朝"/>
                <w:color w:val="000000" w:themeColor="text1"/>
                <w:sz w:val="18"/>
              </w:rPr>
            </w:pPr>
          </w:p>
          <w:p w:rsidR="00B1625B" w:rsidRDefault="00B1625B">
            <w:pPr>
              <w:spacing w:line="0" w:lineRule="atLeast"/>
              <w:ind w:left="240" w:rightChars="-60" w:right="-132" w:hangingChars="109" w:hanging="240"/>
              <w:rPr>
                <w:rFonts w:ascii="ＭＳ 明朝" w:eastAsia="ＭＳ 明朝" w:hAnsi="ＭＳ 明朝"/>
                <w:color w:val="000000" w:themeColor="text1"/>
              </w:rPr>
            </w:pPr>
          </w:p>
        </w:tc>
        <w:tc>
          <w:tcPr>
            <w:tcW w:w="1020" w:type="dxa"/>
            <w:tcBorders>
              <w:left w:val="single" w:sz="24" w:space="0" w:color="auto"/>
              <w:right w:val="single" w:sz="24" w:space="0" w:color="auto"/>
            </w:tcBorders>
            <w:vAlign w:val="center"/>
          </w:tcPr>
          <w:p w:rsidR="00B1625B" w:rsidRDefault="00631853">
            <w:pPr>
              <w:jc w:val="center"/>
              <w:rPr>
                <w:b/>
                <w:color w:val="FF0000"/>
                <w:sz w:val="36"/>
              </w:rPr>
            </w:pPr>
            <w:r>
              <w:rPr>
                <w:rFonts w:hint="eastAsia"/>
                <w:b/>
                <w:color w:val="4472C4" w:themeColor="accent1"/>
                <w:sz w:val="36"/>
              </w:rPr>
              <w:t>〇</w:t>
            </w:r>
          </w:p>
        </w:tc>
      </w:tr>
      <w:tr w:rsidR="00B1625B">
        <w:trPr>
          <w:jc w:val="center"/>
        </w:trPr>
        <w:tc>
          <w:tcPr>
            <w:tcW w:w="2835" w:type="dxa"/>
            <w:tcBorders>
              <w:left w:val="single" w:sz="4" w:space="0" w:color="auto"/>
            </w:tcBorders>
          </w:tcPr>
          <w:p w:rsidR="00B1625B" w:rsidRDefault="00631853">
            <w:pPr>
              <w:spacing w:line="320" w:lineRule="exact"/>
              <w:jc w:val="center"/>
              <w:rPr>
                <w:rFonts w:ascii="ＭＳ 明朝" w:eastAsia="ＭＳ 明朝" w:hAnsi="ＭＳ 明朝"/>
                <w:color w:val="000000" w:themeColor="text1"/>
                <w:sz w:val="21"/>
              </w:rPr>
            </w:pPr>
            <w:r>
              <w:rPr>
                <w:rFonts w:ascii="ＭＳ 明朝" w:eastAsia="ＭＳ 明朝" w:hAnsi="ＭＳ 明朝" w:hint="eastAsia"/>
                <w:color w:val="000000" w:themeColor="text1"/>
                <w:sz w:val="21"/>
              </w:rPr>
              <w:t>融雪型火山泥流（積雪期）</w:t>
            </w:r>
          </w:p>
          <w:p w:rsidR="00B1625B" w:rsidRDefault="00631853">
            <w:pPr>
              <w:spacing w:line="320" w:lineRule="exact"/>
              <w:jc w:val="center"/>
              <w:rPr>
                <w:rFonts w:ascii="ＭＳ 明朝" w:eastAsia="ＭＳ 明朝" w:hAnsi="ＭＳ 明朝"/>
                <w:color w:val="000000" w:themeColor="text1"/>
                <w:sz w:val="21"/>
              </w:rPr>
            </w:pPr>
            <w:r>
              <w:rPr>
                <w:noProof/>
                <w:color w:val="000000" w:themeColor="text1"/>
              </w:rPr>
              <w:drawing>
                <wp:anchor distT="0" distB="0" distL="114300" distR="114300" simplePos="0" relativeHeight="152" behindDoc="0" locked="0" layoutInCell="1" hidden="0" allowOverlap="1">
                  <wp:simplePos x="0" y="0"/>
                  <wp:positionH relativeFrom="column">
                    <wp:posOffset>46990</wp:posOffset>
                  </wp:positionH>
                  <wp:positionV relativeFrom="paragraph">
                    <wp:posOffset>38100</wp:posOffset>
                  </wp:positionV>
                  <wp:extent cx="1533525" cy="899795"/>
                  <wp:effectExtent l="0" t="0" r="0" b="0"/>
                  <wp:wrapNone/>
                  <wp:docPr id="1075" name="オブジェクト 0"/>
                  <wp:cNvGraphicFramePr/>
                  <a:graphic xmlns:a="http://schemas.openxmlformats.org/drawingml/2006/main">
                    <a:graphicData uri="http://schemas.openxmlformats.org/drawingml/2006/picture">
                      <pic:pic xmlns:pic="http://schemas.openxmlformats.org/drawingml/2006/picture">
                        <pic:nvPicPr>
                          <pic:cNvPr id="1075" name="オブジェクト 0"/>
                          <pic:cNvPicPr/>
                        </pic:nvPicPr>
                        <pic:blipFill>
                          <a:blip r:embed="rId18"/>
                          <a:srcRect t="-2"/>
                          <a:stretch>
                            <a:fillRect/>
                          </a:stretch>
                        </pic:blipFill>
                        <pic:spPr>
                          <a:xfrm>
                            <a:off x="0" y="0"/>
                            <a:ext cx="1533525" cy="899795"/>
                          </a:xfrm>
                          <a:prstGeom prst="rect">
                            <a:avLst/>
                          </a:prstGeom>
                          <a:ln>
                            <a:noFill/>
                          </a:ln>
                        </pic:spPr>
                      </pic:pic>
                    </a:graphicData>
                  </a:graphic>
                </wp:anchor>
              </w:drawing>
            </w:r>
            <w:r>
              <w:rPr>
                <w:rFonts w:hint="eastAsia"/>
                <w:noProof/>
              </w:rPr>
              <mc:AlternateContent>
                <mc:Choice Requires="wps">
                  <w:drawing>
                    <wp:anchor distT="45720" distB="45720" distL="114300" distR="114300" simplePos="0" relativeHeight="153" behindDoc="0" locked="0" layoutInCell="1" hidden="0" allowOverlap="1">
                      <wp:simplePos x="0" y="0"/>
                      <wp:positionH relativeFrom="column">
                        <wp:posOffset>641985</wp:posOffset>
                      </wp:positionH>
                      <wp:positionV relativeFrom="paragraph">
                        <wp:posOffset>901065</wp:posOffset>
                      </wp:positionV>
                      <wp:extent cx="1009650" cy="252730"/>
                      <wp:effectExtent l="0" t="0" r="635" b="635"/>
                      <wp:wrapNone/>
                      <wp:docPr id="107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1009650" cy="252730"/>
                              </a:xfrm>
                              <a:prstGeom prst="rect">
                                <a:avLst/>
                              </a:prstGeom>
                              <a:noFill/>
                              <a:ln w="9525">
                                <a:noFill/>
                                <a:miter lim="800000"/>
                                <a:headEnd/>
                                <a:tailEnd/>
                              </a:ln>
                            </wps:spPr>
                            <wps:txbx>
                              <w:txbxContent>
                                <w:p w:rsidR="005A3E19" w:rsidRDefault="005A3E19">
                                  <w:pPr>
                                    <w:rPr>
                                      <w:rFonts w:ascii="ＭＳ 明朝" w:eastAsia="ＭＳ 明朝" w:hAnsi="ＭＳ 明朝"/>
                                      <w:sz w:val="16"/>
                                    </w:rPr>
                                  </w:pPr>
                                  <w:r>
                                    <w:rPr>
                                      <w:rFonts w:ascii="ＭＳ 明朝" w:eastAsia="ＭＳ 明朝" w:hAnsi="ＭＳ 明朝" w:hint="eastAsia"/>
                                      <w:sz w:val="16"/>
                                    </w:rPr>
                                    <w:t>提供：東宮昭彦氏</w:t>
                                  </w:r>
                                </w:p>
                              </w:txbxContent>
                            </wps:txbx>
                            <wps:bodyPr rot="0" vertOverflow="overflow" horzOverflow="overflow" wrap="square" anchor="t" anchorCtr="0"/>
                          </wps:wsp>
                        </a:graphicData>
                      </a:graphic>
                    </wp:anchor>
                  </w:drawing>
                </mc:Choice>
                <mc:Fallback>
                  <w:pict>
                    <v:shape id="_x0000_s1051" type="#_x0000_t202" style="position:absolute;left:0;text-align:left;margin-left:50.55pt;margin-top:70.95pt;width:79.5pt;height:19.9pt;z-index:153;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" filled="f" stroked="f">
                      <v:textbox>
                        <w:txbxContent>
                          <w:p w:rsidR="005A3E19" w:rsidRDefault="005A3E19">
                            <w:pPr>
                              <w:rPr>
                                <w:rFonts w:ascii="ＭＳ 明朝" w:eastAsia="ＭＳ 明朝" w:hAnsi="ＭＳ 明朝"/>
                                <w:sz w:val="16"/>
                              </w:rPr>
                            </w:pPr>
                            <w:r>
                              <w:rPr>
                                <w:rFonts w:ascii="ＭＳ 明朝" w:eastAsia="ＭＳ 明朝" w:hAnsi="ＭＳ 明朝" w:hint="eastAsia"/>
                                <w:sz w:val="16"/>
                              </w:rPr>
                              <w:t>提供：東宮昭彦氏</w:t>
                            </w:r>
                          </w:p>
                        </w:txbxContent>
                      </v:textbox>
                    </v:shape>
                  </w:pict>
                </mc:Fallback>
              </mc:AlternateContent>
            </w:r>
          </w:p>
        </w:tc>
        <w:tc>
          <w:tcPr>
            <w:tcW w:w="6350" w:type="dxa"/>
            <w:tcBorders>
              <w:right w:val="single" w:sz="24" w:space="0" w:color="auto"/>
            </w:tcBorders>
          </w:tcPr>
          <w:p w:rsidR="00B1625B" w:rsidRDefault="00631853">
            <w:pPr>
              <w:spacing w:line="0" w:lineRule="atLeast"/>
              <w:ind w:left="240" w:rightChars="-60" w:right="-132" w:hangingChars="109" w:hanging="240"/>
              <w:rPr>
                <w:rFonts w:ascii="ＭＳ 明朝" w:eastAsia="ＭＳ 明朝" w:hAnsi="ＭＳ 明朝"/>
                <w:color w:val="000000" w:themeColor="text1"/>
              </w:rPr>
            </w:pPr>
            <w:r>
              <w:rPr>
                <w:rFonts w:ascii="ＭＳ 明朝" w:eastAsia="ＭＳ 明朝" w:hAnsi="ＭＳ 明朝" w:hint="eastAsia"/>
                <w:color w:val="000000" w:themeColor="text1"/>
              </w:rPr>
              <w:t>〇　積雪期において噴火に伴う火砕流等の熱によって斜面の雪が溶かされて大量の水が発生し、周辺の土砂や岩石を巻き込みながら高速で流下</w:t>
            </w:r>
          </w:p>
          <w:p w:rsidR="00B1625B" w:rsidRDefault="00631853">
            <w:pPr>
              <w:tabs>
                <w:tab w:val="left" w:pos="479"/>
                <w:tab w:val="left" w:pos="3839"/>
              </w:tabs>
              <w:spacing w:line="0" w:lineRule="atLeast"/>
              <w:ind w:rightChars="-60" w:right="-132"/>
              <w:rPr>
                <w:rFonts w:ascii="ＭＳ 明朝" w:eastAsia="ＭＳ 明朝" w:hAnsi="ＭＳ 明朝"/>
                <w:color w:val="000000" w:themeColor="text1"/>
                <w:sz w:val="18"/>
              </w:rPr>
            </w:pPr>
            <w:r>
              <w:rPr>
                <w:rFonts w:ascii="ＭＳ 明朝" w:eastAsia="ＭＳ 明朝" w:hAnsi="ＭＳ 明朝" w:hint="eastAsia"/>
                <w:color w:val="000000" w:themeColor="text1"/>
                <w:sz w:val="18"/>
              </w:rPr>
              <w:t>■　谷筋や沢沿いから出来るだけ離れる必要</w:t>
            </w:r>
          </w:p>
          <w:p w:rsidR="00B1625B" w:rsidRDefault="00631853">
            <w:pPr>
              <w:spacing w:line="320" w:lineRule="exact"/>
              <w:ind w:left="180" w:rightChars="-60" w:right="-132" w:hangingChars="100" w:hanging="180"/>
              <w:rPr>
                <w:rFonts w:ascii="ＭＳ 明朝" w:eastAsia="ＭＳ 明朝" w:hAnsi="ＭＳ 明朝"/>
                <w:color w:val="000000" w:themeColor="text1"/>
                <w:spacing w:val="-10"/>
                <w:sz w:val="18"/>
              </w:rPr>
            </w:pPr>
            <w:r>
              <w:rPr>
                <w:rFonts w:ascii="ＭＳ 明朝" w:eastAsia="ＭＳ 明朝" w:hAnsi="ＭＳ 明朝" w:hint="eastAsia"/>
                <w:color w:val="000000" w:themeColor="text1"/>
                <w:sz w:val="18"/>
              </w:rPr>
              <w:t>■　流下速度が大きいことを念頭に、噴火前の避難が原則</w:t>
            </w:r>
          </w:p>
          <w:p w:rsidR="00B1625B" w:rsidRDefault="00631853">
            <w:pPr>
              <w:spacing w:line="320" w:lineRule="exact"/>
              <w:ind w:left="180" w:rightChars="-60" w:right="-132" w:hangingChars="100" w:hanging="180"/>
              <w:rPr>
                <w:rFonts w:ascii="ＭＳ 明朝" w:eastAsia="ＭＳ 明朝" w:hAnsi="ＭＳ 明朝"/>
                <w:color w:val="000000" w:themeColor="text1"/>
                <w:spacing w:val="-10"/>
                <w:sz w:val="18"/>
              </w:rPr>
            </w:pPr>
            <w:r>
              <w:rPr>
                <w:rFonts w:ascii="ＭＳ 明朝" w:eastAsia="ＭＳ 明朝" w:hAnsi="ＭＳ 明朝" w:hint="eastAsia"/>
                <w:color w:val="000000" w:themeColor="text1"/>
                <w:sz w:val="18"/>
              </w:rPr>
              <w:t>（避難が間に合わない場合、施設周辺で想定される泥流の深さや到達までの時間に応じて、</w:t>
            </w:r>
            <w:r>
              <w:rPr>
                <w:rFonts w:asciiTheme="minorEastAsia" w:eastAsiaTheme="minorEastAsia" w:hAnsiTheme="minorEastAsia" w:hint="eastAsia"/>
                <w:color w:val="000000" w:themeColor="text1"/>
                <w:sz w:val="18"/>
              </w:rPr>
              <w:t>堅牢な建物の高所にやむを得ず留まることもあり得る。）</w:t>
            </w:r>
          </w:p>
        </w:tc>
        <w:tc>
          <w:tcPr>
            <w:tcW w:w="1020" w:type="dxa"/>
            <w:tcBorders>
              <w:left w:val="single" w:sz="24" w:space="0" w:color="auto"/>
              <w:right w:val="single" w:sz="24" w:space="0" w:color="auto"/>
            </w:tcBorders>
            <w:vAlign w:val="center"/>
          </w:tcPr>
          <w:p w:rsidR="00B1625B" w:rsidRDefault="00631853">
            <w:pPr>
              <w:jc w:val="center"/>
              <w:rPr>
                <w:b/>
                <w:color w:val="FF0000"/>
                <w:sz w:val="36"/>
              </w:rPr>
            </w:pPr>
            <w:r>
              <w:rPr>
                <w:rFonts w:hint="eastAsia"/>
                <w:b/>
                <w:color w:val="4472C4" w:themeColor="accent1"/>
                <w:sz w:val="36"/>
              </w:rPr>
              <w:t>〇</w:t>
            </w:r>
          </w:p>
        </w:tc>
      </w:tr>
      <w:tr w:rsidR="00B1625B">
        <w:trPr>
          <w:jc w:val="center"/>
        </w:trPr>
        <w:tc>
          <w:tcPr>
            <w:tcW w:w="2835" w:type="dxa"/>
            <w:tcBorders>
              <w:left w:val="single" w:sz="4" w:space="0" w:color="auto"/>
            </w:tcBorders>
          </w:tcPr>
          <w:p w:rsidR="00B1625B" w:rsidRDefault="00631853">
            <w:pPr>
              <w:spacing w:line="320" w:lineRule="exact"/>
              <w:jc w:val="center"/>
              <w:rPr>
                <w:rFonts w:ascii="ＭＳ 明朝" w:eastAsia="ＭＳ 明朝" w:hAnsi="ＭＳ 明朝"/>
                <w:color w:val="000000" w:themeColor="text1"/>
                <w:sz w:val="21"/>
              </w:rPr>
            </w:pPr>
            <w:r>
              <w:rPr>
                <w:rFonts w:ascii="ＭＳ 明朝" w:eastAsia="ＭＳ 明朝" w:hAnsi="ＭＳ 明朝" w:hint="eastAsia"/>
                <w:color w:val="000000" w:themeColor="text1"/>
                <w:sz w:val="21"/>
              </w:rPr>
              <w:t>降　　灰</w:t>
            </w:r>
          </w:p>
          <w:p w:rsidR="00B1625B" w:rsidRDefault="00631853">
            <w:pPr>
              <w:spacing w:line="320" w:lineRule="exact"/>
              <w:jc w:val="center"/>
              <w:rPr>
                <w:rFonts w:ascii="ＭＳ 明朝" w:eastAsia="ＭＳ 明朝" w:hAnsi="ＭＳ 明朝"/>
                <w:color w:val="000000" w:themeColor="text1"/>
                <w:sz w:val="21"/>
              </w:rPr>
            </w:pPr>
            <w:r>
              <w:rPr>
                <w:rFonts w:ascii="ＭＳ 明朝" w:eastAsia="ＭＳ 明朝" w:hAnsi="ＭＳ 明朝"/>
                <w:noProof/>
                <w:color w:val="000000" w:themeColor="text1"/>
                <w:sz w:val="21"/>
              </w:rPr>
              <mc:AlternateContent>
                <mc:Choice Requires="wps">
                  <w:drawing>
                    <wp:anchor distT="45720" distB="45720" distL="114300" distR="114300" simplePos="0" relativeHeight="151" behindDoc="0" locked="0" layoutInCell="1" hidden="0" allowOverlap="1">
                      <wp:simplePos x="0" y="0"/>
                      <wp:positionH relativeFrom="column">
                        <wp:posOffset>898525</wp:posOffset>
                      </wp:positionH>
                      <wp:positionV relativeFrom="paragraph">
                        <wp:posOffset>912495</wp:posOffset>
                      </wp:positionV>
                      <wp:extent cx="1009650" cy="290830"/>
                      <wp:effectExtent l="0" t="0" r="635" b="635"/>
                      <wp:wrapNone/>
                      <wp:docPr id="107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1009650" cy="290830"/>
                              </a:xfrm>
                              <a:prstGeom prst="rect">
                                <a:avLst/>
                              </a:prstGeom>
                              <a:noFill/>
                              <a:ln w="9525">
                                <a:noFill/>
                                <a:miter lim="800000"/>
                                <a:headEnd/>
                                <a:tailEnd/>
                              </a:ln>
                            </wps:spPr>
                            <wps:txbx>
                              <w:txbxContent>
                                <w:p w:rsidR="005A3E19" w:rsidRDefault="005A3E19">
                                  <w:pPr>
                                    <w:rPr>
                                      <w:rFonts w:ascii="ＭＳ 明朝" w:eastAsia="ＭＳ 明朝" w:hAnsi="ＭＳ 明朝"/>
                                      <w:sz w:val="16"/>
                                    </w:rPr>
                                  </w:pPr>
                                  <w:r>
                                    <w:rPr>
                                      <w:rFonts w:ascii="ＭＳ 明朝" w:eastAsia="ＭＳ 明朝" w:hAnsi="ＭＳ 明朝" w:hint="eastAsia"/>
                                      <w:sz w:val="16"/>
                                    </w:rPr>
                                    <w:t>出典：島原市</w:t>
                                  </w:r>
                                </w:p>
                              </w:txbxContent>
                            </wps:txbx>
                            <wps:bodyPr rot="0" vertOverflow="overflow" horzOverflow="overflow" wrap="square" anchor="t" anchorCtr="0"/>
                          </wps:wsp>
                        </a:graphicData>
                      </a:graphic>
                    </wp:anchor>
                  </w:drawing>
                </mc:Choice>
                <mc:Fallback>
                  <w:pict>
                    <v:shape id="_x0000_s1052" type="#_x0000_t202" style="position:absolute;left:0;text-align:left;margin-left:70.75pt;margin-top:71.85pt;width:79.5pt;height:22.9pt;z-index:151;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" filled="f" stroked="f">
                      <v:textbox>
                        <w:txbxContent>
                          <w:p w:rsidR="005A3E19" w:rsidRDefault="005A3E19">
                            <w:pPr>
                              <w:rPr>
                                <w:rFonts w:ascii="ＭＳ 明朝" w:eastAsia="ＭＳ 明朝" w:hAnsi="ＭＳ 明朝"/>
                                <w:sz w:val="16"/>
                              </w:rPr>
                            </w:pPr>
                            <w:r>
                              <w:rPr>
                                <w:rFonts w:ascii="ＭＳ 明朝" w:eastAsia="ＭＳ 明朝" w:hAnsi="ＭＳ 明朝" w:hint="eastAsia"/>
                                <w:sz w:val="16"/>
                              </w:rPr>
                              <w:t>出典：島原市</w:t>
                            </w:r>
                          </w:p>
                        </w:txbxContent>
                      </v:textbox>
                    </v:shape>
                  </w:pict>
                </mc:Fallback>
              </mc:AlternateContent>
            </w:r>
            <w:r>
              <w:rPr>
                <w:noProof/>
                <w:color w:val="000000" w:themeColor="text1"/>
              </w:rPr>
              <w:drawing>
                <wp:anchor distT="0" distB="0" distL="114300" distR="114300" simplePos="0" relativeHeight="150" behindDoc="0" locked="0" layoutInCell="1" hidden="0" allowOverlap="1">
                  <wp:simplePos x="0" y="0"/>
                  <wp:positionH relativeFrom="margin">
                    <wp:posOffset>177165</wp:posOffset>
                  </wp:positionH>
                  <wp:positionV relativeFrom="paragraph">
                    <wp:posOffset>17780</wp:posOffset>
                  </wp:positionV>
                  <wp:extent cx="1365250" cy="1017905"/>
                  <wp:effectExtent l="0" t="0" r="0" b="0"/>
                  <wp:wrapNone/>
                  <wp:docPr id="1078" name="図 70" descr="歩道を歩いている人たち&#10;&#10;低い精度で自動的に生成された説明"/>
                  <wp:cNvGraphicFramePr/>
                  <a:graphic xmlns:a="http://schemas.openxmlformats.org/drawingml/2006/main">
                    <a:graphicData uri="http://schemas.openxmlformats.org/drawingml/2006/picture">
                      <pic:pic xmlns:pic="http://schemas.openxmlformats.org/drawingml/2006/picture">
                        <pic:nvPicPr>
                          <pic:cNvPr id="1078" name="図 70" descr="歩道を歩いている人たち&#10;&#10;低い精度で自動的に生成された説明"/>
                          <pic:cNvPicPr>
                            <a:picLocks noChangeAspect="1" noChangeArrowheads="1"/>
                          </pic:cNvPicPr>
                        </pic:nvPicPr>
                        <pic:blipFill>
                          <a:blip r:embed="rId19"/>
                          <a:stretch>
                            <a:fillRect/>
                          </a:stretch>
                        </pic:blipFill>
                        <pic:spPr>
                          <a:xfrm>
                            <a:off x="0" y="0"/>
                            <a:ext cx="1365250" cy="1017905"/>
                          </a:xfrm>
                          <a:prstGeom prst="rect">
                            <a:avLst/>
                          </a:prstGeom>
                          <a:noFill/>
                          <a:ln>
                            <a:noFill/>
                          </a:ln>
                        </pic:spPr>
                      </pic:pic>
                    </a:graphicData>
                  </a:graphic>
                </wp:anchor>
              </w:drawing>
            </w:r>
          </w:p>
        </w:tc>
        <w:tc>
          <w:tcPr>
            <w:tcW w:w="6350" w:type="dxa"/>
            <w:tcBorders>
              <w:right w:val="single" w:sz="24" w:space="0" w:color="auto"/>
            </w:tcBorders>
          </w:tcPr>
          <w:p w:rsidR="00B1625B" w:rsidRDefault="00631853">
            <w:pPr>
              <w:spacing w:line="0" w:lineRule="atLeast"/>
              <w:ind w:left="240" w:rightChars="-60" w:right="-132" w:hangingChars="109" w:hanging="240"/>
              <w:rPr>
                <w:rFonts w:ascii="ＭＳ 明朝" w:eastAsia="ＭＳ 明朝" w:hAnsi="ＭＳ 明朝"/>
                <w:color w:val="000000" w:themeColor="text1"/>
              </w:rPr>
            </w:pPr>
            <w:r>
              <w:rPr>
                <w:rFonts w:ascii="ＭＳ 明朝" w:eastAsia="ＭＳ 明朝" w:hAnsi="ＭＳ 明朝" w:hint="eastAsia"/>
                <w:color w:val="000000" w:themeColor="text1"/>
              </w:rPr>
              <w:t>〇　火口から噴き上げられた火山灰や小石が、上空の風により風下側に運ばれながら降下</w:t>
            </w:r>
          </w:p>
          <w:p w:rsidR="00B1625B" w:rsidRDefault="00631853">
            <w:pPr>
              <w:spacing w:line="0" w:lineRule="atLeast"/>
              <w:ind w:left="240" w:rightChars="-60" w:right="-132" w:hangingChars="109" w:hanging="240"/>
              <w:rPr>
                <w:rFonts w:ascii="ＭＳ 明朝" w:eastAsia="ＭＳ 明朝" w:hAnsi="ＭＳ 明朝"/>
                <w:color w:val="000000" w:themeColor="text1"/>
              </w:rPr>
            </w:pPr>
            <w:r>
              <w:rPr>
                <w:rFonts w:ascii="ＭＳ 明朝" w:eastAsia="ＭＳ 明朝" w:hAnsi="ＭＳ 明朝" w:hint="eastAsia"/>
                <w:color w:val="000000" w:themeColor="text1"/>
              </w:rPr>
              <w:t>〇　火山灰のうち細かい粒子は、降下側数百</w:t>
            </w:r>
            <w:r>
              <w:rPr>
                <w:rFonts w:ascii="ＭＳ 明朝" w:eastAsia="ＭＳ 明朝" w:hAnsi="ＭＳ 明朝"/>
                <w:color w:val="000000" w:themeColor="text1"/>
              </w:rPr>
              <w:t>km</w:t>
            </w:r>
            <w:r>
              <w:rPr>
                <w:rFonts w:ascii="ＭＳ 明朝" w:eastAsia="ＭＳ 明朝" w:hAnsi="ＭＳ 明朝" w:hint="eastAsia"/>
                <w:color w:val="000000" w:themeColor="text1"/>
              </w:rPr>
              <w:t>以上にも到達</w:t>
            </w:r>
          </w:p>
          <w:p w:rsidR="00B1625B" w:rsidRDefault="00631853">
            <w:pPr>
              <w:tabs>
                <w:tab w:val="left" w:pos="479"/>
                <w:tab w:val="left" w:pos="3839"/>
              </w:tabs>
              <w:spacing w:line="0" w:lineRule="atLeast"/>
              <w:ind w:rightChars="-60" w:right="-132"/>
              <w:rPr>
                <w:rFonts w:ascii="ＭＳ 明朝" w:eastAsia="ＭＳ 明朝" w:hAnsi="ＭＳ 明朝"/>
                <w:color w:val="000000" w:themeColor="text1"/>
                <w:sz w:val="18"/>
              </w:rPr>
            </w:pPr>
            <w:r>
              <w:rPr>
                <w:rFonts w:ascii="ＭＳ 明朝" w:eastAsia="ＭＳ 明朝" w:hAnsi="ＭＳ 明朝" w:hint="eastAsia"/>
                <w:color w:val="000000" w:themeColor="text1"/>
                <w:sz w:val="18"/>
              </w:rPr>
              <w:t>■　風下側での視界の低下</w:t>
            </w:r>
          </w:p>
          <w:p w:rsidR="00B1625B" w:rsidRDefault="00631853">
            <w:pPr>
              <w:spacing w:line="0" w:lineRule="atLeast"/>
              <w:ind w:left="196" w:rightChars="-60" w:right="-132" w:hangingChars="109" w:hanging="196"/>
              <w:rPr>
                <w:rFonts w:ascii="ＭＳ 明朝" w:eastAsia="ＭＳ 明朝" w:hAnsi="ＭＳ 明朝"/>
                <w:color w:val="000000" w:themeColor="text1"/>
                <w:sz w:val="18"/>
              </w:rPr>
            </w:pPr>
            <w:r>
              <w:rPr>
                <w:rFonts w:ascii="ＭＳ 明朝" w:eastAsia="ＭＳ 明朝" w:hAnsi="ＭＳ 明朝" w:hint="eastAsia"/>
                <w:color w:val="000000" w:themeColor="text1"/>
                <w:sz w:val="18"/>
              </w:rPr>
              <w:t>■　道路への積灰による車の走行支障等の可能性（乾燥時、概ね</w:t>
            </w:r>
            <w:r>
              <w:rPr>
                <w:rFonts w:ascii="ＭＳ 明朝" w:eastAsia="ＭＳ 明朝" w:hAnsi="ＭＳ 明朝"/>
                <w:color w:val="000000" w:themeColor="text1"/>
                <w:sz w:val="18"/>
              </w:rPr>
              <w:t>10㎝以上</w:t>
            </w:r>
            <w:r>
              <w:rPr>
                <w:rFonts w:ascii="ＭＳ 明朝" w:eastAsia="ＭＳ 明朝" w:hAnsi="ＭＳ 明朝" w:hint="eastAsia"/>
                <w:color w:val="000000" w:themeColor="text1"/>
                <w:sz w:val="18"/>
              </w:rPr>
              <w:t>、降雨時、概ね３㎝以上を目安）</w:t>
            </w:r>
          </w:p>
          <w:p w:rsidR="00B1625B" w:rsidRDefault="00631853">
            <w:pPr>
              <w:spacing w:line="0" w:lineRule="atLeast"/>
              <w:ind w:left="196" w:rightChars="-60" w:right="-132" w:hangingChars="109" w:hanging="196"/>
              <w:rPr>
                <w:rFonts w:ascii="ＭＳ 明朝" w:eastAsia="ＭＳ 明朝" w:hAnsi="ＭＳ 明朝"/>
                <w:color w:val="000000" w:themeColor="text1"/>
                <w:sz w:val="18"/>
              </w:rPr>
            </w:pPr>
            <w:r>
              <w:rPr>
                <w:rFonts w:ascii="ＭＳ 明朝" w:eastAsia="ＭＳ 明朝" w:hAnsi="ＭＳ 明朝" w:hint="eastAsia"/>
                <w:color w:val="000000" w:themeColor="text1"/>
                <w:sz w:val="18"/>
              </w:rPr>
              <w:t>■　火山灰の重みで木造家屋倒壊の可能性（降雨時、概ね</w:t>
            </w:r>
            <w:r>
              <w:rPr>
                <w:rFonts w:ascii="ＭＳ 明朝" w:eastAsia="ＭＳ 明朝" w:hAnsi="ＭＳ 明朝"/>
                <w:color w:val="000000" w:themeColor="text1"/>
                <w:sz w:val="18"/>
              </w:rPr>
              <w:t>30cm以上を目安）</w:t>
            </w:r>
          </w:p>
          <w:p w:rsidR="00B1625B" w:rsidRDefault="00631853">
            <w:pPr>
              <w:spacing w:line="0" w:lineRule="atLeast"/>
              <w:ind w:left="196" w:rightChars="-60" w:right="-132" w:hangingChars="109" w:hanging="196"/>
              <w:rPr>
                <w:rFonts w:ascii="ＭＳ 明朝" w:eastAsia="ＭＳ 明朝" w:hAnsi="ＭＳ 明朝"/>
                <w:color w:val="000000" w:themeColor="text1"/>
                <w:sz w:val="21"/>
              </w:rPr>
            </w:pPr>
            <w:r>
              <w:rPr>
                <w:rFonts w:ascii="ＭＳ 明朝" w:eastAsia="ＭＳ 明朝" w:hAnsi="ＭＳ 明朝" w:hint="eastAsia"/>
                <w:color w:val="000000" w:themeColor="text1"/>
                <w:sz w:val="18"/>
              </w:rPr>
              <w:t>■　呼吸器疾患や心疾患のある人々は症状の悪化のおそれ</w:t>
            </w:r>
          </w:p>
        </w:tc>
        <w:tc>
          <w:tcPr>
            <w:tcW w:w="1020" w:type="dxa"/>
            <w:tcBorders>
              <w:left w:val="single" w:sz="24" w:space="0" w:color="auto"/>
              <w:right w:val="single" w:sz="24" w:space="0" w:color="auto"/>
            </w:tcBorders>
            <w:vAlign w:val="center"/>
          </w:tcPr>
          <w:p w:rsidR="00B1625B" w:rsidRDefault="00631853">
            <w:pPr>
              <w:jc w:val="center"/>
              <w:rPr>
                <w:b/>
                <w:color w:val="FF0000"/>
                <w:sz w:val="36"/>
              </w:rPr>
            </w:pPr>
            <w:r>
              <w:rPr>
                <w:rFonts w:hint="eastAsia"/>
                <w:b/>
                <w:color w:val="4472C4" w:themeColor="accent1"/>
                <w:sz w:val="36"/>
              </w:rPr>
              <w:t>〇</w:t>
            </w:r>
          </w:p>
        </w:tc>
      </w:tr>
      <w:tr w:rsidR="00B1625B">
        <w:trPr>
          <w:jc w:val="center"/>
        </w:trPr>
        <w:tc>
          <w:tcPr>
            <w:tcW w:w="2835" w:type="dxa"/>
            <w:tcBorders>
              <w:left w:val="single" w:sz="4" w:space="0" w:color="auto"/>
            </w:tcBorders>
          </w:tcPr>
          <w:p w:rsidR="00B1625B" w:rsidRDefault="00631853">
            <w:pPr>
              <w:spacing w:line="320" w:lineRule="exact"/>
              <w:jc w:val="center"/>
              <w:rPr>
                <w:rFonts w:ascii="ＭＳ 明朝" w:eastAsia="ＭＳ 明朝" w:hAnsi="ＭＳ 明朝"/>
                <w:color w:val="000000" w:themeColor="text1"/>
                <w:sz w:val="21"/>
              </w:rPr>
            </w:pPr>
            <w:r>
              <w:rPr>
                <w:rFonts w:ascii="ＭＳ 明朝" w:eastAsia="ＭＳ 明朝" w:hAnsi="ＭＳ 明朝"/>
                <w:noProof/>
                <w:color w:val="000000" w:themeColor="text1"/>
                <w:sz w:val="21"/>
              </w:rPr>
              <w:drawing>
                <wp:anchor distT="0" distB="0" distL="114300" distR="114300" simplePos="0" relativeHeight="22" behindDoc="0" locked="0" layoutInCell="1" hidden="0" allowOverlap="1">
                  <wp:simplePos x="0" y="0"/>
                  <wp:positionH relativeFrom="column">
                    <wp:posOffset>242570</wp:posOffset>
                  </wp:positionH>
                  <wp:positionV relativeFrom="paragraph">
                    <wp:posOffset>206375</wp:posOffset>
                  </wp:positionV>
                  <wp:extent cx="1226185" cy="858520"/>
                  <wp:effectExtent l="0" t="0" r="0" b="0"/>
                  <wp:wrapNone/>
                  <wp:docPr id="1079" name="オブジェクト 0"/>
                  <wp:cNvGraphicFramePr/>
                  <a:graphic xmlns:a="http://schemas.openxmlformats.org/drawingml/2006/main">
                    <a:graphicData uri="http://schemas.openxmlformats.org/drawingml/2006/picture">
                      <pic:pic xmlns:pic="http://schemas.openxmlformats.org/drawingml/2006/picture">
                        <pic:nvPicPr>
                          <pic:cNvPr id="1079" name="オブジェクト 0"/>
                          <pic:cNvPicPr/>
                        </pic:nvPicPr>
                        <pic:blipFill>
                          <a:blip r:embed="rId20"/>
                          <a:stretch>
                            <a:fillRect/>
                          </a:stretch>
                        </pic:blipFill>
                        <pic:spPr>
                          <a:xfrm>
                            <a:off x="0" y="0"/>
                            <a:ext cx="1226185" cy="858520"/>
                          </a:xfrm>
                          <a:prstGeom prst="rect">
                            <a:avLst/>
                          </a:prstGeom>
                        </pic:spPr>
                      </pic:pic>
                    </a:graphicData>
                  </a:graphic>
                </wp:anchor>
              </w:drawing>
            </w:r>
            <w:r>
              <w:rPr>
                <w:rFonts w:ascii="ＭＳ 明朝" w:eastAsia="ＭＳ 明朝" w:hAnsi="ＭＳ 明朝" w:hint="eastAsia"/>
                <w:color w:val="000000" w:themeColor="text1"/>
                <w:sz w:val="21"/>
              </w:rPr>
              <w:t>降灰後土石流</w:t>
            </w:r>
          </w:p>
          <w:p w:rsidR="00B1625B" w:rsidRDefault="00B1625B">
            <w:pPr>
              <w:spacing w:line="320" w:lineRule="exact"/>
              <w:jc w:val="center"/>
              <w:rPr>
                <w:rFonts w:ascii="ＭＳ 明朝" w:eastAsia="ＭＳ 明朝" w:hAnsi="ＭＳ 明朝"/>
                <w:color w:val="000000" w:themeColor="text1"/>
                <w:sz w:val="21"/>
              </w:rPr>
            </w:pPr>
          </w:p>
          <w:p w:rsidR="00B1625B" w:rsidRDefault="00B1625B">
            <w:pPr>
              <w:spacing w:line="320" w:lineRule="exact"/>
              <w:jc w:val="center"/>
              <w:rPr>
                <w:rFonts w:ascii="ＭＳ 明朝" w:eastAsia="ＭＳ 明朝" w:hAnsi="ＭＳ 明朝"/>
                <w:color w:val="000000" w:themeColor="text1"/>
                <w:sz w:val="21"/>
              </w:rPr>
            </w:pPr>
          </w:p>
          <w:p w:rsidR="00B1625B" w:rsidRDefault="00B1625B">
            <w:pPr>
              <w:spacing w:line="320" w:lineRule="exact"/>
              <w:jc w:val="center"/>
              <w:rPr>
                <w:rFonts w:ascii="ＭＳ 明朝" w:eastAsia="ＭＳ 明朝" w:hAnsi="ＭＳ 明朝"/>
                <w:color w:val="000000" w:themeColor="text1"/>
                <w:sz w:val="21"/>
              </w:rPr>
            </w:pPr>
          </w:p>
          <w:p w:rsidR="00B1625B" w:rsidRDefault="00B1625B">
            <w:pPr>
              <w:spacing w:line="320" w:lineRule="exact"/>
              <w:jc w:val="center"/>
              <w:rPr>
                <w:rFonts w:ascii="ＭＳ 明朝" w:eastAsia="ＭＳ 明朝" w:hAnsi="ＭＳ 明朝"/>
                <w:color w:val="000000" w:themeColor="text1"/>
                <w:sz w:val="21"/>
              </w:rPr>
            </w:pPr>
          </w:p>
          <w:p w:rsidR="00B1625B" w:rsidRDefault="00631853">
            <w:pPr>
              <w:spacing w:line="320" w:lineRule="exact"/>
              <w:jc w:val="center"/>
              <w:rPr>
                <w:rFonts w:ascii="ＭＳ 明朝" w:eastAsia="ＭＳ 明朝" w:hAnsi="ＭＳ 明朝"/>
                <w:color w:val="000000" w:themeColor="text1"/>
                <w:sz w:val="21"/>
              </w:rPr>
            </w:pPr>
            <w:r>
              <w:rPr>
                <w:rFonts w:ascii="ＭＳ 明朝" w:eastAsia="ＭＳ 明朝" w:hAnsi="ＭＳ 明朝"/>
                <w:noProof/>
                <w:color w:val="000000" w:themeColor="text1"/>
                <w:sz w:val="21"/>
              </w:rPr>
              <mc:AlternateContent>
                <mc:Choice Requires="wps">
                  <w:drawing>
                    <wp:anchor distT="45720" distB="45720" distL="114300" distR="114300" simplePos="0" relativeHeight="23" behindDoc="0" locked="0" layoutInCell="1" hidden="0" allowOverlap="1">
                      <wp:simplePos x="0" y="0"/>
                      <wp:positionH relativeFrom="column">
                        <wp:posOffset>786130</wp:posOffset>
                      </wp:positionH>
                      <wp:positionV relativeFrom="paragraph">
                        <wp:posOffset>20955</wp:posOffset>
                      </wp:positionV>
                      <wp:extent cx="1009650" cy="252730"/>
                      <wp:effectExtent l="0" t="0" r="635" b="635"/>
                      <wp:wrapNone/>
                      <wp:docPr id="108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1009650" cy="252730"/>
                              </a:xfrm>
                              <a:prstGeom prst="rect">
                                <a:avLst/>
                              </a:prstGeom>
                              <a:noFill/>
                              <a:ln w="9525">
                                <a:noFill/>
                                <a:miter lim="800000"/>
                                <a:headEnd/>
                                <a:tailEnd/>
                              </a:ln>
                            </wps:spPr>
                            <wps:txbx>
                              <w:txbxContent>
                                <w:p w:rsidR="005A3E19" w:rsidRDefault="005A3E19">
                                  <w:r>
                                    <w:rPr>
                                      <w:rFonts w:ascii="ＭＳ 明朝" w:eastAsia="ＭＳ 明朝" w:hAnsi="ＭＳ 明朝" w:hint="eastAsia"/>
                                      <w:sz w:val="16"/>
                                    </w:rPr>
                                    <w:t>出典：国土</w:t>
                                  </w:r>
                                  <w:r>
                                    <w:rPr>
                                      <w:rFonts w:ascii="ＭＳ 明朝" w:eastAsia="ＭＳ 明朝" w:hAnsi="ＭＳ 明朝"/>
                                      <w:sz w:val="16"/>
                                    </w:rPr>
                                    <w:t>交通省</w:t>
                                  </w:r>
                                </w:p>
                              </w:txbxContent>
                            </wps:txbx>
                            <wps:bodyPr rot="0" vertOverflow="overflow" horzOverflow="overflow" wrap="square" anchor="t" anchorCtr="0"/>
                          </wps:wsp>
                        </a:graphicData>
                      </a:graphic>
                    </wp:anchor>
                  </w:drawing>
                </mc:Choice>
                <mc:Fallback>
                  <w:pict>
                    <v:shape id="_x0000_s1053" type="#_x0000_t202" style="position:absolute;left:0;text-align:left;margin-left:61.9pt;margin-top:1.65pt;width:79.5pt;height:19.9pt;z-index:23;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" filled="f" stroked="f">
                      <v:textbox>
                        <w:txbxContent>
                          <w:p w:rsidR="005A3E19" w:rsidRDefault="005A3E19">
                            <w:r>
                              <w:rPr>
                                <w:rFonts w:ascii="ＭＳ 明朝" w:eastAsia="ＭＳ 明朝" w:hAnsi="ＭＳ 明朝" w:hint="eastAsia"/>
                                <w:sz w:val="16"/>
                              </w:rPr>
                              <w:t>出典：国土</w:t>
                            </w:r>
                            <w:r>
                              <w:rPr>
                                <w:rFonts w:ascii="ＭＳ 明朝" w:eastAsia="ＭＳ 明朝" w:hAnsi="ＭＳ 明朝"/>
                                <w:sz w:val="16"/>
                              </w:rPr>
                              <w:t>交通省</w:t>
                            </w:r>
                          </w:p>
                        </w:txbxContent>
                      </v:textbox>
                    </v:shape>
                  </w:pict>
                </mc:Fallback>
              </mc:AlternateContent>
            </w:r>
          </w:p>
        </w:tc>
        <w:tc>
          <w:tcPr>
            <w:tcW w:w="6350" w:type="dxa"/>
            <w:tcBorders>
              <w:right w:val="single" w:sz="24" w:space="0" w:color="auto"/>
            </w:tcBorders>
          </w:tcPr>
          <w:p w:rsidR="00B1625B" w:rsidRDefault="00631853">
            <w:pPr>
              <w:spacing w:line="0" w:lineRule="atLeast"/>
              <w:ind w:left="240" w:rightChars="-60" w:right="-132" w:hangingChars="109" w:hanging="240"/>
              <w:rPr>
                <w:rFonts w:ascii="ＭＳ 明朝" w:eastAsia="ＭＳ 明朝" w:hAnsi="ＭＳ 明朝"/>
                <w:color w:val="000000" w:themeColor="text1"/>
              </w:rPr>
            </w:pPr>
            <w:r>
              <w:rPr>
                <w:rFonts w:ascii="ＭＳ 明朝" w:eastAsia="ＭＳ 明朝" w:hAnsi="ＭＳ 明朝" w:hint="eastAsia"/>
                <w:color w:val="000000" w:themeColor="text1"/>
              </w:rPr>
              <w:t>〇　噴火による火山灰等が堆積し、その後降雨に伴い発生する土石流</w:t>
            </w:r>
          </w:p>
          <w:p w:rsidR="00B1625B" w:rsidRDefault="00631853">
            <w:pPr>
              <w:tabs>
                <w:tab w:val="left" w:pos="479"/>
                <w:tab w:val="left" w:pos="3839"/>
              </w:tabs>
              <w:spacing w:line="0" w:lineRule="atLeast"/>
              <w:ind w:rightChars="-60" w:right="-132"/>
              <w:rPr>
                <w:rFonts w:ascii="ＭＳ 明朝" w:eastAsia="ＭＳ 明朝" w:hAnsi="ＭＳ 明朝"/>
                <w:color w:val="000000" w:themeColor="text1"/>
                <w:sz w:val="18"/>
              </w:rPr>
            </w:pPr>
            <w:r>
              <w:rPr>
                <w:rFonts w:ascii="ＭＳ 明朝" w:eastAsia="ＭＳ 明朝" w:hAnsi="ＭＳ 明朝" w:hint="eastAsia"/>
                <w:color w:val="000000" w:themeColor="text1"/>
                <w:sz w:val="18"/>
              </w:rPr>
              <w:t>■　土石流危険区域、谷筋や沢沿いから出来るだけ離れる必要</w:t>
            </w:r>
          </w:p>
          <w:p w:rsidR="00B1625B" w:rsidRDefault="00631853">
            <w:pPr>
              <w:spacing w:line="0" w:lineRule="atLeast"/>
              <w:ind w:left="196" w:rightChars="-60" w:right="-132" w:hangingChars="109" w:hanging="196"/>
              <w:rPr>
                <w:rFonts w:ascii="ＭＳ 明朝" w:eastAsia="ＭＳ 明朝" w:hAnsi="ＭＳ 明朝"/>
                <w:color w:val="000000" w:themeColor="text1"/>
                <w:sz w:val="18"/>
              </w:rPr>
            </w:pPr>
            <w:r>
              <w:rPr>
                <w:rFonts w:ascii="ＭＳ 明朝" w:eastAsia="ＭＳ 明朝" w:hAnsi="ＭＳ 明朝" w:hint="eastAsia"/>
                <w:color w:val="000000" w:themeColor="text1"/>
                <w:sz w:val="18"/>
              </w:rPr>
              <w:t>■　流下速度が大きいことを念頭に、噴火前の避難が原則</w:t>
            </w:r>
          </w:p>
          <w:p w:rsidR="00B1625B" w:rsidRDefault="00631853">
            <w:pPr>
              <w:spacing w:line="0" w:lineRule="atLeast"/>
              <w:ind w:left="196" w:rightChars="-60" w:right="-132" w:hangingChars="109" w:hanging="196"/>
              <w:rPr>
                <w:rFonts w:ascii="ＭＳ 明朝" w:eastAsia="ＭＳ 明朝" w:hAnsi="ＭＳ 明朝"/>
                <w:color w:val="000000" w:themeColor="text1"/>
                <w:sz w:val="18"/>
              </w:rPr>
            </w:pPr>
            <w:r>
              <w:rPr>
                <w:rFonts w:ascii="ＭＳ 明朝" w:eastAsia="ＭＳ 明朝" w:hAnsi="ＭＳ 明朝" w:hint="eastAsia"/>
                <w:color w:val="000000" w:themeColor="text1"/>
                <w:sz w:val="18"/>
              </w:rPr>
              <w:t>（避難が間に合わない場合、施設周辺で想定される土石流の深さや到達までの時間に応じて、</w:t>
            </w:r>
            <w:r>
              <w:rPr>
                <w:rFonts w:asciiTheme="minorEastAsia" w:eastAsiaTheme="minorEastAsia" w:hAnsiTheme="minorEastAsia" w:hint="eastAsia"/>
                <w:color w:val="000000" w:themeColor="text1"/>
                <w:sz w:val="18"/>
              </w:rPr>
              <w:t>堅牢な建物の高所にやむを得ず留まることもあり得る。）</w:t>
            </w:r>
          </w:p>
        </w:tc>
        <w:tc>
          <w:tcPr>
            <w:tcW w:w="1020" w:type="dxa"/>
            <w:tcBorders>
              <w:left w:val="single" w:sz="24" w:space="0" w:color="auto"/>
              <w:right w:val="single" w:sz="24" w:space="0" w:color="auto"/>
            </w:tcBorders>
            <w:vAlign w:val="center"/>
          </w:tcPr>
          <w:p w:rsidR="00B1625B" w:rsidRDefault="00631853">
            <w:pPr>
              <w:jc w:val="center"/>
              <w:rPr>
                <w:b/>
                <w:color w:val="FF0000"/>
                <w:sz w:val="36"/>
              </w:rPr>
            </w:pPr>
            <w:r>
              <w:rPr>
                <w:rFonts w:hint="eastAsia"/>
                <w:b/>
                <w:color w:val="0070C0"/>
                <w:sz w:val="36"/>
              </w:rPr>
              <w:t>―</w:t>
            </w:r>
          </w:p>
        </w:tc>
      </w:tr>
    </w:tbl>
    <w:p w:rsidR="00B1625B" w:rsidRDefault="00631853">
      <w:pPr>
        <w:tabs>
          <w:tab w:val="left" w:pos="828"/>
        </w:tabs>
        <w:rPr>
          <w:rFonts w:asciiTheme="minorEastAsia" w:eastAsiaTheme="minorEastAsia" w:hAnsiTheme="minorEastAsia"/>
          <w:sz w:val="21"/>
        </w:rPr>
      </w:pPr>
      <w:r>
        <w:rPr>
          <w:rFonts w:asciiTheme="minorEastAsia" w:eastAsiaTheme="minorEastAsia" w:hAnsiTheme="minorEastAsia" w:hint="eastAsia"/>
          <w:sz w:val="21"/>
        </w:rPr>
        <w:t>※○を付した火山現象：当施設への影響が想定</w:t>
      </w:r>
    </w:p>
    <w:bookmarkEnd w:id="27"/>
    <w:p w:rsidR="00B1625B" w:rsidRDefault="00631853">
      <w:r>
        <w:rPr>
          <w:rFonts w:asciiTheme="minorHAnsi" w:eastAsiaTheme="minorEastAsia" w:hAnsiTheme="minorHAnsi"/>
          <w:kern w:val="2"/>
          <w:sz w:val="21"/>
        </w:rPr>
        <w:br w:type="page"/>
      </w:r>
    </w:p>
    <w:p w:rsidR="00B1625B" w:rsidRDefault="00631853">
      <w:pPr>
        <w:pStyle w:val="4"/>
      </w:pPr>
      <w:r>
        <w:rPr>
          <w:rFonts w:hint="eastAsia"/>
        </w:rPr>
        <w:lastRenderedPageBreak/>
        <w:t>（２）施設に影響のある火山現象の影響範囲</w:t>
      </w:r>
    </w:p>
    <w:p w:rsidR="00B1625B" w:rsidRDefault="00631853">
      <w:pPr>
        <w:autoSpaceDE/>
        <w:autoSpaceDN/>
        <w:ind w:leftChars="100" w:left="220" w:firstLineChars="100" w:firstLine="210"/>
        <w:rPr>
          <w:rFonts w:ascii="游明朝" w:eastAsia="游明朝" w:hAnsi="游明朝"/>
          <w:kern w:val="2"/>
          <w:sz w:val="21"/>
        </w:rPr>
      </w:pPr>
      <w:r>
        <w:rPr>
          <w:rFonts w:asciiTheme="minorHAnsi" w:eastAsiaTheme="minorEastAsia" w:hAnsiTheme="minorHAnsi" w:hint="eastAsia"/>
          <w:kern w:val="2"/>
          <w:sz w:val="21"/>
        </w:rPr>
        <w:t>以降に</w:t>
      </w:r>
      <w:r>
        <w:rPr>
          <w:rFonts w:ascii="游明朝" w:eastAsia="游明朝" w:hAnsi="游明朝" w:hint="eastAsia"/>
          <w:kern w:val="2"/>
          <w:sz w:val="21"/>
        </w:rPr>
        <w:t>、当施設の位置図と各想定現象の影響範囲を示す。</w:t>
      </w:r>
    </w:p>
    <w:p w:rsidR="00B1625B" w:rsidRDefault="00B1625B">
      <w:pPr>
        <w:autoSpaceDE/>
        <w:autoSpaceDN/>
        <w:ind w:leftChars="100" w:left="220" w:firstLineChars="100" w:firstLine="210"/>
        <w:rPr>
          <w:rFonts w:ascii="游明朝" w:eastAsia="游明朝" w:hAnsi="游明朝"/>
          <w:kern w:val="2"/>
          <w:sz w:val="21"/>
        </w:rPr>
      </w:pPr>
    </w:p>
    <w:p w:rsidR="00B1625B" w:rsidRDefault="00631853">
      <w:pPr>
        <w:pStyle w:val="a5"/>
        <w:numPr>
          <w:ilvl w:val="0"/>
          <w:numId w:val="2"/>
        </w:numPr>
        <w:tabs>
          <w:tab w:val="left" w:pos="827"/>
          <w:tab w:val="left" w:pos="828"/>
        </w:tabs>
        <w:rPr>
          <w:rFonts w:asciiTheme="majorEastAsia" w:eastAsiaTheme="majorEastAsia" w:hAnsiTheme="majorEastAsia"/>
          <w:sz w:val="28"/>
        </w:rPr>
      </w:pPr>
      <w:bookmarkStart w:id="28" w:name="_Ref8075"/>
      <w:bookmarkStart w:id="29" w:name="_Ref8744"/>
      <w:bookmarkStart w:id="30" w:name="_Ref8773"/>
      <w:r>
        <w:rPr>
          <w:rFonts w:asciiTheme="majorEastAsia" w:eastAsiaTheme="majorEastAsia" w:hAnsiTheme="majorEastAsia" w:hint="eastAsia"/>
          <w:sz w:val="28"/>
        </w:rPr>
        <w:t>大きな噴石</w:t>
      </w:r>
      <w:bookmarkEnd w:id="28"/>
      <w:bookmarkEnd w:id="29"/>
      <w:bookmarkEnd w:id="30"/>
    </w:p>
    <w:p w:rsidR="00B1625B" w:rsidRDefault="00631853">
      <w:pPr>
        <w:pStyle w:val="a5"/>
        <w:tabs>
          <w:tab w:val="left" w:pos="827"/>
          <w:tab w:val="left" w:pos="828"/>
        </w:tabs>
        <w:ind w:left="850" w:firstLine="0"/>
        <w:rPr>
          <w:rFonts w:ascii="游明朝" w:eastAsia="游明朝" w:hAnsi="游明朝"/>
          <w:sz w:val="21"/>
        </w:rPr>
      </w:pPr>
      <w:r>
        <w:rPr>
          <w:rFonts w:hint="eastAsia"/>
          <w:noProof/>
        </w:rPr>
        <mc:AlternateContent>
          <mc:Choice Requires="wps">
            <w:drawing>
              <wp:anchor distT="45720" distB="45720" distL="114300" distR="114300" simplePos="0" relativeHeight="14" behindDoc="0" locked="0" layoutInCell="1" hidden="0" allowOverlap="1">
                <wp:simplePos x="0" y="0"/>
                <wp:positionH relativeFrom="margin">
                  <wp:posOffset>3007360</wp:posOffset>
                </wp:positionH>
                <wp:positionV relativeFrom="paragraph">
                  <wp:posOffset>1094105</wp:posOffset>
                </wp:positionV>
                <wp:extent cx="655320" cy="264795"/>
                <wp:effectExtent l="0" t="0" r="635" b="635"/>
                <wp:wrapNone/>
                <wp:docPr id="108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655320" cy="264795"/>
                        </a:xfrm>
                        <a:prstGeom prst="rect">
                          <a:avLst/>
                        </a:prstGeom>
                        <a:noFill/>
                        <a:ln w="9525">
                          <a:noFill/>
                          <a:miter lim="800000"/>
                          <a:headEnd/>
                          <a:tailEnd/>
                        </a:ln>
                      </wps:spPr>
                      <wps:txbx>
                        <w:txbxContent>
                          <w:p w:rsidR="005A3E19" w:rsidRDefault="005A3E19">
                            <w:pPr>
                              <w:rPr>
                                <w:b/>
                                <w:color w:val="FF0000"/>
                                <w:sz w:val="20"/>
                              </w:rPr>
                            </w:pPr>
                            <w:r>
                              <w:rPr>
                                <w:rFonts w:hint="eastAsia"/>
                                <w:b/>
                                <w:color w:val="0070C0"/>
                                <w:sz w:val="20"/>
                              </w:rPr>
                              <w:t>○○</w:t>
                            </w:r>
                            <w:r>
                              <w:rPr>
                                <w:b/>
                                <w:color w:val="0070C0"/>
                                <w:sz w:val="20"/>
                              </w:rPr>
                              <w:t>㎞</w:t>
                            </w:r>
                          </w:p>
                        </w:txbxContent>
                      </wps:txbx>
                      <wps:bodyPr rot="0" vertOverflow="overflow" horzOverflow="overflow" wrap="square" anchor="t" anchorCtr="0">
                        <a:spAutoFit/>
                      </wps:bodyPr>
                    </wps:wsp>
                  </a:graphicData>
                </a:graphic>
              </wp:anchor>
            </w:drawing>
          </mc:Choice>
          <mc:Fallback>
            <w:pict>
              <v:shape id="_x0000_s1054" type="#_x0000_t202" style="position:absolute;left:0;text-align:left;margin-left:236.8pt;margin-top:86.15pt;width:51.6pt;height:20.85pt;z-index:14;visibility:visible;mso-wrap-style:squar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" filled="f" stroked="f">
                <v:textbox style="mso-fit-shape-to-text:t">
                  <w:txbxContent>
                    <w:p w:rsidR="005A3E19" w:rsidRDefault="005A3E19">
                      <w:pPr>
                        <w:rPr>
                          <w:b/>
                          <w:color w:val="FF0000"/>
                          <w:sz w:val="20"/>
                        </w:rPr>
                      </w:pPr>
                      <w:r>
                        <w:rPr>
                          <w:rFonts w:hint="eastAsia"/>
                          <w:b/>
                          <w:color w:val="0070C0"/>
                          <w:sz w:val="20"/>
                        </w:rPr>
                        <w:t>○○</w:t>
                      </w:r>
                      <w:r>
                        <w:rPr>
                          <w:b/>
                          <w:color w:val="0070C0"/>
                          <w:sz w:val="20"/>
                        </w:rPr>
                        <w:t>㎞</w:t>
                      </w:r>
                    </w:p>
                  </w:txbxContent>
                </v:textbox>
                <w10:wrap anchorx="margin"/>
              </v:shape>
            </w:pict>
          </mc:Fallback>
        </mc:AlternateContent>
      </w:r>
      <w:r>
        <w:rPr>
          <w:rFonts w:hint="eastAsia"/>
          <w:noProof/>
        </w:rPr>
        <mc:AlternateContent>
          <mc:Choice Requires="wps">
            <w:drawing>
              <wp:anchor distT="0" distB="0" distL="114300" distR="114300" simplePos="0" relativeHeight="13" behindDoc="0" locked="0" layoutInCell="1" hidden="0" allowOverlap="1">
                <wp:simplePos x="0" y="0"/>
                <wp:positionH relativeFrom="column">
                  <wp:posOffset>3709035</wp:posOffset>
                </wp:positionH>
                <wp:positionV relativeFrom="paragraph">
                  <wp:posOffset>1299210</wp:posOffset>
                </wp:positionV>
                <wp:extent cx="845820" cy="434340"/>
                <wp:effectExtent l="510540" t="635" r="29845" b="25400"/>
                <wp:wrapNone/>
                <wp:docPr id="1082" name="線吹き出し 1 (枠付き) 4"/>
                <wp:cNvGraphicFramePr/>
                <a:graphic xmlns:a="http://schemas.openxmlformats.org/drawingml/2006/main">
                  <a:graphicData uri="http://schemas.microsoft.com/office/word/2010/wordprocessingShape">
                    <wps:wsp>
                      <wps:cNvSpPr/>
                      <wps:spPr>
                        <a:xfrm>
                          <a:off x="0" y="0"/>
                          <a:ext cx="845820" cy="434340"/>
                        </a:xfrm>
                        <a:prstGeom prst="borderCallout1">
                          <a:avLst>
                            <a:gd name="adj1" fmla="val 50329"/>
                            <a:gd name="adj2" fmla="val 676"/>
                            <a:gd name="adj3" fmla="val 103422"/>
                            <a:gd name="adj4" fmla="val -60274"/>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A3E19" w:rsidRDefault="005A3E19">
                            <w:pPr>
                              <w:jc w:val="center"/>
                              <w:rPr>
                                <w:b/>
                                <w:color w:val="0070C0"/>
                              </w:rPr>
                            </w:pPr>
                            <w:r>
                              <w:rPr>
                                <w:rFonts w:hint="eastAsia"/>
                                <w:b/>
                                <w:color w:val="0070C0"/>
                              </w:rPr>
                              <w:t>○○学校</w:t>
                            </w:r>
                          </w:p>
                        </w:txbxContent>
                      </wps:txbx>
                      <wps:bodyPr rot="0" vertOverflow="overflow" horzOverflow="overflow" wrap="square" numCol="1" spcCol="0" rtlCol="0" fromWordArt="0" anchor="ctr" anchorCtr="0" forceAA="0" compatLnSpc="1"/>
                    </wps:wsp>
                  </a:graphicData>
                </a:graphic>
              </wp:anchor>
            </w:drawing>
          </mc:Choice>
          <mc:Fallback>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線吹き出し 1 (枠付き) 4" o:spid="_x0000_s1055" type="#_x0000_t47" style="position:absolute;left:0;text-align:left;margin-left:292.05pt;margin-top:102.3pt;width:66.6pt;height:34.2pt;z-index:1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" adj="-13019,22339,146,10871" fillcolor="white [3212]" strokecolor="black [3213]" strokeweight="1pt">
                <v:textbox>
                  <w:txbxContent>
                    <w:p w:rsidR="005A3E19" w:rsidRDefault="005A3E19">
                      <w:pPr>
                        <w:jc w:val="center"/>
                        <w:rPr>
                          <w:b/>
                          <w:color w:val="0070C0"/>
                        </w:rPr>
                      </w:pPr>
                      <w:r>
                        <w:rPr>
                          <w:rFonts w:hint="eastAsia"/>
                          <w:b/>
                          <w:color w:val="0070C0"/>
                        </w:rPr>
                        <w:t>○○学校</w:t>
                      </w:r>
                    </w:p>
                  </w:txbxContent>
                </v:textbox>
                <o:callout v:ext="edit" minusy="t"/>
              </v:shape>
            </w:pict>
          </mc:Fallback>
        </mc:AlternateContent>
      </w:r>
      <w:r>
        <w:rPr>
          <w:rFonts w:hint="eastAsia"/>
          <w:noProof/>
        </w:rPr>
        <mc:AlternateContent>
          <mc:Choice Requires="wps">
            <w:drawing>
              <wp:anchor distT="45720" distB="45720" distL="114300" distR="114300" simplePos="0" relativeHeight="72" behindDoc="0" locked="0" layoutInCell="1" hidden="0" allowOverlap="1">
                <wp:simplePos x="0" y="0"/>
                <wp:positionH relativeFrom="column">
                  <wp:posOffset>702945</wp:posOffset>
                </wp:positionH>
                <wp:positionV relativeFrom="paragraph">
                  <wp:posOffset>329565</wp:posOffset>
                </wp:positionV>
                <wp:extent cx="633095" cy="311150"/>
                <wp:effectExtent l="635" t="635" r="29845" b="10795"/>
                <wp:wrapNone/>
                <wp:docPr id="108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633095" cy="311150"/>
                        </a:xfrm>
                        <a:prstGeom prst="rect">
                          <a:avLst/>
                        </a:prstGeom>
                        <a:ln>
                          <a:headEnd/>
                          <a:tailEnd/>
                        </a:ln>
                      </wps:spPr>
                      <wps:style>
                        <a:lnRef idx="2">
                          <a:schemeClr val="accent1">
                            <a:shade val="50000"/>
                          </a:schemeClr>
                        </a:lnRef>
                        <a:fillRef idx="1">
                          <a:schemeClr val="accent1"/>
                        </a:fillRef>
                        <a:effectRef idx="0">
                          <a:srgbClr val="000000"/>
                        </a:effectRef>
                        <a:fontRef idx="none">
                          <a:schemeClr val="lt1"/>
                        </a:fontRef>
                      </wps:style>
                      <wps:txbx>
                        <w:txbxContent>
                          <w:p w:rsidR="005A3E19" w:rsidRDefault="005A3E19">
                            <w:pPr>
                              <w:jc w:val="center"/>
                              <w:rPr>
                                <w:b/>
                                <w:color w:val="FFFFFF" w:themeColor="background1"/>
                                <w:sz w:val="24"/>
                              </w:rPr>
                            </w:pPr>
                            <w:r>
                              <w:rPr>
                                <w:rFonts w:hint="eastAsia"/>
                                <w:b/>
                                <w:color w:val="FFFFFF" w:themeColor="background1"/>
                                <w:sz w:val="24"/>
                              </w:rPr>
                              <w:t>例</w:t>
                            </w:r>
                          </w:p>
                        </w:txbxContent>
                      </wps:txbx>
                      <wps:bodyPr rot="0" vertOverflow="overflow" horzOverflow="overflow" wrap="square" anchor="t" anchorCtr="0"/>
                    </wps:wsp>
                  </a:graphicData>
                </a:graphic>
              </wp:anchor>
            </w:drawing>
          </mc:Choice>
          <mc:Fallback>
            <w:pict>
              <v:shape id="_x0000_s1056" type="#_x0000_t202" style="position:absolute;left:0;text-align:left;margin-left:55.35pt;margin-top:25.95pt;width:49.85pt;height:24.5pt;z-index:7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" fillcolor="#4472c4 [3204]" strokecolor="#1f3763 [1604]" strokeweight="1pt">
                <v:textbox>
                  <w:txbxContent>
                    <w:p w:rsidR="005A3E19" w:rsidRDefault="005A3E19">
                      <w:pPr>
                        <w:jc w:val="center"/>
                        <w:rPr>
                          <w:b/>
                          <w:color w:val="FFFFFF" w:themeColor="background1"/>
                          <w:sz w:val="24"/>
                        </w:rPr>
                      </w:pPr>
                      <w:r>
                        <w:rPr>
                          <w:rFonts w:hint="eastAsia"/>
                          <w:b/>
                          <w:color w:val="FFFFFF" w:themeColor="background1"/>
                          <w:sz w:val="24"/>
                        </w:rPr>
                        <w:t>例</w:t>
                      </w:r>
                    </w:p>
                  </w:txbxContent>
                </v:textbox>
              </v:shape>
            </w:pict>
          </mc:Fallback>
        </mc:AlternateContent>
      </w:r>
      <w:r>
        <w:rPr>
          <w:rFonts w:hint="eastAsia"/>
          <w:noProof/>
        </w:rPr>
        <mc:AlternateContent>
          <mc:Choice Requires="wps">
            <w:drawing>
              <wp:anchor distT="0" distB="0" distL="203200" distR="203200" simplePos="0" relativeHeight="63" behindDoc="0" locked="0" layoutInCell="1" hidden="0" allowOverlap="1">
                <wp:simplePos x="0" y="0"/>
                <wp:positionH relativeFrom="column">
                  <wp:posOffset>766445</wp:posOffset>
                </wp:positionH>
                <wp:positionV relativeFrom="paragraph">
                  <wp:posOffset>2138045</wp:posOffset>
                </wp:positionV>
                <wp:extent cx="5058410" cy="1286510"/>
                <wp:effectExtent l="635" t="635" r="29845" b="10795"/>
                <wp:wrapNone/>
                <wp:docPr id="1084" name="オブジェクト 0"/>
                <wp:cNvGraphicFramePr/>
                <a:graphic xmlns:a="http://schemas.openxmlformats.org/drawingml/2006/main">
                  <a:graphicData uri="http://schemas.microsoft.com/office/word/2010/wordprocessingShape">
                    <wps:wsp>
                      <wps:cNvSpPr/>
                      <wps:spPr>
                        <a:xfrm>
                          <a:off x="0" y="0"/>
                          <a:ext cx="5058410" cy="128651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A3E19" w:rsidRPr="002F5C4C" w:rsidRDefault="005A3E19">
                            <w:pPr>
                              <w:rPr>
                                <w:sz w:val="24"/>
                              </w:rPr>
                            </w:pPr>
                            <w:r w:rsidRPr="002F5C4C">
                              <w:rPr>
                                <w:rFonts w:hint="eastAsia"/>
                                <w:sz w:val="24"/>
                              </w:rPr>
                              <w:t>第１次避難対象エリアと第２次避難対象エリアでは、「大きな噴石」の影響を受ける可能性があります。</w:t>
                            </w:r>
                          </w:p>
                          <w:p w:rsidR="005A3E19" w:rsidRPr="002F5C4C" w:rsidRDefault="005A3E19">
                            <w:pPr>
                              <w:rPr>
                                <w:sz w:val="24"/>
                              </w:rPr>
                            </w:pPr>
                          </w:p>
                          <w:p w:rsidR="005A3E19" w:rsidRPr="002F5C4C" w:rsidRDefault="005A3E19">
                            <w:pPr>
                              <w:rPr>
                                <w:sz w:val="24"/>
                              </w:rPr>
                            </w:pPr>
                            <w:r w:rsidRPr="002F5C4C">
                              <w:rPr>
                                <w:rFonts w:hint="eastAsia"/>
                                <w:sz w:val="24"/>
                              </w:rPr>
                              <w:t>施設及び学区で「大きな噴石」の影響を受けないようであれば、省略してかまいません。</w:t>
                            </w:r>
                          </w:p>
                        </w:txbxContent>
                      </wps:txbx>
                      <wps:bodyPr vertOverflow="overflow" horzOverflow="overflow" wrap="square" anchor="ctr"/>
                    </wps:wsp>
                  </a:graphicData>
                </a:graphic>
              </wp:anchor>
            </w:drawing>
          </mc:Choice>
          <mc:Fallback>
            <w:pict>
              <v:rect id="_x0000_s1057" style="position:absolute;left:0;text-align:left;margin-left:60.35pt;margin-top:168.35pt;width:398.3pt;height:101.3pt;z-index:63;visibility:visible;mso-wrap-style:square;mso-wrap-distance-left:16pt;mso-wrap-distance-top:0;mso-wrap-distance-right:16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" fillcolor="#4472c4 [3204]" strokecolor="#1f3763 [1604]" strokeweight="1pt">
                <v:textbox>
                  <w:txbxContent>
                    <w:p w:rsidR="005A3E19" w:rsidRPr="002F5C4C" w:rsidRDefault="005A3E19">
                      <w:pPr>
                        <w:rPr>
                          <w:sz w:val="24"/>
                        </w:rPr>
                      </w:pPr>
                      <w:r w:rsidRPr="002F5C4C">
                        <w:rPr>
                          <w:rFonts w:hint="eastAsia"/>
                          <w:sz w:val="24"/>
                        </w:rPr>
                        <w:t>第１次避難対象エリアと第２次避難対象エリアでは、「大きな噴石」の影響を受ける可能性があります。</w:t>
                      </w:r>
                    </w:p>
                    <w:p w:rsidR="005A3E19" w:rsidRPr="002F5C4C" w:rsidRDefault="005A3E19">
                      <w:pPr>
                        <w:rPr>
                          <w:sz w:val="24"/>
                        </w:rPr>
                      </w:pPr>
                    </w:p>
                    <w:p w:rsidR="005A3E19" w:rsidRPr="002F5C4C" w:rsidRDefault="005A3E19">
                      <w:pPr>
                        <w:rPr>
                          <w:sz w:val="24"/>
                        </w:rPr>
                      </w:pPr>
                      <w:r w:rsidRPr="002F5C4C">
                        <w:rPr>
                          <w:rFonts w:hint="eastAsia"/>
                          <w:sz w:val="24"/>
                        </w:rPr>
                        <w:t>施設及び学区で「大きな噴石」の影響を受けないようであれば、省略してかまいません。</w:t>
                      </w:r>
                    </w:p>
                  </w:txbxContent>
                </v:textbox>
              </v:rect>
            </w:pict>
          </mc:Fallback>
        </mc:AlternateContent>
      </w:r>
      <w:r>
        <w:rPr>
          <w:rFonts w:ascii="游明朝" w:eastAsia="游明朝" w:hAnsi="游明朝" w:hint="eastAsia"/>
          <w:sz w:val="21"/>
        </w:rPr>
        <w:t>当施設は大きな噴石が到達する可能性が</w:t>
      </w:r>
      <w:r w:rsidRPr="00A0261D">
        <w:rPr>
          <w:rFonts w:ascii="游明朝" w:eastAsia="游明朝" w:hAnsi="游明朝" w:hint="eastAsia"/>
          <w:color w:val="000000" w:themeColor="text1"/>
          <w:sz w:val="21"/>
        </w:rPr>
        <w:t>ある</w:t>
      </w:r>
      <w:r>
        <w:rPr>
          <w:rFonts w:ascii="游明朝" w:eastAsia="游明朝" w:hAnsi="游明朝" w:hint="eastAsia"/>
          <w:sz w:val="21"/>
        </w:rPr>
        <w:t>。</w:t>
      </w:r>
    </w:p>
    <w:p w:rsidR="00B1625B" w:rsidRDefault="00631853">
      <w:pPr>
        <w:pStyle w:val="a5"/>
        <w:tabs>
          <w:tab w:val="left" w:pos="827"/>
          <w:tab w:val="left" w:pos="828"/>
        </w:tabs>
        <w:ind w:left="850" w:firstLine="0"/>
        <w:jc w:val="center"/>
        <w:rPr>
          <w:rFonts w:asciiTheme="majorEastAsia" w:eastAsiaTheme="majorEastAsia" w:hAnsiTheme="majorEastAsia"/>
          <w:sz w:val="28"/>
        </w:rPr>
      </w:pPr>
      <w:r>
        <w:rPr>
          <w:rFonts w:asciiTheme="majorEastAsia" w:eastAsiaTheme="majorEastAsia" w:hAnsiTheme="majorEastAsia"/>
          <w:noProof/>
          <w:sz w:val="28"/>
        </w:rPr>
        <w:drawing>
          <wp:anchor distT="0" distB="0" distL="114300" distR="114300" simplePos="0" relativeHeight="15" behindDoc="0" locked="0" layoutInCell="1" hidden="0" allowOverlap="1">
            <wp:simplePos x="0" y="0"/>
            <wp:positionH relativeFrom="column">
              <wp:posOffset>3934460</wp:posOffset>
            </wp:positionH>
            <wp:positionV relativeFrom="paragraph">
              <wp:posOffset>2781300</wp:posOffset>
            </wp:positionV>
            <wp:extent cx="1818005" cy="803910"/>
            <wp:effectExtent l="0" t="0" r="0" b="0"/>
            <wp:wrapNone/>
            <wp:docPr id="1085" name="オブジェクト 0"/>
            <wp:cNvGraphicFramePr/>
            <a:graphic xmlns:a="http://schemas.openxmlformats.org/drawingml/2006/main">
              <a:graphicData uri="http://schemas.openxmlformats.org/drawingml/2006/picture">
                <pic:pic xmlns:pic="http://schemas.openxmlformats.org/drawingml/2006/picture">
                  <pic:nvPicPr>
                    <pic:cNvPr id="1085" name="オブジェクト 0"/>
                    <pic:cNvPicPr/>
                  </pic:nvPicPr>
                  <pic:blipFill>
                    <a:blip r:embed="rId21"/>
                    <a:stretch>
                      <a:fillRect/>
                    </a:stretch>
                  </pic:blipFill>
                  <pic:spPr>
                    <a:xfrm>
                      <a:off x="0" y="0"/>
                      <a:ext cx="1818005" cy="803910"/>
                    </a:xfrm>
                    <a:prstGeom prst="rect">
                      <a:avLst/>
                    </a:prstGeom>
                  </pic:spPr>
                </pic:pic>
              </a:graphicData>
            </a:graphic>
          </wp:anchor>
        </w:drawing>
      </w:r>
      <w:r>
        <w:rPr>
          <w:rFonts w:hint="eastAsia"/>
          <w:noProof/>
        </w:rPr>
        <mc:AlternateContent>
          <mc:Choice Requires="wps">
            <w:drawing>
              <wp:anchor distT="0" distB="0" distL="114300" distR="114300" simplePos="0" relativeHeight="18" behindDoc="0" locked="0" layoutInCell="1" hidden="0" allowOverlap="1">
                <wp:simplePos x="0" y="0"/>
                <wp:positionH relativeFrom="column">
                  <wp:posOffset>532130</wp:posOffset>
                </wp:positionH>
                <wp:positionV relativeFrom="paragraph">
                  <wp:posOffset>31115</wp:posOffset>
                </wp:positionV>
                <wp:extent cx="5669280" cy="3825240"/>
                <wp:effectExtent l="19685" t="19685" r="29845" b="20320"/>
                <wp:wrapNone/>
                <wp:docPr id="1086" name="正方形/長方形 25"/>
                <wp:cNvGraphicFramePr/>
                <a:graphic xmlns:a="http://schemas.openxmlformats.org/drawingml/2006/main">
                  <a:graphicData uri="http://schemas.microsoft.com/office/word/2010/wordprocessingShape">
                    <wps:wsp>
                      <wps:cNvSpPr/>
                      <wps:spPr>
                        <a:xfrm>
                          <a:off x="0" y="0"/>
                          <a:ext cx="5669280" cy="3825240"/>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cx4="http://schemas.microsoft.com/office/drawing/2016/5/10/chartex" xmlns:cx3="http://schemas.microsoft.com/office/drawing/2016/5/9/chartex" xmlns:cx2="http://schemas.microsoft.com/office/drawing/2015/10/21/chartex">
            <w:pict>
              <v:rect id="正方形/長方形 25" style="mso-wrap-distance-right:9pt;mso-wrap-distance-bottom:0pt;margin-top:2.4500000000000002pt;mso-position-vertical-relative:text;mso-position-horizontal-relative:text;position:absolute;height:301.2pt;mso-wrap-distance-top:0pt;width:446.4pt;mso-wrap-distance-left:9pt;margin-left:41.9pt;z-index:18;" o:spid="_x0000_s1086" o:allowincell="t" o:allowoverlap="t" filled="f" stroked="t" strokecolor="#000000 [3213]" strokeweight="3pt" o:spt="1">
                <v:fill/>
                <v:stroke linestyle="single" miterlimit="8" endcap="flat" dashstyle="solid" filltype="solid"/>
                <v:textbox style="layout-flow:horizontal;"/>
                <v:imagedata o:title=""/>
                <w10:wrap type="none" anchorx="text" anchory="text"/>
              </v:rect>
            </w:pict>
          </mc:Fallback>
        </mc:AlternateContent>
      </w:r>
      <w:r>
        <w:rPr>
          <w:rFonts w:hint="eastAsia"/>
          <w:noProof/>
        </w:rPr>
        <w:drawing>
          <wp:anchor distT="0" distB="0" distL="203200" distR="203200" simplePos="0" relativeHeight="4" behindDoc="0" locked="0" layoutInCell="1" hidden="0" allowOverlap="1">
            <wp:simplePos x="0" y="0"/>
            <wp:positionH relativeFrom="column">
              <wp:posOffset>920115</wp:posOffset>
            </wp:positionH>
            <wp:positionV relativeFrom="paragraph">
              <wp:posOffset>226695</wp:posOffset>
            </wp:positionV>
            <wp:extent cx="4832350" cy="3188970"/>
            <wp:effectExtent l="0" t="0" r="0" b="0"/>
            <wp:wrapTopAndBottom/>
            <wp:docPr id="1087" name="オブジェクト 0"/>
            <wp:cNvGraphicFramePr/>
            <a:graphic xmlns:a="http://schemas.openxmlformats.org/drawingml/2006/main">
              <a:graphicData uri="http://schemas.openxmlformats.org/drawingml/2006/picture">
                <pic:pic xmlns:pic="http://schemas.openxmlformats.org/drawingml/2006/picture">
                  <pic:nvPicPr>
                    <pic:cNvPr id="1087" name="オブジェクト 0"/>
                    <pic:cNvPicPr>
                      <a:picLocks noChangeAspect="1"/>
                    </pic:cNvPicPr>
                  </pic:nvPicPr>
                  <pic:blipFill>
                    <a:blip r:embed="rId22"/>
                    <a:stretch>
                      <a:fillRect/>
                    </a:stretch>
                  </pic:blipFill>
                  <pic:spPr>
                    <a:xfrm>
                      <a:off x="0" y="0"/>
                      <a:ext cx="4832350" cy="3188970"/>
                    </a:xfrm>
                    <a:prstGeom prst="rect">
                      <a:avLst/>
                    </a:prstGeom>
                  </pic:spPr>
                </pic:pic>
              </a:graphicData>
            </a:graphic>
          </wp:anchor>
        </w:drawing>
      </w:r>
    </w:p>
    <w:p w:rsidR="00B1625B" w:rsidRDefault="00631853">
      <w:pPr>
        <w:ind w:firstLineChars="100" w:firstLine="220"/>
        <w:jc w:val="center"/>
      </w:pPr>
      <w:r>
        <w:t xml:space="preserve">図 </w:t>
      </w:r>
      <w:r>
        <w:rPr>
          <w:rFonts w:hint="eastAsia"/>
        </w:rPr>
        <w:fldChar w:fldCharType="begin"/>
      </w:r>
      <w:r>
        <w:rPr>
          <w:rFonts w:hint="eastAsia"/>
        </w:rPr>
        <w:instrText xml:space="preserve">SEQ 図 \* Arabic </w:instrText>
      </w:r>
      <w:r>
        <w:rPr>
          <w:rFonts w:hint="eastAsia"/>
        </w:rPr>
        <w:fldChar w:fldCharType="separate"/>
      </w:r>
      <w:r w:rsidR="00DB070D">
        <w:rPr>
          <w:noProof/>
        </w:rPr>
        <w:t>1</w:t>
      </w:r>
      <w:r>
        <w:rPr>
          <w:rFonts w:hint="eastAsia"/>
        </w:rPr>
        <w:fldChar w:fldCharType="end"/>
      </w:r>
      <w:r>
        <w:rPr>
          <w:rFonts w:hint="eastAsia"/>
        </w:rPr>
        <w:t xml:space="preserve">　大きな噴石が到達する可能性のある範囲と当施設</w:t>
      </w:r>
      <w:r>
        <w:t>の位置</w:t>
      </w:r>
      <w:r>
        <w:rPr>
          <w:rFonts w:hint="eastAsia"/>
        </w:rPr>
        <w:t>関係</w:t>
      </w:r>
    </w:p>
    <w:p w:rsidR="00B1625B" w:rsidRDefault="00B1625B">
      <w:pPr>
        <w:widowControl/>
        <w:autoSpaceDE/>
        <w:autoSpaceDN/>
        <w:rPr>
          <w:rFonts w:asciiTheme="majorEastAsia" w:eastAsiaTheme="majorEastAsia" w:hAnsiTheme="majorEastAsia"/>
          <w:sz w:val="28"/>
        </w:rPr>
      </w:pPr>
    </w:p>
    <w:p w:rsidR="00B1625B" w:rsidRDefault="00B1625B">
      <w:pPr>
        <w:widowControl/>
        <w:autoSpaceDE/>
        <w:autoSpaceDN/>
        <w:rPr>
          <w:rFonts w:asciiTheme="majorEastAsia" w:eastAsiaTheme="majorEastAsia" w:hAnsiTheme="majorEastAsia"/>
          <w:sz w:val="28"/>
        </w:rPr>
      </w:pPr>
    </w:p>
    <w:p w:rsidR="00B1625B" w:rsidRDefault="00631853">
      <w:pPr>
        <w:widowControl/>
        <w:autoSpaceDE/>
        <w:autoSpaceDN/>
        <w:jc w:val="right"/>
        <w:rPr>
          <w:rFonts w:ascii="游明朝" w:eastAsia="游明朝" w:hAnsi="游明朝"/>
        </w:rPr>
      </w:pPr>
      <w:r>
        <w:rPr>
          <w:rFonts w:ascii="游明朝" w:eastAsia="游明朝" w:hAnsi="游明朝" w:hint="eastAsia"/>
        </w:rPr>
        <w:t>参照：富士山火山防災　防災マップ（大きな噴石の可能性マップ）</w:t>
      </w:r>
    </w:p>
    <w:p w:rsidR="00B1625B" w:rsidRDefault="00631853">
      <w:pPr>
        <w:widowControl/>
        <w:autoSpaceDE/>
        <w:autoSpaceDN/>
        <w:jc w:val="right"/>
        <w:rPr>
          <w:rFonts w:ascii="游明朝" w:eastAsia="游明朝" w:hAnsi="游明朝"/>
        </w:rPr>
      </w:pPr>
      <w:r>
        <w:rPr>
          <w:rFonts w:ascii="游明朝" w:eastAsia="游明朝" w:hAnsi="游明朝" w:hint="eastAsia"/>
          <w:color w:val="000000" w:themeColor="text1"/>
          <w:sz w:val="21"/>
        </w:rPr>
        <w:t>（https://www.gis.pref.shizuoka.jp/?z=12&amp;ll=35.26849%2C138.726687&amp;t=roadmap&amp;mp=8001&amp;op=70&amp;vlf=000001e00000000000000000</w:t>
      </w:r>
      <w:r>
        <w:rPr>
          <w:rFonts w:ascii="游明朝" w:eastAsia="游明朝" w:hAnsi="游明朝" w:hint="eastAsia"/>
          <w:sz w:val="21"/>
        </w:rPr>
        <w:t>）</w:t>
      </w:r>
    </w:p>
    <w:p w:rsidR="00B1625B" w:rsidRDefault="00B1625B">
      <w:pPr>
        <w:widowControl/>
        <w:autoSpaceDE/>
        <w:autoSpaceDN/>
        <w:rPr>
          <w:rFonts w:ascii="游明朝" w:eastAsia="游明朝" w:hAnsi="游明朝"/>
          <w:sz w:val="24"/>
        </w:rPr>
      </w:pPr>
    </w:p>
    <w:p w:rsidR="00B1625B" w:rsidRDefault="00B1625B">
      <w:pPr>
        <w:widowControl/>
        <w:autoSpaceDE/>
        <w:autoSpaceDN/>
        <w:rPr>
          <w:rFonts w:asciiTheme="majorEastAsia" w:eastAsiaTheme="majorEastAsia" w:hAnsiTheme="majorEastAsia"/>
          <w:sz w:val="28"/>
        </w:rPr>
      </w:pPr>
    </w:p>
    <w:p w:rsidR="00B1625B" w:rsidRPr="00F85041" w:rsidRDefault="00631853" w:rsidP="00F85041">
      <w:pPr>
        <w:widowControl/>
        <w:autoSpaceDE/>
        <w:autoSpaceDN/>
        <w:rPr>
          <w:rFonts w:asciiTheme="majorEastAsia" w:eastAsiaTheme="majorEastAsia" w:hAnsiTheme="majorEastAsia"/>
          <w:sz w:val="28"/>
        </w:rPr>
      </w:pPr>
      <w:r>
        <w:rPr>
          <w:rFonts w:asciiTheme="majorEastAsia" w:eastAsiaTheme="majorEastAsia" w:hAnsiTheme="majorEastAsia"/>
          <w:sz w:val="28"/>
        </w:rPr>
        <w:br w:type="page"/>
      </w:r>
    </w:p>
    <w:p w:rsidR="00B1625B" w:rsidRDefault="00631853">
      <w:pPr>
        <w:pStyle w:val="a5"/>
        <w:numPr>
          <w:ilvl w:val="0"/>
          <w:numId w:val="2"/>
        </w:numPr>
        <w:tabs>
          <w:tab w:val="left" w:pos="827"/>
          <w:tab w:val="left" w:pos="828"/>
        </w:tabs>
        <w:rPr>
          <w:rFonts w:asciiTheme="majorEastAsia" w:eastAsiaTheme="majorEastAsia" w:hAnsiTheme="majorEastAsia"/>
          <w:sz w:val="28"/>
        </w:rPr>
      </w:pPr>
      <w:bookmarkStart w:id="31" w:name="_Ref8082"/>
      <w:bookmarkStart w:id="32" w:name="_Ref8793"/>
      <w:bookmarkStart w:id="33" w:name="_Ref8861"/>
      <w:r>
        <w:rPr>
          <w:rFonts w:asciiTheme="majorEastAsia" w:eastAsiaTheme="majorEastAsia" w:hAnsiTheme="majorEastAsia" w:hint="eastAsia"/>
          <w:sz w:val="28"/>
        </w:rPr>
        <w:lastRenderedPageBreak/>
        <w:t>火砕流・火砕サージ</w:t>
      </w:r>
      <w:bookmarkEnd w:id="31"/>
      <w:bookmarkEnd w:id="32"/>
      <w:bookmarkEnd w:id="33"/>
    </w:p>
    <w:p w:rsidR="00B1625B" w:rsidRDefault="00631853">
      <w:pPr>
        <w:pStyle w:val="a5"/>
        <w:tabs>
          <w:tab w:val="left" w:pos="827"/>
          <w:tab w:val="left" w:pos="828"/>
        </w:tabs>
        <w:ind w:left="850" w:firstLine="0"/>
        <w:rPr>
          <w:rFonts w:ascii="游明朝" w:eastAsia="游明朝" w:hAnsi="游明朝"/>
          <w:sz w:val="21"/>
        </w:rPr>
      </w:pPr>
      <w:r>
        <w:rPr>
          <w:rFonts w:ascii="游明朝" w:eastAsia="游明朝" w:hAnsi="游明朝" w:hint="eastAsia"/>
          <w:sz w:val="21"/>
        </w:rPr>
        <w:t>当施設は火砕サージの影響範囲内である。</w:t>
      </w:r>
    </w:p>
    <w:p w:rsidR="00B1625B" w:rsidRDefault="00631853">
      <w:pPr>
        <w:pStyle w:val="a5"/>
        <w:rPr>
          <w:rFonts w:asciiTheme="majorEastAsia" w:eastAsiaTheme="majorEastAsia" w:hAnsiTheme="majorEastAsia"/>
          <w:sz w:val="28"/>
        </w:rPr>
      </w:pPr>
      <w:r>
        <w:rPr>
          <w:rFonts w:hint="eastAsia"/>
          <w:noProof/>
        </w:rPr>
        <mc:AlternateContent>
          <mc:Choice Requires="wps">
            <w:drawing>
              <wp:anchor distT="0" distB="0" distL="114300" distR="114300" simplePos="0" relativeHeight="16" behindDoc="0" locked="0" layoutInCell="1" hidden="0" allowOverlap="1">
                <wp:simplePos x="0" y="0"/>
                <wp:positionH relativeFrom="column">
                  <wp:posOffset>2136140</wp:posOffset>
                </wp:positionH>
                <wp:positionV relativeFrom="paragraph">
                  <wp:posOffset>1377315</wp:posOffset>
                </wp:positionV>
                <wp:extent cx="139700" cy="118110"/>
                <wp:effectExtent l="19685" t="19685" r="29845" b="20320"/>
                <wp:wrapNone/>
                <wp:docPr id="1088" name="楕円 20"/>
                <wp:cNvGraphicFramePr/>
                <a:graphic xmlns:a="http://schemas.openxmlformats.org/drawingml/2006/main">
                  <a:graphicData uri="http://schemas.microsoft.com/office/word/2010/wordprocessingShape">
                    <wps:wsp>
                      <wps:cNvSpPr/>
                      <wps:spPr>
                        <a:xfrm>
                          <a:off x="0" y="0"/>
                          <a:ext cx="139700" cy="11811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cx4="http://schemas.microsoft.com/office/drawing/2016/5/10/chartex" xmlns:cx3="http://schemas.microsoft.com/office/drawing/2016/5/9/chartex" xmlns:cx2="http://schemas.microsoft.com/office/drawing/2015/10/21/chartex">
            <w:pict>
              <v:oval id="楕円 20" style="mso-wrap-distance-right:9pt;mso-wrap-distance-bottom:0pt;margin-top:108.45pt;mso-position-vertical-relative:text;mso-position-horizontal-relative:text;position:absolute;height:9.3000000000000007pt;mso-wrap-distance-top:0pt;width:11pt;mso-wrap-distance-left:9pt;margin-left:168.2pt;z-index:16;" o:spid="_x0000_s1088" o:allowincell="t" o:allowoverlap="t" filled="f" stroked="t" strokecolor="#ff0000" strokeweight="2.25pt" o:spt="3">
                <v:fill/>
                <v:stroke linestyle="single" miterlimit="8" endcap="flat" dashstyle="solid" filltype="solid"/>
                <v:textbox style="layout-flow:horizontal;"/>
                <v:imagedata o:title=""/>
                <w10:wrap type="none" anchorx="text" anchory="text"/>
              </v:oval>
            </w:pict>
          </mc:Fallback>
        </mc:AlternateContent>
      </w:r>
      <w:r>
        <w:rPr>
          <w:rFonts w:hint="eastAsia"/>
          <w:noProof/>
        </w:rPr>
        <mc:AlternateContent>
          <mc:Choice Requires="wps">
            <w:drawing>
              <wp:anchor distT="0" distB="0" distL="114300" distR="114300" simplePos="0" relativeHeight="17" behindDoc="0" locked="0" layoutInCell="1" hidden="0" allowOverlap="1">
                <wp:simplePos x="0" y="0"/>
                <wp:positionH relativeFrom="column">
                  <wp:posOffset>3058160</wp:posOffset>
                </wp:positionH>
                <wp:positionV relativeFrom="paragraph">
                  <wp:posOffset>1232535</wp:posOffset>
                </wp:positionV>
                <wp:extent cx="765810" cy="434340"/>
                <wp:effectExtent l="774700" t="635" r="29845" b="10795"/>
                <wp:wrapNone/>
                <wp:docPr id="1089" name="線吹き出し 1 (枠付き) 22"/>
                <wp:cNvGraphicFramePr/>
                <a:graphic xmlns:a="http://schemas.openxmlformats.org/drawingml/2006/main">
                  <a:graphicData uri="http://schemas.microsoft.com/office/word/2010/wordprocessingShape">
                    <wps:wsp>
                      <wps:cNvSpPr/>
                      <wps:spPr>
                        <a:xfrm>
                          <a:off x="0" y="0"/>
                          <a:ext cx="765810" cy="434340"/>
                        </a:xfrm>
                        <a:prstGeom prst="borderCallout1">
                          <a:avLst>
                            <a:gd name="adj1" fmla="val 50329"/>
                            <a:gd name="adj2" fmla="val 676"/>
                            <a:gd name="adj3" fmla="val 54884"/>
                            <a:gd name="adj4" fmla="val -101155"/>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A3E19" w:rsidRDefault="005A3E19">
                            <w:pPr>
                              <w:jc w:val="center"/>
                              <w:rPr>
                                <w:b/>
                                <w:color w:val="FF0000"/>
                              </w:rPr>
                            </w:pPr>
                            <w:r>
                              <w:rPr>
                                <w:rFonts w:hint="eastAsia"/>
                                <w:b/>
                                <w:color w:val="4472C4" w:themeColor="accent1"/>
                              </w:rPr>
                              <w:t>○○学校</w:t>
                            </w:r>
                          </w:p>
                        </w:txbxContent>
                      </wps:txbx>
                      <wps:bodyPr rot="0" vertOverflow="overflow" horzOverflow="overflow" wrap="square" numCol="1" spcCol="0" rtlCol="0" fromWordArt="0" anchor="ctr" anchorCtr="0" forceAA="0" compatLnSpc="1"/>
                    </wps:wsp>
                  </a:graphicData>
                </a:graphic>
              </wp:anchor>
            </w:drawing>
          </mc:Choice>
          <mc:Fallback>
            <w:pict>
              <v:shape id="線吹き出し 1 (枠付き) 22" o:spid="_x0000_s1058" type="#_x0000_t47" style="position:absolute;left:0;text-align:left;margin-left:240.8pt;margin-top:97.05pt;width:60.3pt;height:34.2pt;z-index:1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" adj="-21849,11855,146,10871" fillcolor="white [3212]" strokecolor="black [3213]" strokeweight="1pt">
                <v:textbox>
                  <w:txbxContent>
                    <w:p w:rsidR="005A3E19" w:rsidRDefault="005A3E19">
                      <w:pPr>
                        <w:jc w:val="center"/>
                        <w:rPr>
                          <w:b/>
                          <w:color w:val="FF0000"/>
                        </w:rPr>
                      </w:pPr>
                      <w:r>
                        <w:rPr>
                          <w:rFonts w:hint="eastAsia"/>
                          <w:b/>
                          <w:color w:val="4472C4" w:themeColor="accent1"/>
                        </w:rPr>
                        <w:t>○○学校</w:t>
                      </w:r>
                    </w:p>
                  </w:txbxContent>
                </v:textbox>
                <o:callout v:ext="edit" minusy="t"/>
              </v:shape>
            </w:pict>
          </mc:Fallback>
        </mc:AlternateContent>
      </w:r>
      <w:r>
        <w:rPr>
          <w:rFonts w:hint="eastAsia"/>
          <w:noProof/>
        </w:rPr>
        <mc:AlternateContent>
          <mc:Choice Requires="wps">
            <w:drawing>
              <wp:anchor distT="45720" distB="45720" distL="114300" distR="114300" simplePos="0" relativeHeight="69" behindDoc="0" locked="0" layoutInCell="1" hidden="0" allowOverlap="1">
                <wp:simplePos x="0" y="0"/>
                <wp:positionH relativeFrom="column">
                  <wp:posOffset>413385</wp:posOffset>
                </wp:positionH>
                <wp:positionV relativeFrom="paragraph">
                  <wp:posOffset>361315</wp:posOffset>
                </wp:positionV>
                <wp:extent cx="633095" cy="1772920"/>
                <wp:effectExtent l="635" t="635" r="29845" b="10795"/>
                <wp:wrapNone/>
                <wp:docPr id="10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633095" cy="1772920"/>
                        </a:xfrm>
                        <a:prstGeom prst="rect">
                          <a:avLst/>
                        </a:prstGeom>
                        <a:ln>
                          <a:headEnd/>
                          <a:tailEnd/>
                        </a:ln>
                      </wps:spPr>
                      <wps:style>
                        <a:lnRef idx="2">
                          <a:schemeClr val="accent1">
                            <a:shade val="50000"/>
                          </a:schemeClr>
                        </a:lnRef>
                        <a:fillRef idx="1">
                          <a:schemeClr val="accent1"/>
                        </a:fillRef>
                        <a:effectRef idx="0">
                          <a:srgbClr val="000000"/>
                        </a:effectRef>
                        <a:fontRef idx="none">
                          <a:schemeClr val="lt1"/>
                        </a:fontRef>
                      </wps:style>
                      <wps:txbx>
                        <w:txbxContent>
                          <w:p w:rsidR="005A3E19" w:rsidRDefault="005A3E19">
                            <w:pPr>
                              <w:jc w:val="center"/>
                              <w:rPr>
                                <w:b/>
                                <w:color w:val="FFFFFF" w:themeColor="background1"/>
                                <w:sz w:val="24"/>
                              </w:rPr>
                            </w:pPr>
                            <w:r>
                              <w:rPr>
                                <w:rFonts w:hint="eastAsia"/>
                                <w:b/>
                                <w:color w:val="FFFFFF" w:themeColor="background1"/>
                                <w:sz w:val="24"/>
                              </w:rPr>
                              <w:t>例</w:t>
                            </w:r>
                          </w:p>
                        </w:txbxContent>
                      </wps:txbx>
                      <wps:bodyPr rot="0" vertOverflow="overflow" horzOverflow="overflow" wrap="square" anchor="t" anchorCtr="0">
                        <a:spAutoFit/>
                      </wps:bodyPr>
                    </wps:wsp>
                  </a:graphicData>
                </a:graphic>
                <wp14:sizeRelV relativeFrom="margin">
                  <wp14:pctHeight>20000</wp14:pctHeight>
                </wp14:sizeRelV>
              </wp:anchor>
            </w:drawing>
          </mc:Choice>
          <mc:Fallback>
            <w:pict>
              <v:shape id="_x0000_s1059" type="#_x0000_t202" style="position:absolute;left:0;text-align:left;margin-left:32.55pt;margin-top:28.45pt;width:49.85pt;height:139.6pt;z-index:69;visibility:visible;mso-wrap-style:square;mso-height-percent:200;mso-wrap-distance-left:9pt;mso-wrap-distance-top:3.6pt;mso-wrap-distance-right:9pt;mso-wrap-distance-bottom:3.6pt;mso-position-horizontal:absolute;mso-position-horizontal-relative:text;mso-position-vertical:absolute;mso-position-vertical-relative:text;mso-height-percent:20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" fillcolor="#4472c4 [3204]" strokecolor="#1f3763 [1604]" strokeweight="1pt">
                <v:textbox style="mso-fit-shape-to-text:t">
                  <w:txbxContent>
                    <w:p w:rsidR="005A3E19" w:rsidRDefault="005A3E19">
                      <w:pPr>
                        <w:jc w:val="center"/>
                        <w:rPr>
                          <w:b/>
                          <w:color w:val="FFFFFF" w:themeColor="background1"/>
                          <w:sz w:val="24"/>
                        </w:rPr>
                      </w:pPr>
                      <w:r>
                        <w:rPr>
                          <w:rFonts w:hint="eastAsia"/>
                          <w:b/>
                          <w:color w:val="FFFFFF" w:themeColor="background1"/>
                          <w:sz w:val="24"/>
                        </w:rPr>
                        <w:t>例</w:t>
                      </w:r>
                    </w:p>
                  </w:txbxContent>
                </v:textbox>
              </v:shape>
            </w:pict>
          </mc:Fallback>
        </mc:AlternateContent>
      </w:r>
      <w:r>
        <w:rPr>
          <w:rFonts w:hint="eastAsia"/>
          <w:noProof/>
        </w:rPr>
        <mc:AlternateContent>
          <mc:Choice Requires="wps">
            <w:drawing>
              <wp:anchor distT="0" distB="0" distL="203200" distR="203200" simplePos="0" relativeHeight="64" behindDoc="0" locked="0" layoutInCell="1" hidden="0" allowOverlap="1">
                <wp:simplePos x="0" y="0"/>
                <wp:positionH relativeFrom="column">
                  <wp:posOffset>794385</wp:posOffset>
                </wp:positionH>
                <wp:positionV relativeFrom="paragraph">
                  <wp:posOffset>2007235</wp:posOffset>
                </wp:positionV>
                <wp:extent cx="5058410" cy="1286510"/>
                <wp:effectExtent l="635" t="635" r="29845" b="10795"/>
                <wp:wrapNone/>
                <wp:docPr id="1091" name="オブジェクト 0"/>
                <wp:cNvGraphicFramePr/>
                <a:graphic xmlns:a="http://schemas.openxmlformats.org/drawingml/2006/main">
                  <a:graphicData uri="http://schemas.microsoft.com/office/word/2010/wordprocessingShape">
                    <wps:wsp>
                      <wps:cNvSpPr/>
                      <wps:spPr>
                        <a:xfrm>
                          <a:off x="0" y="0"/>
                          <a:ext cx="5058410" cy="128651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A3E19" w:rsidRPr="002F5C4C" w:rsidRDefault="005A3E19">
                            <w:pPr>
                              <w:rPr>
                                <w:sz w:val="24"/>
                              </w:rPr>
                            </w:pPr>
                            <w:r w:rsidRPr="002F5C4C">
                              <w:rPr>
                                <w:rFonts w:hint="eastAsia"/>
                                <w:sz w:val="24"/>
                              </w:rPr>
                              <w:t>第１次避難対象エリアと第２次避難対象エリアでは、「火砕流・火砕サージ」の影響を受ける可能性があります。</w:t>
                            </w:r>
                          </w:p>
                          <w:p w:rsidR="005A3E19" w:rsidRPr="002F5C4C" w:rsidRDefault="005A3E19">
                            <w:pPr>
                              <w:rPr>
                                <w:sz w:val="24"/>
                              </w:rPr>
                            </w:pPr>
                          </w:p>
                          <w:p w:rsidR="005A3E19" w:rsidRPr="002F5C4C" w:rsidRDefault="005A3E19">
                            <w:pPr>
                              <w:rPr>
                                <w:sz w:val="24"/>
                              </w:rPr>
                            </w:pPr>
                            <w:r w:rsidRPr="002F5C4C">
                              <w:rPr>
                                <w:rFonts w:hint="eastAsia"/>
                                <w:sz w:val="24"/>
                              </w:rPr>
                              <w:t>施設及び学区で「火砕流・火砕サージ」の影響を受けないようであれば、省略してかまいません。</w:t>
                            </w:r>
                          </w:p>
                        </w:txbxContent>
                      </wps:txbx>
                      <wps:bodyPr vertOverflow="overflow" horzOverflow="overflow" wrap="square" anchor="ctr"/>
                    </wps:wsp>
                  </a:graphicData>
                </a:graphic>
              </wp:anchor>
            </w:drawing>
          </mc:Choice>
          <mc:Fallback>
            <w:pict>
              <v:rect id="_x0000_s1060" style="position:absolute;left:0;text-align:left;margin-left:62.55pt;margin-top:158.05pt;width:398.3pt;height:101.3pt;z-index:64;visibility:visible;mso-wrap-style:square;mso-wrap-distance-left:16pt;mso-wrap-distance-top:0;mso-wrap-distance-right:16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" fillcolor="#4472c4 [3204]" strokecolor="#1f3763 [1604]" strokeweight="1pt">
                <v:textbox>
                  <w:txbxContent>
                    <w:p w:rsidR="005A3E19" w:rsidRPr="002F5C4C" w:rsidRDefault="005A3E19">
                      <w:pPr>
                        <w:rPr>
                          <w:sz w:val="24"/>
                        </w:rPr>
                      </w:pPr>
                      <w:r w:rsidRPr="002F5C4C">
                        <w:rPr>
                          <w:rFonts w:hint="eastAsia"/>
                          <w:sz w:val="24"/>
                        </w:rPr>
                        <w:t>第１次避難対象エリアと第２次避難対象エリアでは、「火砕流・火砕サージ」の影響を受ける可能性があります。</w:t>
                      </w:r>
                    </w:p>
                    <w:p w:rsidR="005A3E19" w:rsidRPr="002F5C4C" w:rsidRDefault="005A3E19">
                      <w:pPr>
                        <w:rPr>
                          <w:sz w:val="24"/>
                        </w:rPr>
                      </w:pPr>
                    </w:p>
                    <w:p w:rsidR="005A3E19" w:rsidRPr="002F5C4C" w:rsidRDefault="005A3E19">
                      <w:pPr>
                        <w:rPr>
                          <w:sz w:val="24"/>
                        </w:rPr>
                      </w:pPr>
                      <w:r w:rsidRPr="002F5C4C">
                        <w:rPr>
                          <w:rFonts w:hint="eastAsia"/>
                          <w:sz w:val="24"/>
                        </w:rPr>
                        <w:t>施設及び学区で「火砕流・火砕サージ」の影響を受けないようであれば、省略してかまいません。</w:t>
                      </w:r>
                    </w:p>
                  </w:txbxContent>
                </v:textbox>
              </v:rect>
            </w:pict>
          </mc:Fallback>
        </mc:AlternateContent>
      </w:r>
      <w:r>
        <w:rPr>
          <w:rFonts w:hint="eastAsia"/>
          <w:noProof/>
        </w:rPr>
        <mc:AlternateContent>
          <mc:Choice Requires="wps">
            <w:drawing>
              <wp:anchor distT="0" distB="0" distL="114300" distR="114300" simplePos="0" relativeHeight="21" behindDoc="0" locked="0" layoutInCell="1" hidden="0" allowOverlap="1">
                <wp:simplePos x="0" y="0"/>
                <wp:positionH relativeFrom="margin">
                  <wp:posOffset>171450</wp:posOffset>
                </wp:positionH>
                <wp:positionV relativeFrom="paragraph">
                  <wp:posOffset>30480</wp:posOffset>
                </wp:positionV>
                <wp:extent cx="6027420" cy="3549650"/>
                <wp:effectExtent l="19685" t="19685" r="29845" b="20320"/>
                <wp:wrapNone/>
                <wp:docPr id="1092" name="正方形/長方形 27"/>
                <wp:cNvGraphicFramePr/>
                <a:graphic xmlns:a="http://schemas.openxmlformats.org/drawingml/2006/main">
                  <a:graphicData uri="http://schemas.microsoft.com/office/word/2010/wordprocessingShape">
                    <wps:wsp>
                      <wps:cNvSpPr/>
                      <wps:spPr>
                        <a:xfrm>
                          <a:off x="0" y="0"/>
                          <a:ext cx="6027420" cy="3549650"/>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cx4="http://schemas.microsoft.com/office/drawing/2016/5/10/chartex" xmlns:cx3="http://schemas.microsoft.com/office/drawing/2016/5/9/chartex" xmlns:cx2="http://schemas.microsoft.com/office/drawing/2015/10/21/chartex">
            <w:pict>
              <v:rect id="正方形/長方形 27" style="mso-wrap-distance-right:9pt;mso-wrap-distance-bottom:0pt;margin-top:2.4pt;mso-position-vertical-relative:text;mso-position-horizontal-relative:margin;position:absolute;height:279.5pt;mso-wrap-distance-top:0pt;width:474.6pt;mso-wrap-distance-left:9pt;margin-left:13.5pt;z-index:21;" o:spid="_x0000_s1092" o:allowincell="t" o:allowoverlap="t" filled="f" stroked="t" strokecolor="#000000 [3213]" strokeweight="3pt" o:spt="1">
                <v:fill/>
                <v:stroke linestyle="single" miterlimit="8" endcap="flat" dashstyle="solid" filltype="solid"/>
                <v:textbox style="layout-flow:horizontal;"/>
                <v:imagedata o:title=""/>
                <w10:wrap type="none" anchorx="margin" anchory="text"/>
              </v:rect>
            </w:pict>
          </mc:Fallback>
        </mc:AlternateContent>
      </w:r>
    </w:p>
    <w:p w:rsidR="00B1625B" w:rsidRDefault="00631853">
      <w:pPr>
        <w:ind w:firstLineChars="100" w:firstLine="220"/>
        <w:jc w:val="center"/>
      </w:pPr>
      <w:r>
        <w:rPr>
          <w:rFonts w:hint="eastAsia"/>
          <w:noProof/>
        </w:rPr>
        <w:drawing>
          <wp:anchor distT="0" distB="0" distL="203200" distR="203200" simplePos="0" relativeHeight="3" behindDoc="0" locked="0" layoutInCell="1" hidden="0" allowOverlap="1">
            <wp:simplePos x="0" y="0"/>
            <wp:positionH relativeFrom="column">
              <wp:posOffset>398780</wp:posOffset>
            </wp:positionH>
            <wp:positionV relativeFrom="paragraph">
              <wp:posOffset>37465</wp:posOffset>
            </wp:positionV>
            <wp:extent cx="5223510" cy="2825750"/>
            <wp:effectExtent l="0" t="0" r="0" b="0"/>
            <wp:wrapTopAndBottom/>
            <wp:docPr id="1093" name="オブジェクト 0"/>
            <wp:cNvGraphicFramePr/>
            <a:graphic xmlns:a="http://schemas.openxmlformats.org/drawingml/2006/main">
              <a:graphicData uri="http://schemas.openxmlformats.org/drawingml/2006/picture">
                <pic:pic xmlns:pic="http://schemas.openxmlformats.org/drawingml/2006/picture">
                  <pic:nvPicPr>
                    <pic:cNvPr id="1093" name="オブジェクト 0"/>
                    <pic:cNvPicPr>
                      <a:picLocks noChangeAspect="1"/>
                    </pic:cNvPicPr>
                  </pic:nvPicPr>
                  <pic:blipFill>
                    <a:blip r:embed="rId23"/>
                    <a:stretch>
                      <a:fillRect/>
                    </a:stretch>
                  </pic:blipFill>
                  <pic:spPr>
                    <a:xfrm>
                      <a:off x="0" y="0"/>
                      <a:ext cx="5223510" cy="2825750"/>
                    </a:xfrm>
                    <a:prstGeom prst="rect">
                      <a:avLst/>
                    </a:prstGeom>
                  </pic:spPr>
                </pic:pic>
              </a:graphicData>
            </a:graphic>
          </wp:anchor>
        </w:drawing>
      </w:r>
    </w:p>
    <w:p w:rsidR="00B1625B" w:rsidRDefault="00631853">
      <w:pPr>
        <w:ind w:firstLineChars="100" w:firstLine="220"/>
        <w:jc w:val="center"/>
      </w:pPr>
      <w:r>
        <w:t xml:space="preserve">図 </w:t>
      </w:r>
      <w:r>
        <w:rPr>
          <w:rFonts w:hint="eastAsia"/>
        </w:rPr>
        <w:fldChar w:fldCharType="begin"/>
      </w:r>
      <w:r>
        <w:rPr>
          <w:rFonts w:hint="eastAsia"/>
        </w:rPr>
        <w:instrText xml:space="preserve">SEQ 図 \* Arabic </w:instrText>
      </w:r>
      <w:r>
        <w:rPr>
          <w:rFonts w:hint="eastAsia"/>
        </w:rPr>
        <w:fldChar w:fldCharType="separate"/>
      </w:r>
      <w:r w:rsidR="00DB070D">
        <w:rPr>
          <w:noProof/>
        </w:rPr>
        <w:t>2</w:t>
      </w:r>
      <w:r>
        <w:rPr>
          <w:rFonts w:hint="eastAsia"/>
        </w:rPr>
        <w:fldChar w:fldCharType="end"/>
      </w:r>
      <w:r>
        <w:rPr>
          <w:rFonts w:hint="eastAsia"/>
        </w:rPr>
        <w:t xml:space="preserve">　火砕流・火砕サージが到達する可能性のある範囲と当施設</w:t>
      </w:r>
      <w:r>
        <w:t>の位置</w:t>
      </w:r>
      <w:r>
        <w:rPr>
          <w:rFonts w:hint="eastAsia"/>
        </w:rPr>
        <w:t>関係</w:t>
      </w:r>
    </w:p>
    <w:p w:rsidR="00B1625B" w:rsidRDefault="00B1625B">
      <w:pPr>
        <w:ind w:firstLineChars="100" w:firstLine="220"/>
        <w:jc w:val="center"/>
      </w:pPr>
    </w:p>
    <w:p w:rsidR="00B1625B" w:rsidRDefault="00B1625B">
      <w:pPr>
        <w:ind w:firstLineChars="100" w:firstLine="220"/>
        <w:jc w:val="center"/>
      </w:pPr>
    </w:p>
    <w:p w:rsidR="00B1625B" w:rsidRDefault="00631853">
      <w:pPr>
        <w:widowControl/>
        <w:autoSpaceDE/>
        <w:autoSpaceDN/>
        <w:jc w:val="right"/>
        <w:rPr>
          <w:rFonts w:ascii="游明朝" w:eastAsia="游明朝" w:hAnsi="游明朝"/>
        </w:rPr>
      </w:pPr>
      <w:r>
        <w:rPr>
          <w:rFonts w:ascii="游明朝" w:eastAsia="游明朝" w:hAnsi="游明朝" w:hint="eastAsia"/>
        </w:rPr>
        <w:t>参照：富士山火山防災　防災マップ（火砕流・火砕サージの可能性マップ）</w:t>
      </w:r>
    </w:p>
    <w:p w:rsidR="00B1625B" w:rsidRDefault="00631853">
      <w:pPr>
        <w:ind w:firstLineChars="100" w:firstLine="210"/>
        <w:jc w:val="right"/>
        <w:rPr>
          <w:rFonts w:ascii="游明朝" w:eastAsia="游明朝" w:hAnsi="游明朝"/>
          <w:color w:val="000000" w:themeColor="text1"/>
          <w:sz w:val="21"/>
        </w:rPr>
      </w:pPr>
      <w:r>
        <w:rPr>
          <w:rFonts w:ascii="游明朝" w:eastAsia="游明朝" w:hAnsi="游明朝" w:hint="eastAsia"/>
          <w:color w:val="000000" w:themeColor="text1"/>
          <w:sz w:val="21"/>
        </w:rPr>
        <w:t>（https://www.gis.pref.shizuoka.jp/?z=12&amp;ll=35.26849%2C138.726687&amp;t=roadmap&amp;mp=8001&amp;op=70&amp;vlf=000001e00000000000000000）</w:t>
      </w:r>
    </w:p>
    <w:p w:rsidR="00B1625B" w:rsidRDefault="00631853">
      <w:pPr>
        <w:widowControl/>
        <w:autoSpaceDE/>
        <w:autoSpaceDN/>
      </w:pPr>
      <w:r>
        <w:br w:type="page"/>
      </w:r>
    </w:p>
    <w:p w:rsidR="00B1625B" w:rsidRDefault="00631853">
      <w:pPr>
        <w:pStyle w:val="a5"/>
        <w:numPr>
          <w:ilvl w:val="0"/>
          <w:numId w:val="2"/>
        </w:numPr>
        <w:tabs>
          <w:tab w:val="left" w:pos="827"/>
          <w:tab w:val="left" w:pos="828"/>
        </w:tabs>
        <w:rPr>
          <w:rFonts w:asciiTheme="majorEastAsia" w:eastAsiaTheme="majorEastAsia" w:hAnsiTheme="majorEastAsia"/>
          <w:sz w:val="28"/>
        </w:rPr>
      </w:pPr>
      <w:bookmarkStart w:id="34" w:name="_Ref8088"/>
      <w:bookmarkStart w:id="35" w:name="_Ref8796"/>
      <w:bookmarkStart w:id="36" w:name="_Ref8871"/>
      <w:r>
        <w:rPr>
          <w:rFonts w:asciiTheme="majorEastAsia" w:eastAsiaTheme="majorEastAsia" w:hAnsiTheme="majorEastAsia" w:hint="eastAsia"/>
          <w:sz w:val="28"/>
        </w:rPr>
        <w:lastRenderedPageBreak/>
        <w:t>溶岩流</w:t>
      </w:r>
      <w:bookmarkEnd w:id="34"/>
      <w:bookmarkEnd w:id="35"/>
      <w:bookmarkEnd w:id="36"/>
    </w:p>
    <w:p w:rsidR="00B1625B" w:rsidRDefault="00631853">
      <w:pPr>
        <w:pStyle w:val="a5"/>
        <w:tabs>
          <w:tab w:val="left" w:pos="827"/>
          <w:tab w:val="left" w:pos="828"/>
        </w:tabs>
        <w:ind w:left="850" w:firstLine="0"/>
        <w:rPr>
          <w:rFonts w:ascii="游明朝" w:eastAsia="游明朝" w:hAnsi="游明朝"/>
          <w:sz w:val="21"/>
        </w:rPr>
      </w:pPr>
      <w:r>
        <w:rPr>
          <w:rFonts w:hint="eastAsia"/>
          <w:noProof/>
        </w:rPr>
        <mc:AlternateContent>
          <mc:Choice Requires="wps">
            <w:drawing>
              <wp:anchor distT="0" distB="0" distL="114300" distR="114300" simplePos="0" relativeHeight="19" behindDoc="0" locked="0" layoutInCell="1" hidden="0" allowOverlap="1">
                <wp:simplePos x="0" y="0"/>
                <wp:positionH relativeFrom="margin">
                  <wp:posOffset>264795</wp:posOffset>
                </wp:positionH>
                <wp:positionV relativeFrom="paragraph">
                  <wp:posOffset>222250</wp:posOffset>
                </wp:positionV>
                <wp:extent cx="5859780" cy="3429000"/>
                <wp:effectExtent l="19685" t="19685" r="29845" b="20320"/>
                <wp:wrapNone/>
                <wp:docPr id="1094" name="正方形/長方形 29"/>
                <wp:cNvGraphicFramePr/>
                <a:graphic xmlns:a="http://schemas.openxmlformats.org/drawingml/2006/main">
                  <a:graphicData uri="http://schemas.microsoft.com/office/word/2010/wordprocessingShape">
                    <wps:wsp>
                      <wps:cNvSpPr/>
                      <wps:spPr>
                        <a:xfrm>
                          <a:off x="0" y="0"/>
                          <a:ext cx="5859780" cy="3429000"/>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cx4="http://schemas.microsoft.com/office/drawing/2016/5/10/chartex" xmlns:cx3="http://schemas.microsoft.com/office/drawing/2016/5/9/chartex" xmlns:cx2="http://schemas.microsoft.com/office/drawing/2015/10/21/chartex">
            <w:pict>
              <v:rect id="正方形/長方形 29" style="mso-wrap-distance-right:9pt;mso-wrap-distance-bottom:0pt;margin-top:17.5pt;mso-position-vertical-relative:text;mso-position-horizontal-relative:margin;position:absolute;height:270pt;mso-wrap-distance-top:0pt;width:461.4pt;mso-wrap-distance-left:9pt;margin-left:20.85pt;z-index:19;" o:spid="_x0000_s1094" o:allowincell="t" o:allowoverlap="t" filled="f" stroked="t" strokecolor="#000000 [3213]" strokeweight="3pt" o:spt="1">
                <v:fill/>
                <v:stroke linestyle="single" miterlimit="8" endcap="flat" dashstyle="solid" filltype="solid"/>
                <v:textbox style="layout-flow:horizontal;"/>
                <v:imagedata o:title=""/>
                <w10:wrap type="none" anchorx="margin" anchory="text"/>
              </v:rect>
            </w:pict>
          </mc:Fallback>
        </mc:AlternateContent>
      </w:r>
      <w:r>
        <w:rPr>
          <w:rFonts w:ascii="游明朝" w:eastAsia="游明朝" w:hAnsi="游明朝" w:hint="eastAsia"/>
          <w:sz w:val="21"/>
        </w:rPr>
        <w:t>（1）到達時間　溶岩流は施設に最短で</w:t>
      </w:r>
      <w:r w:rsidR="00A0261D" w:rsidRPr="00A0261D">
        <w:rPr>
          <w:rFonts w:ascii="游明朝" w:eastAsia="游明朝" w:hAnsi="游明朝" w:hint="eastAsia"/>
          <w:color w:val="0070C0"/>
          <w:sz w:val="21"/>
        </w:rPr>
        <w:t>○</w:t>
      </w:r>
      <w:r w:rsidR="00A0261D">
        <w:rPr>
          <w:rFonts w:ascii="游明朝" w:eastAsia="游明朝" w:hAnsi="游明朝" w:hint="eastAsia"/>
          <w:sz w:val="21"/>
        </w:rPr>
        <w:t>時間で</w:t>
      </w:r>
      <w:r>
        <w:rPr>
          <w:rFonts w:ascii="游明朝" w:eastAsia="游明朝" w:hAnsi="游明朝" w:hint="eastAsia"/>
          <w:sz w:val="21"/>
        </w:rPr>
        <w:t>到達する可能性がある。</w:t>
      </w:r>
    </w:p>
    <w:p w:rsidR="00B1625B" w:rsidRDefault="00631853">
      <w:pPr>
        <w:pStyle w:val="a5"/>
        <w:tabs>
          <w:tab w:val="left" w:pos="827"/>
          <w:tab w:val="left" w:pos="828"/>
        </w:tabs>
        <w:ind w:left="850" w:firstLine="0"/>
        <w:rPr>
          <w:rFonts w:asciiTheme="majorEastAsia" w:eastAsiaTheme="majorEastAsia" w:hAnsiTheme="majorEastAsia"/>
          <w:sz w:val="28"/>
        </w:rPr>
      </w:pPr>
      <w:r>
        <w:rPr>
          <w:rFonts w:hint="eastAsia"/>
          <w:noProof/>
        </w:rPr>
        <mc:AlternateContent>
          <mc:Choice Requires="wps">
            <w:drawing>
              <wp:anchor distT="45720" distB="45720" distL="114300" distR="114300" simplePos="0" relativeHeight="70" behindDoc="0" locked="0" layoutInCell="1" hidden="0" allowOverlap="1">
                <wp:simplePos x="0" y="0"/>
                <wp:positionH relativeFrom="column">
                  <wp:posOffset>702945</wp:posOffset>
                </wp:positionH>
                <wp:positionV relativeFrom="paragraph">
                  <wp:posOffset>228600</wp:posOffset>
                </wp:positionV>
                <wp:extent cx="633095" cy="1772920"/>
                <wp:effectExtent l="635" t="635" r="29845" b="10795"/>
                <wp:wrapNone/>
                <wp:docPr id="10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633095" cy="1772920"/>
                        </a:xfrm>
                        <a:prstGeom prst="rect">
                          <a:avLst/>
                        </a:prstGeom>
                        <a:ln>
                          <a:headEnd/>
                          <a:tailEnd/>
                        </a:ln>
                      </wps:spPr>
                      <wps:style>
                        <a:lnRef idx="2">
                          <a:schemeClr val="accent1">
                            <a:shade val="50000"/>
                          </a:schemeClr>
                        </a:lnRef>
                        <a:fillRef idx="1">
                          <a:schemeClr val="accent1"/>
                        </a:fillRef>
                        <a:effectRef idx="0">
                          <a:srgbClr val="000000"/>
                        </a:effectRef>
                        <a:fontRef idx="none">
                          <a:schemeClr val="lt1"/>
                        </a:fontRef>
                      </wps:style>
                      <wps:txbx>
                        <w:txbxContent>
                          <w:p w:rsidR="005A3E19" w:rsidRDefault="005A3E19">
                            <w:pPr>
                              <w:jc w:val="center"/>
                              <w:rPr>
                                <w:b/>
                                <w:color w:val="FFFFFF" w:themeColor="background1"/>
                                <w:sz w:val="24"/>
                              </w:rPr>
                            </w:pPr>
                            <w:r>
                              <w:rPr>
                                <w:rFonts w:hint="eastAsia"/>
                                <w:b/>
                                <w:color w:val="FFFFFF" w:themeColor="background1"/>
                                <w:sz w:val="24"/>
                              </w:rPr>
                              <w:t>例</w:t>
                            </w:r>
                          </w:p>
                        </w:txbxContent>
                      </wps:txbx>
                      <wps:bodyPr rot="0" vertOverflow="overflow" horzOverflow="overflow" wrap="square" anchor="t" anchorCtr="0">
                        <a:spAutoFit/>
                      </wps:bodyPr>
                    </wps:wsp>
                  </a:graphicData>
                </a:graphic>
                <wp14:sizeRelV relativeFrom="margin">
                  <wp14:pctHeight>20000</wp14:pctHeight>
                </wp14:sizeRelV>
              </wp:anchor>
            </w:drawing>
          </mc:Choice>
          <mc:Fallback>
            <w:pict>
              <v:shape id="_x0000_s1061" type="#_x0000_t202" style="position:absolute;left:0;text-align:left;margin-left:55.35pt;margin-top:18pt;width:49.85pt;height:139.6pt;z-index:70;visibility:visible;mso-wrap-style:square;mso-height-percent:200;mso-wrap-distance-left:9pt;mso-wrap-distance-top:3.6pt;mso-wrap-distance-right:9pt;mso-wrap-distance-bottom:3.6pt;mso-position-horizontal:absolute;mso-position-horizontal-relative:text;mso-position-vertical:absolute;mso-position-vertical-relative:text;mso-height-percent:20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" fillcolor="#4472c4 [3204]" strokecolor="#1f3763 [1604]" strokeweight="1pt">
                <v:textbox style="mso-fit-shape-to-text:t">
                  <w:txbxContent>
                    <w:p w:rsidR="005A3E19" w:rsidRDefault="005A3E19">
                      <w:pPr>
                        <w:jc w:val="center"/>
                        <w:rPr>
                          <w:b/>
                          <w:color w:val="FFFFFF" w:themeColor="background1"/>
                          <w:sz w:val="24"/>
                        </w:rPr>
                      </w:pPr>
                      <w:r>
                        <w:rPr>
                          <w:rFonts w:hint="eastAsia"/>
                          <w:b/>
                          <w:color w:val="FFFFFF" w:themeColor="background1"/>
                          <w:sz w:val="24"/>
                        </w:rPr>
                        <w:t>例</w:t>
                      </w:r>
                    </w:p>
                  </w:txbxContent>
                </v:textbox>
              </v:shape>
            </w:pict>
          </mc:Fallback>
        </mc:AlternateContent>
      </w:r>
    </w:p>
    <w:p w:rsidR="00B1625B" w:rsidRDefault="00631853">
      <w:pPr>
        <w:pStyle w:val="a5"/>
        <w:tabs>
          <w:tab w:val="left" w:pos="827"/>
          <w:tab w:val="left" w:pos="828"/>
        </w:tabs>
        <w:ind w:left="850" w:firstLine="0"/>
        <w:rPr>
          <w:rFonts w:asciiTheme="majorEastAsia" w:eastAsiaTheme="majorEastAsia" w:hAnsiTheme="majorEastAsia"/>
          <w:sz w:val="28"/>
        </w:rPr>
      </w:pPr>
      <w:r>
        <w:rPr>
          <w:rFonts w:hint="eastAsia"/>
          <w:noProof/>
        </w:rPr>
        <mc:AlternateContent>
          <mc:Choice Requires="wps">
            <w:drawing>
              <wp:anchor distT="0" distB="0" distL="114300" distR="114300" simplePos="0" relativeHeight="40" behindDoc="0" locked="0" layoutInCell="1" hidden="0" allowOverlap="1">
                <wp:simplePos x="0" y="0"/>
                <wp:positionH relativeFrom="page">
                  <wp:posOffset>3288665</wp:posOffset>
                </wp:positionH>
                <wp:positionV relativeFrom="paragraph">
                  <wp:posOffset>1463040</wp:posOffset>
                </wp:positionV>
                <wp:extent cx="164465" cy="171450"/>
                <wp:effectExtent l="19685" t="19685" r="29845" b="20320"/>
                <wp:wrapNone/>
                <wp:docPr id="1096" name="楕円 2"/>
                <wp:cNvGraphicFramePr/>
                <a:graphic xmlns:a="http://schemas.openxmlformats.org/drawingml/2006/main">
                  <a:graphicData uri="http://schemas.microsoft.com/office/word/2010/wordprocessingShape">
                    <wps:wsp>
                      <wps:cNvSpPr/>
                      <wps:spPr>
                        <a:xfrm>
                          <a:off x="0" y="0"/>
                          <a:ext cx="164465" cy="1714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cx4="http://schemas.microsoft.com/office/drawing/2016/5/10/chartex" xmlns:cx3="http://schemas.microsoft.com/office/drawing/2016/5/9/chartex" xmlns:cx2="http://schemas.microsoft.com/office/drawing/2015/10/21/chartex">
            <w:pict>
              <v:oval id="楕円 2" style="mso-wrap-distance-right:9pt;mso-wrap-distance-bottom:0pt;margin-top:115.2pt;mso-position-vertical-relative:text;mso-position-horizontal-relative:page;position:absolute;height:13.5pt;mso-wrap-distance-top:0pt;width:12.95pt;mso-wrap-distance-left:9pt;margin-left:258.95pt;z-index:40;" o:spid="_x0000_s1096" o:allowincell="t" o:allowoverlap="t" filled="f" stroked="t" strokecolor="#ff0000" strokeweight="2.25pt" o:spt="3">
                <v:fill/>
                <v:stroke linestyle="single" miterlimit="8" endcap="flat" dashstyle="solid" filltype="solid"/>
                <v:textbox style="layout-flow:horizontal;"/>
                <v:imagedata o:title=""/>
                <w10:wrap type="none" anchorx="page" anchory="text"/>
              </v:oval>
            </w:pict>
          </mc:Fallback>
        </mc:AlternateContent>
      </w:r>
      <w:r>
        <w:rPr>
          <w:rFonts w:hint="eastAsia"/>
          <w:noProof/>
        </w:rPr>
        <mc:AlternateContent>
          <mc:Choice Requires="wps">
            <w:drawing>
              <wp:anchor distT="0" distB="0" distL="114300" distR="114300" simplePos="0" relativeHeight="41" behindDoc="0" locked="0" layoutInCell="1" hidden="0" allowOverlap="1">
                <wp:simplePos x="0" y="0"/>
                <wp:positionH relativeFrom="column">
                  <wp:posOffset>3112135</wp:posOffset>
                </wp:positionH>
                <wp:positionV relativeFrom="paragraph">
                  <wp:posOffset>1028700</wp:posOffset>
                </wp:positionV>
                <wp:extent cx="845820" cy="434340"/>
                <wp:effectExtent l="314325" t="635" r="29845" b="10795"/>
                <wp:wrapNone/>
                <wp:docPr id="1097" name="線吹き出し 1 (枠付き) 4"/>
                <wp:cNvGraphicFramePr/>
                <a:graphic xmlns:a="http://schemas.openxmlformats.org/drawingml/2006/main">
                  <a:graphicData uri="http://schemas.microsoft.com/office/word/2010/wordprocessingShape">
                    <wps:wsp>
                      <wps:cNvSpPr/>
                      <wps:spPr>
                        <a:xfrm>
                          <a:off x="0" y="0"/>
                          <a:ext cx="845820" cy="434340"/>
                        </a:xfrm>
                        <a:prstGeom prst="borderCallout1">
                          <a:avLst>
                            <a:gd name="adj1" fmla="val 50329"/>
                            <a:gd name="adj2" fmla="val 676"/>
                            <a:gd name="adj3" fmla="val 98305"/>
                            <a:gd name="adj4" fmla="val -37076"/>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A3E19" w:rsidRDefault="005A3E19">
                            <w:pPr>
                              <w:jc w:val="center"/>
                              <w:rPr>
                                <w:b/>
                                <w:color w:val="FF0000"/>
                              </w:rPr>
                            </w:pPr>
                            <w:r>
                              <w:rPr>
                                <w:rFonts w:hint="eastAsia"/>
                                <w:b/>
                                <w:color w:val="4472C4" w:themeColor="accent1"/>
                              </w:rPr>
                              <w:t>○○学校</w:t>
                            </w:r>
                          </w:p>
                        </w:txbxContent>
                      </wps:txbx>
                      <wps:bodyPr rot="0" vertOverflow="overflow" horzOverflow="overflow" wrap="square" numCol="1" spcCol="0" rtlCol="0" fromWordArt="0" anchor="ctr" anchorCtr="0" forceAA="0" compatLnSpc="1"/>
                    </wps:wsp>
                  </a:graphicData>
                </a:graphic>
              </wp:anchor>
            </w:drawing>
          </mc:Choice>
          <mc:Fallback>
            <w:pict>
              <v:shape id="_x0000_s1062" type="#_x0000_t47" style="position:absolute;left:0;text-align:left;margin-left:245.05pt;margin-top:81pt;width:66.6pt;height:34.2pt;z-index:4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" adj="-8008,21234,146,10871" fillcolor="white [3212]" strokecolor="black [3213]" strokeweight="1pt">
                <v:textbox>
                  <w:txbxContent>
                    <w:p w:rsidR="005A3E19" w:rsidRDefault="005A3E19">
                      <w:pPr>
                        <w:jc w:val="center"/>
                        <w:rPr>
                          <w:b/>
                          <w:color w:val="FF0000"/>
                        </w:rPr>
                      </w:pPr>
                      <w:r>
                        <w:rPr>
                          <w:rFonts w:hint="eastAsia"/>
                          <w:b/>
                          <w:color w:val="4472C4" w:themeColor="accent1"/>
                        </w:rPr>
                        <w:t>○○学校</w:t>
                      </w:r>
                    </w:p>
                  </w:txbxContent>
                </v:textbox>
                <o:callout v:ext="edit" minusy="t"/>
              </v:shape>
            </w:pict>
          </mc:Fallback>
        </mc:AlternateContent>
      </w:r>
      <w:r>
        <w:rPr>
          <w:rFonts w:hint="eastAsia"/>
          <w:noProof/>
        </w:rPr>
        <w:drawing>
          <wp:inline distT="0" distB="0" distL="203200" distR="203200">
            <wp:extent cx="5078730" cy="3009900"/>
            <wp:effectExtent l="0" t="0" r="0" b="0"/>
            <wp:docPr id="1098" name="オブジェクト 0"/>
            <wp:cNvGraphicFramePr/>
            <a:graphic xmlns:a="http://schemas.openxmlformats.org/drawingml/2006/main">
              <a:graphicData uri="http://schemas.openxmlformats.org/drawingml/2006/picture">
                <pic:pic xmlns:pic="http://schemas.openxmlformats.org/drawingml/2006/picture">
                  <pic:nvPicPr>
                    <pic:cNvPr id="1098" name="オブジェクト 0"/>
                    <pic:cNvPicPr>
                      <a:picLocks noChangeAspect="1"/>
                    </pic:cNvPicPr>
                  </pic:nvPicPr>
                  <pic:blipFill>
                    <a:blip r:embed="rId24"/>
                    <a:stretch>
                      <a:fillRect/>
                    </a:stretch>
                  </pic:blipFill>
                  <pic:spPr>
                    <a:xfrm>
                      <a:off x="0" y="0"/>
                      <a:ext cx="5078730" cy="3009900"/>
                    </a:xfrm>
                    <a:prstGeom prst="rect">
                      <a:avLst/>
                    </a:prstGeom>
                  </pic:spPr>
                </pic:pic>
              </a:graphicData>
            </a:graphic>
          </wp:inline>
        </w:drawing>
      </w:r>
    </w:p>
    <w:p w:rsidR="00B1625B" w:rsidRDefault="00B1625B">
      <w:pPr>
        <w:tabs>
          <w:tab w:val="left" w:pos="827"/>
          <w:tab w:val="left" w:pos="828"/>
        </w:tabs>
        <w:rPr>
          <w:rFonts w:asciiTheme="majorEastAsia" w:eastAsiaTheme="majorEastAsia" w:hAnsiTheme="majorEastAsia"/>
          <w:sz w:val="28"/>
        </w:rPr>
      </w:pPr>
    </w:p>
    <w:p w:rsidR="00B1625B" w:rsidRDefault="00631853">
      <w:pPr>
        <w:ind w:firstLineChars="100" w:firstLine="220"/>
        <w:jc w:val="center"/>
      </w:pPr>
      <w:r>
        <w:rPr>
          <w:rFonts w:hint="eastAsia"/>
          <w:noProof/>
        </w:rPr>
        <mc:AlternateContent>
          <mc:Choice Requires="wps">
            <w:drawing>
              <wp:anchor distT="0" distB="0" distL="203200" distR="203200" simplePos="0" relativeHeight="65" behindDoc="0" locked="0" layoutInCell="1" hidden="0" allowOverlap="1">
                <wp:simplePos x="0" y="0"/>
                <wp:positionH relativeFrom="column">
                  <wp:posOffset>615099</wp:posOffset>
                </wp:positionH>
                <wp:positionV relativeFrom="paragraph">
                  <wp:posOffset>260566</wp:posOffset>
                </wp:positionV>
                <wp:extent cx="5058410" cy="801278"/>
                <wp:effectExtent l="0" t="0" r="27940" b="18415"/>
                <wp:wrapNone/>
                <wp:docPr id="1099" name="オブジェクト 0"/>
                <wp:cNvGraphicFramePr/>
                <a:graphic xmlns:a="http://schemas.openxmlformats.org/drawingml/2006/main">
                  <a:graphicData uri="http://schemas.microsoft.com/office/word/2010/wordprocessingShape">
                    <wps:wsp>
                      <wps:cNvSpPr/>
                      <wps:spPr>
                        <a:xfrm>
                          <a:off x="0" y="0"/>
                          <a:ext cx="5058410" cy="80127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A3E19" w:rsidRPr="002F5C4C" w:rsidRDefault="005A3E19">
                            <w:pPr>
                              <w:rPr>
                                <w:sz w:val="24"/>
                              </w:rPr>
                            </w:pPr>
                            <w:r w:rsidRPr="002F5C4C">
                              <w:rPr>
                                <w:rFonts w:hint="eastAsia"/>
                                <w:sz w:val="24"/>
                              </w:rPr>
                              <w:t>噴火口の場所によって溶岩流がどの方向から流れてくるかが異なり、影響が生じるまでの時間も異なりますが、まずは「溶岩流可能性マップ」で最短到達時間を確認してください。</w:t>
                            </w:r>
                          </w:p>
                        </w:txbxContent>
                      </wps:txbx>
                      <wps:bodyPr vertOverflow="overflow" horzOverflow="overflow" wrap="square" anchor="ctr">
                        <a:noAutofit/>
                      </wps:bodyPr>
                    </wps:wsp>
                  </a:graphicData>
                </a:graphic>
                <wp14:sizeRelV relativeFrom="margin">
                  <wp14:pctHeight>0</wp14:pctHeight>
                </wp14:sizeRelV>
              </wp:anchor>
            </w:drawing>
          </mc:Choice>
          <mc:Fallback>
            <w:pict>
              <v:rect id="_x0000_s1063" style="position:absolute;left:0;text-align:left;margin-left:48.45pt;margin-top:20.5pt;width:398.3pt;height:63.1pt;z-index:65;visibility:visible;mso-wrap-style:square;mso-height-percent:0;mso-wrap-distance-left:16pt;mso-wrap-distance-top:0;mso-wrap-distance-right:16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" fillcolor="#4472c4 [3204]" strokecolor="#1f3763 [1604]" strokeweight="1pt">
                <v:textbox>
                  <w:txbxContent>
                    <w:p w:rsidR="005A3E19" w:rsidRPr="002F5C4C" w:rsidRDefault="005A3E19">
                      <w:pPr>
                        <w:rPr>
                          <w:sz w:val="24"/>
                        </w:rPr>
                      </w:pPr>
                      <w:r w:rsidRPr="002F5C4C">
                        <w:rPr>
                          <w:rFonts w:hint="eastAsia"/>
                          <w:sz w:val="24"/>
                        </w:rPr>
                        <w:t>噴火口の場所によって溶岩流がどの方向から流れてくるかが異なり、影響が生じるまでの時間も異なりますが、まずは「溶岩流可能性マップ」で最短到達時間を確認してください。</w:t>
                      </w:r>
                    </w:p>
                  </w:txbxContent>
                </v:textbox>
              </v:rect>
            </w:pict>
          </mc:Fallback>
        </mc:AlternateContent>
      </w:r>
      <w:r>
        <w:t xml:space="preserve">図 </w:t>
      </w:r>
      <w:r>
        <w:rPr>
          <w:rFonts w:hint="eastAsia"/>
        </w:rPr>
        <w:fldChar w:fldCharType="begin"/>
      </w:r>
      <w:r>
        <w:rPr>
          <w:rFonts w:hint="eastAsia"/>
        </w:rPr>
        <w:instrText xml:space="preserve">SEQ 図 \* Arabic </w:instrText>
      </w:r>
      <w:r>
        <w:rPr>
          <w:rFonts w:hint="eastAsia"/>
        </w:rPr>
        <w:fldChar w:fldCharType="separate"/>
      </w:r>
      <w:r w:rsidR="00DB070D">
        <w:rPr>
          <w:noProof/>
        </w:rPr>
        <w:t>3</w:t>
      </w:r>
      <w:r>
        <w:rPr>
          <w:rFonts w:hint="eastAsia"/>
        </w:rPr>
        <w:fldChar w:fldCharType="end"/>
      </w:r>
      <w:r>
        <w:rPr>
          <w:rFonts w:hint="eastAsia"/>
        </w:rPr>
        <w:t xml:space="preserve">　溶岩流が到達する可能性のある範囲と当施設</w:t>
      </w:r>
      <w:r>
        <w:t>の位置</w:t>
      </w:r>
      <w:r>
        <w:rPr>
          <w:rFonts w:hint="eastAsia"/>
        </w:rPr>
        <w:t>関係</w:t>
      </w:r>
    </w:p>
    <w:p w:rsidR="00B1625B" w:rsidRDefault="00631853">
      <w:pPr>
        <w:ind w:right="440" w:firstLineChars="100" w:firstLine="220"/>
        <w:jc w:val="right"/>
        <w:rPr>
          <w:rFonts w:ascii="游明朝" w:eastAsia="游明朝" w:hAnsi="游明朝"/>
          <w:color w:val="000000" w:themeColor="text1"/>
        </w:rPr>
      </w:pPr>
      <w:r>
        <w:rPr>
          <w:rFonts w:hint="eastAsia"/>
          <w:noProof/>
        </w:rPr>
        <w:drawing>
          <wp:anchor distT="0" distB="0" distL="203200" distR="203200" simplePos="0" relativeHeight="42" behindDoc="0" locked="0" layoutInCell="1" hidden="0" allowOverlap="1">
            <wp:simplePos x="0" y="0"/>
            <wp:positionH relativeFrom="column">
              <wp:posOffset>3225800</wp:posOffset>
            </wp:positionH>
            <wp:positionV relativeFrom="paragraph">
              <wp:posOffset>3810</wp:posOffset>
            </wp:positionV>
            <wp:extent cx="2580640" cy="2132965"/>
            <wp:effectExtent l="0" t="0" r="0" b="0"/>
            <wp:wrapTopAndBottom/>
            <wp:docPr id="1100" name="オブジェクト 0"/>
            <wp:cNvGraphicFramePr/>
            <a:graphic xmlns:a="http://schemas.openxmlformats.org/drawingml/2006/main">
              <a:graphicData uri="http://schemas.openxmlformats.org/drawingml/2006/picture">
                <pic:pic xmlns:pic="http://schemas.openxmlformats.org/drawingml/2006/picture">
                  <pic:nvPicPr>
                    <pic:cNvPr id="1100" name="オブジェクト 0"/>
                    <pic:cNvPicPr>
                      <a:picLocks noChangeAspect="1"/>
                    </pic:cNvPicPr>
                  </pic:nvPicPr>
                  <pic:blipFill>
                    <a:blip r:embed="rId25"/>
                    <a:stretch>
                      <a:fillRect/>
                    </a:stretch>
                  </pic:blipFill>
                  <pic:spPr>
                    <a:xfrm>
                      <a:off x="0" y="0"/>
                      <a:ext cx="2580640" cy="2132965"/>
                    </a:xfrm>
                    <a:prstGeom prst="rect">
                      <a:avLst/>
                    </a:prstGeom>
                  </pic:spPr>
                </pic:pic>
              </a:graphicData>
            </a:graphic>
          </wp:anchor>
        </w:drawing>
      </w:r>
    </w:p>
    <w:p w:rsidR="00B1625B" w:rsidRDefault="00631853">
      <w:pPr>
        <w:ind w:right="440" w:firstLineChars="100" w:firstLine="220"/>
        <w:jc w:val="right"/>
        <w:rPr>
          <w:rFonts w:ascii="游明朝" w:eastAsia="游明朝" w:hAnsi="游明朝"/>
          <w:color w:val="000000" w:themeColor="text1"/>
        </w:rPr>
      </w:pPr>
      <w:r>
        <w:rPr>
          <w:rFonts w:ascii="游明朝" w:eastAsia="游明朝" w:hAnsi="游明朝" w:hint="eastAsia"/>
        </w:rPr>
        <w:t>参照：富士山火山防災　防災マップ（溶岩流可能性マップ）</w:t>
      </w:r>
      <w:r>
        <w:rPr>
          <w:rFonts w:ascii="游明朝" w:eastAsia="游明朝" w:hAnsi="游明朝" w:hint="eastAsia"/>
          <w:color w:val="000000" w:themeColor="text1"/>
        </w:rPr>
        <w:t>（https://www.gis.pref.shizuoka.jp/?z=12&amp;ll=35.26849%2C138.726687&amp;t=roadmap&amp;mp=8001&amp;op=70&amp;vlf=000001e00000000000000000）</w:t>
      </w:r>
    </w:p>
    <w:p w:rsidR="00B1625B" w:rsidRDefault="00631853">
      <w:pPr>
        <w:widowControl/>
        <w:autoSpaceDE/>
        <w:autoSpaceDN/>
        <w:rPr>
          <w:rFonts w:asciiTheme="majorEastAsia" w:eastAsiaTheme="majorEastAsia" w:hAnsiTheme="majorEastAsia"/>
          <w:sz w:val="28"/>
        </w:rPr>
      </w:pPr>
      <w:r>
        <w:rPr>
          <w:rFonts w:asciiTheme="majorEastAsia" w:eastAsiaTheme="majorEastAsia" w:hAnsiTheme="majorEastAsia"/>
          <w:sz w:val="28"/>
        </w:rPr>
        <w:br w:type="page"/>
      </w:r>
    </w:p>
    <w:p w:rsidR="00B1625B" w:rsidRDefault="00631853">
      <w:pPr>
        <w:pStyle w:val="a5"/>
        <w:numPr>
          <w:ilvl w:val="0"/>
          <w:numId w:val="2"/>
        </w:numPr>
        <w:tabs>
          <w:tab w:val="left" w:pos="827"/>
          <w:tab w:val="left" w:pos="828"/>
        </w:tabs>
        <w:rPr>
          <w:rFonts w:asciiTheme="majorEastAsia" w:eastAsiaTheme="majorEastAsia" w:hAnsiTheme="majorEastAsia"/>
          <w:sz w:val="28"/>
        </w:rPr>
      </w:pPr>
      <w:bookmarkStart w:id="37" w:name="_Ref8092"/>
      <w:bookmarkStart w:id="38" w:name="_Ref8799"/>
      <w:bookmarkStart w:id="39" w:name="_Ref8884"/>
      <w:r>
        <w:rPr>
          <w:rFonts w:asciiTheme="majorEastAsia" w:eastAsiaTheme="majorEastAsia" w:hAnsiTheme="majorEastAsia" w:hint="eastAsia"/>
          <w:sz w:val="28"/>
        </w:rPr>
        <w:lastRenderedPageBreak/>
        <w:t>融雪型火山泥流</w:t>
      </w:r>
      <w:bookmarkEnd w:id="37"/>
      <w:bookmarkEnd w:id="38"/>
      <w:bookmarkEnd w:id="39"/>
    </w:p>
    <w:p w:rsidR="00B1625B" w:rsidRDefault="00631853">
      <w:pPr>
        <w:pStyle w:val="a5"/>
        <w:tabs>
          <w:tab w:val="left" w:pos="827"/>
          <w:tab w:val="left" w:pos="828"/>
        </w:tabs>
        <w:ind w:left="850" w:firstLineChars="100" w:firstLine="210"/>
        <w:rPr>
          <w:rFonts w:asciiTheme="majorEastAsia" w:eastAsiaTheme="majorEastAsia" w:hAnsiTheme="majorEastAsia"/>
          <w:sz w:val="28"/>
        </w:rPr>
      </w:pPr>
      <w:r>
        <w:rPr>
          <w:rFonts w:ascii="游明朝" w:eastAsia="游明朝" w:hAnsi="游明朝" w:hint="eastAsia"/>
          <w:sz w:val="21"/>
        </w:rPr>
        <w:t>融雪型火山泥流ドリルマップの危険度区分から、当施設は</w:t>
      </w:r>
      <w:r w:rsidRPr="00A0261D">
        <w:rPr>
          <w:rFonts w:ascii="游明朝" w:eastAsia="游明朝" w:hAnsi="游明朝" w:hint="eastAsia"/>
          <w:color w:val="0070C0"/>
          <w:sz w:val="21"/>
          <w:u w:val="single"/>
        </w:rPr>
        <w:t>事前の避難または建物内での垂直避難が必要</w:t>
      </w:r>
      <w:r>
        <w:rPr>
          <w:rFonts w:ascii="游明朝" w:eastAsia="游明朝" w:hAnsi="游明朝" w:hint="eastAsia"/>
          <w:sz w:val="21"/>
        </w:rPr>
        <w:t>な区域に含まれる。</w:t>
      </w:r>
    </w:p>
    <w:p w:rsidR="00B1625B" w:rsidRDefault="00631853">
      <w:pPr>
        <w:pStyle w:val="a5"/>
        <w:tabs>
          <w:tab w:val="left" w:pos="827"/>
          <w:tab w:val="left" w:pos="828"/>
        </w:tabs>
        <w:ind w:left="850" w:firstLine="0"/>
        <w:rPr>
          <w:rFonts w:asciiTheme="majorEastAsia" w:eastAsiaTheme="majorEastAsia" w:hAnsiTheme="majorEastAsia"/>
          <w:sz w:val="28"/>
        </w:rPr>
      </w:pPr>
      <w:r>
        <w:rPr>
          <w:rFonts w:hint="eastAsia"/>
          <w:noProof/>
        </w:rPr>
        <w:drawing>
          <wp:anchor distT="0" distB="0" distL="203200" distR="203200" simplePos="0" relativeHeight="142" behindDoc="1" locked="0" layoutInCell="1" hidden="0" allowOverlap="1">
            <wp:simplePos x="0" y="0"/>
            <wp:positionH relativeFrom="column">
              <wp:posOffset>794385</wp:posOffset>
            </wp:positionH>
            <wp:positionV relativeFrom="paragraph">
              <wp:posOffset>162560</wp:posOffset>
            </wp:positionV>
            <wp:extent cx="4199890" cy="3211830"/>
            <wp:effectExtent l="0" t="0" r="0" b="0"/>
            <wp:wrapNone/>
            <wp:docPr id="1101" name="オブジェクト 0"/>
            <wp:cNvGraphicFramePr/>
            <a:graphic xmlns:a="http://schemas.openxmlformats.org/drawingml/2006/main">
              <a:graphicData uri="http://schemas.openxmlformats.org/drawingml/2006/picture">
                <pic:pic xmlns:pic="http://schemas.openxmlformats.org/drawingml/2006/picture">
                  <pic:nvPicPr>
                    <pic:cNvPr id="1101" name="オブジェクト 0"/>
                    <pic:cNvPicPr>
                      <a:picLocks noChangeAspect="1"/>
                    </pic:cNvPicPr>
                  </pic:nvPicPr>
                  <pic:blipFill>
                    <a:blip r:embed="rId26"/>
                    <a:stretch>
                      <a:fillRect/>
                    </a:stretch>
                  </pic:blipFill>
                  <pic:spPr>
                    <a:xfrm>
                      <a:off x="0" y="0"/>
                      <a:ext cx="4199890" cy="3211830"/>
                    </a:xfrm>
                    <a:prstGeom prst="rect">
                      <a:avLst/>
                    </a:prstGeom>
                  </pic:spPr>
                </pic:pic>
              </a:graphicData>
            </a:graphic>
          </wp:anchor>
        </w:drawing>
      </w:r>
      <w:r>
        <w:rPr>
          <w:rFonts w:hint="eastAsia"/>
          <w:noProof/>
        </w:rPr>
        <mc:AlternateContent>
          <mc:Choice Requires="wps">
            <w:drawing>
              <wp:anchor distT="0" distB="0" distL="114300" distR="114300" simplePos="0" relativeHeight="20" behindDoc="0" locked="0" layoutInCell="1" hidden="0" allowOverlap="1">
                <wp:simplePos x="0" y="0"/>
                <wp:positionH relativeFrom="margin">
                  <wp:posOffset>702310</wp:posOffset>
                </wp:positionH>
                <wp:positionV relativeFrom="paragraph">
                  <wp:posOffset>27305</wp:posOffset>
                </wp:positionV>
                <wp:extent cx="4415155" cy="6990715"/>
                <wp:effectExtent l="19685" t="19685" r="29845" b="20320"/>
                <wp:wrapNone/>
                <wp:docPr id="1102" name="正方形/長方形 31"/>
                <wp:cNvGraphicFramePr/>
                <a:graphic xmlns:a="http://schemas.openxmlformats.org/drawingml/2006/main">
                  <a:graphicData uri="http://schemas.microsoft.com/office/word/2010/wordprocessingShape">
                    <wps:wsp>
                      <wps:cNvSpPr/>
                      <wps:spPr>
                        <a:xfrm>
                          <a:off x="0" y="0"/>
                          <a:ext cx="4415155" cy="699071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cx4="http://schemas.microsoft.com/office/drawing/2016/5/10/chartex" xmlns:cx3="http://schemas.microsoft.com/office/drawing/2016/5/9/chartex" xmlns:cx2="http://schemas.microsoft.com/office/drawing/2015/10/21/chartex">
            <w:pict>
              <v:rect id="正方形/長方形 31" style="mso-wrap-distance-right:9pt;mso-wrap-distance-bottom:0pt;margin-top:2.15pt;mso-position-vertical-relative:text;mso-position-horizontal-relative:margin;position:absolute;height:550.45000000000005pt;mso-wrap-distance-top:0pt;width:347.65pt;mso-wrap-distance-left:9pt;margin-left:55.3pt;z-index:20;" o:spid="_x0000_s1102" o:allowincell="t" o:allowoverlap="t" filled="f" stroked="t" strokecolor="#000000 [3213]" strokeweight="3pt" o:spt="1">
                <v:fill/>
                <v:stroke linestyle="single" miterlimit="8" endcap="flat" dashstyle="solid" filltype="solid"/>
                <v:textbox style="layout-flow:horizontal;"/>
                <v:imagedata o:title=""/>
                <w10:wrap type="none" anchorx="margin" anchory="text"/>
              </v:rect>
            </w:pict>
          </mc:Fallback>
        </mc:AlternateContent>
      </w:r>
      <w:r>
        <w:rPr>
          <w:rFonts w:hint="eastAsia"/>
          <w:noProof/>
        </w:rPr>
        <mc:AlternateContent>
          <mc:Choice Requires="wps">
            <w:drawing>
              <wp:anchor distT="45720" distB="45720" distL="114300" distR="114300" simplePos="0" relativeHeight="66" behindDoc="0" locked="0" layoutInCell="1" hidden="0" allowOverlap="1">
                <wp:simplePos x="0" y="0"/>
                <wp:positionH relativeFrom="column">
                  <wp:posOffset>766445</wp:posOffset>
                </wp:positionH>
                <wp:positionV relativeFrom="paragraph">
                  <wp:posOffset>76835</wp:posOffset>
                </wp:positionV>
                <wp:extent cx="633095" cy="362585"/>
                <wp:effectExtent l="635" t="635" r="29845" b="10795"/>
                <wp:wrapNone/>
                <wp:docPr id="110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633095" cy="362585"/>
                        </a:xfrm>
                        <a:prstGeom prst="rect">
                          <a:avLst/>
                        </a:prstGeom>
                        <a:ln>
                          <a:headEnd/>
                          <a:tailEnd/>
                        </a:ln>
                      </wps:spPr>
                      <wps:style>
                        <a:lnRef idx="2">
                          <a:schemeClr val="accent1">
                            <a:shade val="50000"/>
                          </a:schemeClr>
                        </a:lnRef>
                        <a:fillRef idx="1">
                          <a:schemeClr val="accent1"/>
                        </a:fillRef>
                        <a:effectRef idx="0">
                          <a:srgbClr val="000000"/>
                        </a:effectRef>
                        <a:fontRef idx="none">
                          <a:schemeClr val="lt1"/>
                        </a:fontRef>
                      </wps:style>
                      <wps:txbx>
                        <w:txbxContent>
                          <w:p w:rsidR="005A3E19" w:rsidRDefault="005A3E19">
                            <w:pPr>
                              <w:jc w:val="center"/>
                              <w:rPr>
                                <w:b/>
                                <w:color w:val="FFFFFF" w:themeColor="background1"/>
                                <w:sz w:val="24"/>
                              </w:rPr>
                            </w:pPr>
                            <w:r>
                              <w:rPr>
                                <w:rFonts w:hint="eastAsia"/>
                                <w:b/>
                                <w:color w:val="FFFFFF" w:themeColor="background1"/>
                                <w:sz w:val="24"/>
                              </w:rPr>
                              <w:t>例</w:t>
                            </w:r>
                          </w:p>
                        </w:txbxContent>
                      </wps:txbx>
                      <wps:bodyPr rot="0" vertOverflow="overflow" horzOverflow="overflow" wrap="square" anchor="t" anchorCtr="0"/>
                    </wps:wsp>
                  </a:graphicData>
                </a:graphic>
              </wp:anchor>
            </w:drawing>
          </mc:Choice>
          <mc:Fallback>
            <w:pict>
              <v:shape id="_x0000_s1064" type="#_x0000_t202" style="position:absolute;left:0;text-align:left;margin-left:60.35pt;margin-top:6.05pt;width:49.85pt;height:28.55pt;z-index:6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" fillcolor="#4472c4 [3204]" strokecolor="#1f3763 [1604]" strokeweight="1pt">
                <v:textbox>
                  <w:txbxContent>
                    <w:p w:rsidR="005A3E19" w:rsidRDefault="005A3E19">
                      <w:pPr>
                        <w:jc w:val="center"/>
                        <w:rPr>
                          <w:b/>
                          <w:color w:val="FFFFFF" w:themeColor="background1"/>
                          <w:sz w:val="24"/>
                        </w:rPr>
                      </w:pPr>
                      <w:r>
                        <w:rPr>
                          <w:rFonts w:hint="eastAsia"/>
                          <w:b/>
                          <w:color w:val="FFFFFF" w:themeColor="background1"/>
                          <w:sz w:val="24"/>
                        </w:rPr>
                        <w:t>例</w:t>
                      </w:r>
                    </w:p>
                  </w:txbxContent>
                </v:textbox>
              </v:shape>
            </w:pict>
          </mc:Fallback>
        </mc:AlternateContent>
      </w:r>
    </w:p>
    <w:p w:rsidR="00B1625B" w:rsidRDefault="00631853">
      <w:pPr>
        <w:pStyle w:val="a5"/>
        <w:tabs>
          <w:tab w:val="left" w:pos="827"/>
          <w:tab w:val="left" w:pos="828"/>
        </w:tabs>
        <w:ind w:left="850" w:firstLine="0"/>
        <w:jc w:val="center"/>
        <w:rPr>
          <w:rFonts w:asciiTheme="majorEastAsia" w:eastAsiaTheme="majorEastAsia" w:hAnsiTheme="majorEastAsia"/>
          <w:sz w:val="28"/>
        </w:rPr>
      </w:pPr>
      <w:r>
        <w:rPr>
          <w:rFonts w:asciiTheme="majorEastAsia" w:eastAsiaTheme="majorEastAsia" w:hAnsiTheme="majorEastAsia"/>
          <w:noProof/>
          <w:sz w:val="28"/>
        </w:rPr>
        <mc:AlternateContent>
          <mc:Choice Requires="wps">
            <w:drawing>
              <wp:anchor distT="0" distB="0" distL="114300" distR="114300" simplePos="0" relativeHeight="31" behindDoc="0" locked="0" layoutInCell="1" hidden="0" allowOverlap="1">
                <wp:simplePos x="0" y="0"/>
                <wp:positionH relativeFrom="column">
                  <wp:posOffset>883285</wp:posOffset>
                </wp:positionH>
                <wp:positionV relativeFrom="paragraph">
                  <wp:posOffset>15875</wp:posOffset>
                </wp:positionV>
                <wp:extent cx="600075" cy="381000"/>
                <wp:effectExtent l="635" t="635" r="29845" b="10795"/>
                <wp:wrapNone/>
                <wp:docPr id="1104" name="正方形/長方形 164"/>
                <wp:cNvGraphicFramePr/>
                <a:graphic xmlns:a="http://schemas.openxmlformats.org/drawingml/2006/main">
                  <a:graphicData uri="http://schemas.microsoft.com/office/word/2010/wordprocessingShape">
                    <wps:wsp>
                      <wps:cNvSpPr/>
                      <wps:spPr>
                        <a:xfrm>
                          <a:off x="0" y="0"/>
                          <a:ext cx="600075" cy="3810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A3E19" w:rsidRDefault="005A3E19">
                            <w:pPr>
                              <w:jc w:val="center"/>
                              <w:rPr>
                                <w:rFonts w:asciiTheme="majorEastAsia" w:eastAsiaTheme="majorEastAsia" w:hAnsiTheme="majorEastAsia"/>
                                <w:color w:val="000000" w:themeColor="text1"/>
                                <w:sz w:val="36"/>
                              </w:rPr>
                            </w:pPr>
                            <w:r>
                              <w:rPr>
                                <w:rFonts w:asciiTheme="majorEastAsia" w:eastAsiaTheme="majorEastAsia" w:hAnsiTheme="majorEastAsia" w:hint="eastAsia"/>
                                <w:color w:val="000000" w:themeColor="text1"/>
                                <w:sz w:val="36"/>
                              </w:rPr>
                              <w:t>38</w:t>
                            </w:r>
                          </w:p>
                        </w:txbxContent>
                      </wps:txbx>
                      <wps:bodyPr rot="0" vertOverflow="overflow" horzOverflow="overflow" wrap="square" numCol="1" spcCol="0" rtlCol="0" fromWordArt="0" anchor="ctr" anchorCtr="0" forceAA="0" compatLnSpc="1"/>
                    </wps:wsp>
                  </a:graphicData>
                </a:graphic>
              </wp:anchor>
            </w:drawing>
          </mc:Choice>
          <mc:Fallback>
            <w:pict>
              <v:rect id="正方形/長方形 164" o:spid="_x0000_s1065" style="position:absolute;left:0;text-align:left;margin-left:69.55pt;margin-top:1.25pt;width:47.25pt;height:30pt;z-index:3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" fillcolor="white [3212]" strokecolor="black [3213]" strokeweight="1pt">
                <v:textbox>
                  <w:txbxContent>
                    <w:p w:rsidR="005A3E19" w:rsidRDefault="005A3E19">
                      <w:pPr>
                        <w:jc w:val="center"/>
                        <w:rPr>
                          <w:rFonts w:asciiTheme="majorEastAsia" w:eastAsiaTheme="majorEastAsia" w:hAnsiTheme="majorEastAsia"/>
                          <w:color w:val="000000" w:themeColor="text1"/>
                          <w:sz w:val="36"/>
                        </w:rPr>
                      </w:pPr>
                      <w:r>
                        <w:rPr>
                          <w:rFonts w:asciiTheme="majorEastAsia" w:eastAsiaTheme="majorEastAsia" w:hAnsiTheme="majorEastAsia" w:hint="eastAsia"/>
                          <w:color w:val="000000" w:themeColor="text1"/>
                          <w:sz w:val="36"/>
                        </w:rPr>
                        <w:t>38</w:t>
                      </w:r>
                    </w:p>
                  </w:txbxContent>
                </v:textbox>
              </v:rect>
            </w:pict>
          </mc:Fallback>
        </mc:AlternateContent>
      </w:r>
      <w:r>
        <w:rPr>
          <w:rFonts w:hint="eastAsia"/>
          <w:noProof/>
        </w:rPr>
        <mc:AlternateContent>
          <mc:Choice Requires="wpg">
            <w:drawing>
              <wp:anchor distT="0" distB="0" distL="114300" distR="114300" simplePos="0" relativeHeight="26" behindDoc="0" locked="0" layoutInCell="1" hidden="0" allowOverlap="1">
                <wp:simplePos x="0" y="0"/>
                <wp:positionH relativeFrom="column">
                  <wp:posOffset>1600200</wp:posOffset>
                </wp:positionH>
                <wp:positionV relativeFrom="paragraph">
                  <wp:posOffset>15875</wp:posOffset>
                </wp:positionV>
                <wp:extent cx="1224280" cy="1190625"/>
                <wp:effectExtent l="23495" t="23495" r="24130" b="24130"/>
                <wp:wrapNone/>
                <wp:docPr id="1105" name="グループ化 973"/>
                <wp:cNvGraphicFramePr/>
                <a:graphic xmlns:a="http://schemas.openxmlformats.org/drawingml/2006/main">
                  <a:graphicData uri="http://schemas.microsoft.com/office/word/2010/wordprocessingGroup">
                    <wpg:wgp>
                      <wpg:cNvGrpSpPr/>
                      <wpg:grpSpPr>
                        <a:xfrm>
                          <a:off x="0" y="0"/>
                          <a:ext cx="1224280" cy="1190625"/>
                          <a:chOff x="0" y="0"/>
                          <a:chExt cx="1185587" cy="1403985"/>
                        </a:xfrm>
                      </wpg:grpSpPr>
                      <pic:pic xmlns:pic="http://schemas.openxmlformats.org/drawingml/2006/picture">
                        <pic:nvPicPr>
                          <pic:cNvPr id="1106" name="図 90"/>
                          <pic:cNvPicPr>
                            <a:picLocks noChangeAspect="1"/>
                          </pic:cNvPicPr>
                        </pic:nvPicPr>
                        <pic:blipFill>
                          <a:blip r:embed="rId27"/>
                          <a:stretch>
                            <a:fillRect/>
                          </a:stretch>
                        </pic:blipFill>
                        <pic:spPr>
                          <a:xfrm>
                            <a:off x="0" y="0"/>
                            <a:ext cx="1185587" cy="1403985"/>
                          </a:xfrm>
                          <a:prstGeom prst="rect">
                            <a:avLst/>
                          </a:prstGeom>
                          <a:ln w="6350">
                            <a:solidFill>
                              <a:schemeClr val="tx1"/>
                            </a:solidFill>
                          </a:ln>
                        </pic:spPr>
                      </pic:pic>
                      <wps:wsp>
                        <wps:cNvPr id="1107" name="正方形/長方形 95"/>
                        <wps:cNvSpPr/>
                        <wps:spPr>
                          <a:xfrm>
                            <a:off x="26492" y="920998"/>
                            <a:ext cx="181155" cy="94890"/>
                          </a:xfrm>
                          <a:prstGeom prst="rect">
                            <a:avLst/>
                          </a:prstGeom>
                          <a:solidFill>
                            <a:schemeClr val="accent6"/>
                          </a:solidFill>
                          <a:ln w="9525" cap="flat" cmpd="sng">
                            <a:noFill/>
                            <a:prstDash val="solid"/>
                            <a:round/>
                            <a:headEnd/>
                            <a:tailEnd/>
                          </a:ln>
                          <a:effectLst/>
                        </wps:spPr>
                        <wps:bodyPr/>
                      </wps:wsp>
                      <wps:wsp>
                        <wps:cNvPr id="1108" name="正方形/長方形 160"/>
                        <wps:cNvSpPr/>
                        <wps:spPr>
                          <a:xfrm>
                            <a:off x="32238" y="1099276"/>
                            <a:ext cx="181155" cy="94890"/>
                          </a:xfrm>
                          <a:prstGeom prst="rect">
                            <a:avLst/>
                          </a:prstGeom>
                          <a:solidFill>
                            <a:srgbClr val="FF0000"/>
                          </a:solidFill>
                          <a:ln w="9525" cap="flat" cmpd="sng">
                            <a:noFill/>
                            <a:prstDash val="solid"/>
                            <a:round/>
                            <a:headEnd/>
                            <a:tailEnd/>
                          </a:ln>
                          <a:effectLst/>
                        </wps:spPr>
                        <wps:bodyPr/>
                      </wps:wsp>
                      <wps:wsp>
                        <wps:cNvPr id="1109" name="正方形/長方形 161"/>
                        <wps:cNvSpPr/>
                        <wps:spPr>
                          <a:xfrm>
                            <a:off x="40872" y="1254544"/>
                            <a:ext cx="181155" cy="94890"/>
                          </a:xfrm>
                          <a:prstGeom prst="rect">
                            <a:avLst/>
                          </a:prstGeom>
                          <a:solidFill>
                            <a:srgbClr val="7030A0"/>
                          </a:solidFill>
                          <a:ln w="9525" cap="flat" cmpd="sng">
                            <a:noFill/>
                            <a:prstDash val="solid"/>
                            <a:round/>
                            <a:headEnd/>
                            <a:tailEnd/>
                          </a:ln>
                          <a:effectLst/>
                        </wps:spPr>
                        <wps:bodyPr/>
                      </wps:wsp>
                    </wpg:wgp>
                  </a:graphicData>
                </a:graphic>
              </wp:anchor>
            </w:drawing>
          </mc:Choice>
          <mc:Fallback xmlns:cx4="http://schemas.microsoft.com/office/drawing/2016/5/10/chartex" xmlns:cx3="http://schemas.microsoft.com/office/drawing/2016/5/9/chartex" xmlns:cx2="http://schemas.microsoft.com/office/drawing/2015/10/21/chartex">
            <w:pict>
              <v:group id="グループ化 973" style="mso-wrap-distance-right:9pt;mso-wrap-distance-bottom:0pt;margin-top:1.25pt;mso-position-vertical-relative:text;mso-position-horizontal-relative:text;position:absolute;height:93.75pt;mso-wrap-distance-top:0pt;width:96.4pt;mso-wrap-distance-left:9pt;margin-left:126pt;z-index:26;" coordsize="1185587,1403985" coordorigin="0,0" o:spid="_x0000_s1105" o:allowincell="t" o:allowoverla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90" style="height:1403985;width:1185587;top:0;left:0;position:absolute;" o:spid="_x0000_s1106" filled="f" stroked="t" strokecolor="#000000 [3213]" strokeweight="0.5pt" o:spt="75" type="#_x0000_t75">
                  <v:fill/>
                  <v:stroke filltype="solid"/>
                  <v:imagedata o:title="" r:id="rId28"/>
                  <w10:wrap type="none" anchorx="text" anchory="text"/>
                </v:shape>
                <v:rect id="正方形/長方形 95" style="height:94890;width:181155;top:920998;left:26492;position:absolute;" o:spid="_x0000_s1107" filled="t" fillcolor="#70ad47 [3209]" stroked="f" strokeweight="0.75pt" o:spt="1">
                  <v:fill/>
                  <v:stroke linestyle="single" endcap="flat" dashstyle="solid"/>
                  <v:textbox style="layout-flow:horizontal;"/>
                  <v:imagedata o:title=""/>
                  <w10:wrap type="none" anchorx="text" anchory="text"/>
                </v:rect>
                <v:rect id="正方形/長方形 160" style="height:94890;width:181155;top:1099276;left:32238;position:absolute;" o:spid="_x0000_s1108" filled="t" fillcolor="#ff0000" stroked="f" strokeweight="0.75pt" o:spt="1">
                  <v:fill/>
                  <v:stroke linestyle="single" endcap="flat" dashstyle="solid"/>
                  <v:textbox style="layout-flow:horizontal;"/>
                  <v:imagedata o:title=""/>
                  <w10:wrap type="none" anchorx="text" anchory="text"/>
                </v:rect>
                <v:rect id="正方形/長方形 161" style="height:94890;width:181155;top:1254544;left:40872;position:absolute;" o:spid="_x0000_s1109" filled="t" fillcolor="#7030a0" stroked="f" strokeweight="0.75pt" o:spt="1">
                  <v:fill/>
                  <v:stroke linestyle="single" endcap="flat" dashstyle="solid"/>
                  <v:textbox style="layout-flow:horizontal;"/>
                  <v:imagedata o:title=""/>
                  <w10:wrap type="none" anchorx="text" anchory="text"/>
                </v:rect>
                <w10:wrap type="none" anchorx="text" anchory="text"/>
              </v:group>
            </w:pict>
          </mc:Fallback>
        </mc:AlternateContent>
      </w:r>
    </w:p>
    <w:p w:rsidR="00B1625B" w:rsidRDefault="00B1625B">
      <w:pPr>
        <w:pStyle w:val="a5"/>
        <w:tabs>
          <w:tab w:val="left" w:pos="827"/>
          <w:tab w:val="left" w:pos="828"/>
        </w:tabs>
        <w:ind w:left="850" w:firstLine="0"/>
        <w:jc w:val="center"/>
        <w:rPr>
          <w:rFonts w:asciiTheme="majorEastAsia" w:eastAsiaTheme="majorEastAsia" w:hAnsiTheme="majorEastAsia"/>
          <w:sz w:val="28"/>
        </w:rPr>
      </w:pPr>
    </w:p>
    <w:p w:rsidR="00B1625B" w:rsidRDefault="00B1625B">
      <w:pPr>
        <w:pStyle w:val="a5"/>
        <w:tabs>
          <w:tab w:val="left" w:pos="827"/>
          <w:tab w:val="left" w:pos="828"/>
        </w:tabs>
        <w:ind w:left="850" w:firstLine="0"/>
        <w:jc w:val="center"/>
        <w:rPr>
          <w:rFonts w:asciiTheme="majorEastAsia" w:eastAsiaTheme="majorEastAsia" w:hAnsiTheme="majorEastAsia"/>
          <w:sz w:val="28"/>
        </w:rPr>
      </w:pPr>
    </w:p>
    <w:p w:rsidR="00B1625B" w:rsidRDefault="00B1625B">
      <w:pPr>
        <w:pStyle w:val="a5"/>
        <w:tabs>
          <w:tab w:val="left" w:pos="827"/>
          <w:tab w:val="left" w:pos="828"/>
        </w:tabs>
        <w:ind w:left="850" w:firstLine="0"/>
        <w:jc w:val="center"/>
        <w:rPr>
          <w:rFonts w:asciiTheme="majorEastAsia" w:eastAsiaTheme="majorEastAsia" w:hAnsiTheme="majorEastAsia"/>
          <w:sz w:val="28"/>
        </w:rPr>
      </w:pPr>
    </w:p>
    <w:p w:rsidR="00B1625B" w:rsidRDefault="00B1625B">
      <w:pPr>
        <w:pStyle w:val="a5"/>
        <w:tabs>
          <w:tab w:val="left" w:pos="827"/>
          <w:tab w:val="left" w:pos="828"/>
        </w:tabs>
        <w:ind w:left="850" w:firstLine="0"/>
        <w:jc w:val="center"/>
        <w:rPr>
          <w:rFonts w:asciiTheme="majorEastAsia" w:eastAsiaTheme="majorEastAsia" w:hAnsiTheme="majorEastAsia"/>
          <w:sz w:val="28"/>
        </w:rPr>
      </w:pPr>
    </w:p>
    <w:p w:rsidR="00B1625B" w:rsidRDefault="00B1625B">
      <w:pPr>
        <w:pStyle w:val="a5"/>
        <w:tabs>
          <w:tab w:val="left" w:pos="827"/>
          <w:tab w:val="left" w:pos="828"/>
        </w:tabs>
        <w:ind w:left="850" w:firstLine="0"/>
        <w:jc w:val="center"/>
        <w:rPr>
          <w:rFonts w:asciiTheme="majorEastAsia" w:eastAsiaTheme="majorEastAsia" w:hAnsiTheme="majorEastAsia"/>
          <w:sz w:val="28"/>
        </w:rPr>
      </w:pPr>
    </w:p>
    <w:p w:rsidR="00B1625B" w:rsidRDefault="00B1625B">
      <w:pPr>
        <w:pStyle w:val="a5"/>
        <w:tabs>
          <w:tab w:val="left" w:pos="827"/>
          <w:tab w:val="left" w:pos="828"/>
        </w:tabs>
        <w:ind w:left="850" w:firstLine="0"/>
        <w:jc w:val="center"/>
        <w:rPr>
          <w:rFonts w:asciiTheme="majorEastAsia" w:eastAsiaTheme="majorEastAsia" w:hAnsiTheme="majorEastAsia"/>
          <w:sz w:val="28"/>
        </w:rPr>
      </w:pPr>
    </w:p>
    <w:p w:rsidR="00B1625B" w:rsidRDefault="00B1625B">
      <w:pPr>
        <w:pStyle w:val="a5"/>
        <w:tabs>
          <w:tab w:val="left" w:pos="827"/>
          <w:tab w:val="left" w:pos="828"/>
        </w:tabs>
        <w:ind w:left="850" w:firstLine="0"/>
        <w:jc w:val="center"/>
        <w:rPr>
          <w:rFonts w:asciiTheme="majorEastAsia" w:eastAsiaTheme="majorEastAsia" w:hAnsiTheme="majorEastAsia"/>
          <w:sz w:val="28"/>
        </w:rPr>
      </w:pPr>
    </w:p>
    <w:p w:rsidR="00B1625B" w:rsidRDefault="00B1625B">
      <w:pPr>
        <w:pStyle w:val="a5"/>
        <w:tabs>
          <w:tab w:val="left" w:pos="827"/>
          <w:tab w:val="left" w:pos="828"/>
        </w:tabs>
        <w:ind w:left="850" w:firstLine="0"/>
        <w:jc w:val="center"/>
        <w:rPr>
          <w:rFonts w:asciiTheme="majorEastAsia" w:eastAsiaTheme="majorEastAsia" w:hAnsiTheme="majorEastAsia"/>
          <w:sz w:val="28"/>
        </w:rPr>
      </w:pPr>
    </w:p>
    <w:p w:rsidR="00B1625B" w:rsidRDefault="00B1625B">
      <w:pPr>
        <w:pStyle w:val="a5"/>
        <w:tabs>
          <w:tab w:val="left" w:pos="827"/>
          <w:tab w:val="left" w:pos="828"/>
        </w:tabs>
        <w:ind w:left="850" w:firstLine="0"/>
        <w:jc w:val="center"/>
        <w:rPr>
          <w:rFonts w:asciiTheme="majorEastAsia" w:eastAsiaTheme="majorEastAsia" w:hAnsiTheme="majorEastAsia"/>
          <w:sz w:val="28"/>
        </w:rPr>
      </w:pPr>
    </w:p>
    <w:p w:rsidR="00B1625B" w:rsidRDefault="00631853">
      <w:pPr>
        <w:pStyle w:val="a5"/>
        <w:tabs>
          <w:tab w:val="left" w:pos="827"/>
          <w:tab w:val="left" w:pos="828"/>
        </w:tabs>
        <w:ind w:left="850" w:firstLine="0"/>
        <w:jc w:val="center"/>
        <w:rPr>
          <w:rFonts w:asciiTheme="majorEastAsia" w:eastAsiaTheme="majorEastAsia" w:hAnsiTheme="majorEastAsia"/>
          <w:sz w:val="28"/>
        </w:rPr>
      </w:pPr>
      <w:r>
        <w:rPr>
          <w:rFonts w:hint="eastAsia"/>
          <w:noProof/>
        </w:rPr>
        <mc:AlternateContent>
          <mc:Choice Requires="wps">
            <w:drawing>
              <wp:anchor distT="0" distB="0" distL="114300" distR="114300" simplePos="0" relativeHeight="25" behindDoc="0" locked="0" layoutInCell="1" hidden="0" allowOverlap="1">
                <wp:simplePos x="0" y="0"/>
                <wp:positionH relativeFrom="column">
                  <wp:posOffset>3990340</wp:posOffset>
                </wp:positionH>
                <wp:positionV relativeFrom="paragraph">
                  <wp:posOffset>50165</wp:posOffset>
                </wp:positionV>
                <wp:extent cx="845820" cy="434340"/>
                <wp:effectExtent l="408305" t="635" r="29845" b="46990"/>
                <wp:wrapNone/>
                <wp:docPr id="1110" name="線吹き出し 1 (枠付き) 74"/>
                <wp:cNvGraphicFramePr/>
                <a:graphic xmlns:a="http://schemas.openxmlformats.org/drawingml/2006/main">
                  <a:graphicData uri="http://schemas.microsoft.com/office/word/2010/wordprocessingShape">
                    <wps:wsp>
                      <wps:cNvSpPr/>
                      <wps:spPr>
                        <a:xfrm>
                          <a:off x="0" y="0"/>
                          <a:ext cx="845820" cy="434340"/>
                        </a:xfrm>
                        <a:prstGeom prst="borderCallout1">
                          <a:avLst>
                            <a:gd name="adj1" fmla="val 51791"/>
                            <a:gd name="adj2" fmla="val -75"/>
                            <a:gd name="adj3" fmla="val 108407"/>
                            <a:gd name="adj4" fmla="val -48243"/>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A3E19" w:rsidRDefault="005A3E19">
                            <w:pPr>
                              <w:jc w:val="center"/>
                              <w:rPr>
                                <w:b/>
                                <w:color w:val="FF0000"/>
                              </w:rPr>
                            </w:pPr>
                            <w:r>
                              <w:rPr>
                                <w:rFonts w:hint="eastAsia"/>
                                <w:b/>
                                <w:color w:val="4472C4" w:themeColor="accent1"/>
                              </w:rPr>
                              <w:t>○○学校</w:t>
                            </w:r>
                          </w:p>
                        </w:txbxContent>
                      </wps:txbx>
                      <wps:bodyPr rot="0" vertOverflow="overflow" horzOverflow="overflow" wrap="square" numCol="1" spcCol="0" rtlCol="0" fromWordArt="0" anchor="ctr" anchorCtr="0" forceAA="0" compatLnSpc="1"/>
                    </wps:wsp>
                  </a:graphicData>
                </a:graphic>
              </wp:anchor>
            </w:drawing>
          </mc:Choice>
          <mc:Fallback>
            <w:pict>
              <v:shape id="線吹き出し 1 (枠付き) 74" o:spid="_x0000_s1066" type="#_x0000_t47" style="position:absolute;left:0;text-align:left;margin-left:314.2pt;margin-top:3.95pt;width:66.6pt;height:34.2pt;z-index:2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" adj="-10420,23416,-16,11187" fillcolor="white [3212]" strokecolor="black [3213]" strokeweight="1pt">
                <v:textbox>
                  <w:txbxContent>
                    <w:p w:rsidR="005A3E19" w:rsidRDefault="005A3E19">
                      <w:pPr>
                        <w:jc w:val="center"/>
                        <w:rPr>
                          <w:b/>
                          <w:color w:val="FF0000"/>
                        </w:rPr>
                      </w:pPr>
                      <w:r>
                        <w:rPr>
                          <w:rFonts w:hint="eastAsia"/>
                          <w:b/>
                          <w:color w:val="4472C4" w:themeColor="accent1"/>
                        </w:rPr>
                        <w:t>○○学校</w:t>
                      </w:r>
                    </w:p>
                  </w:txbxContent>
                </v:textbox>
                <o:callout v:ext="edit" minusy="t"/>
              </v:shape>
            </w:pict>
          </mc:Fallback>
        </mc:AlternateContent>
      </w:r>
    </w:p>
    <w:p w:rsidR="00B1625B" w:rsidRDefault="00B1625B">
      <w:pPr>
        <w:pStyle w:val="a5"/>
        <w:tabs>
          <w:tab w:val="left" w:pos="827"/>
          <w:tab w:val="left" w:pos="828"/>
        </w:tabs>
        <w:ind w:left="850" w:firstLine="0"/>
        <w:jc w:val="center"/>
        <w:rPr>
          <w:rFonts w:asciiTheme="majorEastAsia" w:eastAsiaTheme="majorEastAsia" w:hAnsiTheme="majorEastAsia"/>
          <w:sz w:val="28"/>
        </w:rPr>
      </w:pPr>
    </w:p>
    <w:p w:rsidR="00B1625B" w:rsidRDefault="00631853">
      <w:pPr>
        <w:pStyle w:val="a5"/>
        <w:tabs>
          <w:tab w:val="left" w:pos="827"/>
          <w:tab w:val="left" w:pos="828"/>
        </w:tabs>
        <w:ind w:left="850" w:firstLine="0"/>
        <w:jc w:val="center"/>
        <w:rPr>
          <w:rFonts w:asciiTheme="majorEastAsia" w:eastAsiaTheme="majorEastAsia" w:hAnsiTheme="majorEastAsia"/>
          <w:sz w:val="28"/>
        </w:rPr>
      </w:pPr>
      <w:r>
        <w:rPr>
          <w:rFonts w:hint="eastAsia"/>
          <w:noProof/>
        </w:rPr>
        <mc:AlternateContent>
          <mc:Choice Requires="wps">
            <w:drawing>
              <wp:anchor distT="0" distB="0" distL="114300" distR="114300" simplePos="0" relativeHeight="24" behindDoc="0" locked="0" layoutInCell="1" hidden="0" allowOverlap="1">
                <wp:simplePos x="0" y="0"/>
                <wp:positionH relativeFrom="column">
                  <wp:posOffset>3437255</wp:posOffset>
                </wp:positionH>
                <wp:positionV relativeFrom="paragraph">
                  <wp:posOffset>66675</wp:posOffset>
                </wp:positionV>
                <wp:extent cx="152400" cy="138430"/>
                <wp:effectExtent l="19685" t="19685" r="29845" b="20320"/>
                <wp:wrapNone/>
                <wp:docPr id="1111" name="楕円 30"/>
                <wp:cNvGraphicFramePr/>
                <a:graphic xmlns:a="http://schemas.openxmlformats.org/drawingml/2006/main">
                  <a:graphicData uri="http://schemas.microsoft.com/office/word/2010/wordprocessingShape">
                    <wps:wsp>
                      <wps:cNvSpPr/>
                      <wps:spPr>
                        <a:xfrm>
                          <a:off x="0" y="0"/>
                          <a:ext cx="152400" cy="13843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cx4="http://schemas.microsoft.com/office/drawing/2016/5/10/chartex" xmlns:cx3="http://schemas.microsoft.com/office/drawing/2016/5/9/chartex" xmlns:cx2="http://schemas.microsoft.com/office/drawing/2015/10/21/chartex">
            <w:pict>
              <v:oval id="楕円 30" style="mso-wrap-distance-right:9pt;mso-wrap-distance-bottom:0pt;margin-top:5.25pt;mso-position-vertical-relative:text;mso-position-horizontal-relative:text;position:absolute;height:10.9pt;mso-wrap-distance-top:0pt;width:12pt;mso-wrap-distance-left:9pt;margin-left:270.64pt;z-index:24;" o:spid="_x0000_s1111" o:allowincell="t" o:allowoverlap="t" filled="f" stroked="t" strokecolor="#ff0000" strokeweight="2.25pt" o:spt="3">
                <v:fill/>
                <v:stroke linestyle="single" miterlimit="8" endcap="flat" dashstyle="solid" filltype="solid"/>
                <v:textbox style="layout-flow:horizontal;"/>
                <v:imagedata o:title=""/>
                <w10:wrap type="none" anchorx="text" anchory="text"/>
              </v:oval>
            </w:pict>
          </mc:Fallback>
        </mc:AlternateContent>
      </w:r>
    </w:p>
    <w:p w:rsidR="00B1625B" w:rsidRDefault="00B1625B">
      <w:pPr>
        <w:pStyle w:val="a5"/>
        <w:tabs>
          <w:tab w:val="left" w:pos="827"/>
          <w:tab w:val="left" w:pos="828"/>
        </w:tabs>
        <w:ind w:left="850" w:firstLine="0"/>
        <w:jc w:val="center"/>
        <w:rPr>
          <w:rFonts w:asciiTheme="majorEastAsia" w:eastAsiaTheme="majorEastAsia" w:hAnsiTheme="majorEastAsia"/>
          <w:sz w:val="28"/>
        </w:rPr>
      </w:pPr>
    </w:p>
    <w:p w:rsidR="00B1625B" w:rsidRDefault="00B1625B">
      <w:pPr>
        <w:pStyle w:val="a5"/>
        <w:tabs>
          <w:tab w:val="left" w:pos="827"/>
          <w:tab w:val="left" w:pos="828"/>
        </w:tabs>
        <w:ind w:left="850" w:firstLine="0"/>
        <w:jc w:val="center"/>
        <w:rPr>
          <w:rFonts w:asciiTheme="majorEastAsia" w:eastAsiaTheme="majorEastAsia" w:hAnsiTheme="majorEastAsia"/>
          <w:sz w:val="28"/>
        </w:rPr>
      </w:pPr>
    </w:p>
    <w:p w:rsidR="00B1625B" w:rsidRDefault="00631853">
      <w:pPr>
        <w:pStyle w:val="a5"/>
        <w:tabs>
          <w:tab w:val="left" w:pos="827"/>
          <w:tab w:val="left" w:pos="828"/>
        </w:tabs>
        <w:ind w:left="850" w:firstLine="0"/>
        <w:jc w:val="center"/>
        <w:rPr>
          <w:rFonts w:asciiTheme="majorEastAsia" w:eastAsiaTheme="majorEastAsia" w:hAnsiTheme="majorEastAsia"/>
          <w:sz w:val="28"/>
        </w:rPr>
      </w:pPr>
      <w:r>
        <w:rPr>
          <w:rFonts w:hint="eastAsia"/>
          <w:noProof/>
        </w:rPr>
        <w:drawing>
          <wp:anchor distT="0" distB="0" distL="203200" distR="203200" simplePos="0" relativeHeight="2" behindDoc="1" locked="0" layoutInCell="1" hidden="0" allowOverlap="1">
            <wp:simplePos x="0" y="0"/>
            <wp:positionH relativeFrom="column">
              <wp:posOffset>716915</wp:posOffset>
            </wp:positionH>
            <wp:positionV relativeFrom="paragraph">
              <wp:posOffset>178435</wp:posOffset>
            </wp:positionV>
            <wp:extent cx="4221480" cy="3109595"/>
            <wp:effectExtent l="0" t="0" r="0" b="0"/>
            <wp:wrapNone/>
            <wp:docPr id="1112" name="オブジェクト 0"/>
            <wp:cNvGraphicFramePr/>
            <a:graphic xmlns:a="http://schemas.openxmlformats.org/drawingml/2006/main">
              <a:graphicData uri="http://schemas.openxmlformats.org/drawingml/2006/picture">
                <pic:pic xmlns:pic="http://schemas.openxmlformats.org/drawingml/2006/picture">
                  <pic:nvPicPr>
                    <pic:cNvPr id="1112" name="オブジェクト 0"/>
                    <pic:cNvPicPr>
                      <a:picLocks noChangeAspect="1"/>
                    </pic:cNvPicPr>
                  </pic:nvPicPr>
                  <pic:blipFill>
                    <a:blip r:embed="rId29"/>
                    <a:stretch>
                      <a:fillRect/>
                    </a:stretch>
                  </pic:blipFill>
                  <pic:spPr>
                    <a:xfrm>
                      <a:off x="0" y="0"/>
                      <a:ext cx="4221480" cy="3109595"/>
                    </a:xfrm>
                    <a:prstGeom prst="rect">
                      <a:avLst/>
                    </a:prstGeom>
                  </pic:spPr>
                </pic:pic>
              </a:graphicData>
            </a:graphic>
          </wp:anchor>
        </w:drawing>
      </w:r>
    </w:p>
    <w:p w:rsidR="00B1625B" w:rsidRDefault="00631853">
      <w:pPr>
        <w:pStyle w:val="a5"/>
        <w:tabs>
          <w:tab w:val="left" w:pos="827"/>
          <w:tab w:val="left" w:pos="828"/>
        </w:tabs>
        <w:ind w:left="850" w:firstLine="0"/>
        <w:jc w:val="center"/>
        <w:rPr>
          <w:rFonts w:asciiTheme="majorEastAsia" w:eastAsiaTheme="majorEastAsia" w:hAnsiTheme="majorEastAsia"/>
          <w:sz w:val="28"/>
        </w:rPr>
      </w:pPr>
      <w:r>
        <w:rPr>
          <w:rFonts w:hint="eastAsia"/>
          <w:noProof/>
        </w:rPr>
        <mc:AlternateContent>
          <mc:Choice Requires="wps">
            <w:drawing>
              <wp:anchor distT="0" distB="0" distL="114300" distR="114300" simplePos="0" relativeHeight="145" behindDoc="0" locked="0" layoutInCell="1" hidden="0" allowOverlap="1">
                <wp:simplePos x="0" y="0"/>
                <wp:positionH relativeFrom="column">
                  <wp:posOffset>785495</wp:posOffset>
                </wp:positionH>
                <wp:positionV relativeFrom="paragraph">
                  <wp:posOffset>82550</wp:posOffset>
                </wp:positionV>
                <wp:extent cx="600075" cy="381000"/>
                <wp:effectExtent l="635" t="635" r="29845" b="10795"/>
                <wp:wrapNone/>
                <wp:docPr id="1113" name="正方形/長方形 164"/>
                <wp:cNvGraphicFramePr/>
                <a:graphic xmlns:a="http://schemas.openxmlformats.org/drawingml/2006/main">
                  <a:graphicData uri="http://schemas.microsoft.com/office/word/2010/wordprocessingShape">
                    <wps:wsp>
                      <wps:cNvSpPr/>
                      <wps:spPr>
                        <a:xfrm>
                          <a:off x="0" y="0"/>
                          <a:ext cx="600075" cy="3810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A3E19" w:rsidRDefault="005A3E19">
                            <w:pPr>
                              <w:jc w:val="center"/>
                              <w:rPr>
                                <w:rFonts w:asciiTheme="majorEastAsia" w:eastAsiaTheme="majorEastAsia" w:hAnsiTheme="majorEastAsia"/>
                                <w:color w:val="000000" w:themeColor="text1"/>
                                <w:sz w:val="36"/>
                              </w:rPr>
                            </w:pPr>
                            <w:r>
                              <w:rPr>
                                <w:rFonts w:asciiTheme="majorEastAsia" w:eastAsiaTheme="majorEastAsia" w:hAnsiTheme="majorEastAsia" w:hint="eastAsia"/>
                                <w:color w:val="000000" w:themeColor="text1"/>
                                <w:sz w:val="36"/>
                              </w:rPr>
                              <w:t>39</w:t>
                            </w:r>
                          </w:p>
                        </w:txbxContent>
                      </wps:txbx>
                      <wps:bodyPr rot="0" vertOverflow="overflow" horzOverflow="overflow" wrap="square" numCol="1" spcCol="0" rtlCol="0" fromWordArt="0" anchor="ctr" anchorCtr="0" forceAA="0" compatLnSpc="1"/>
                    </wps:wsp>
                  </a:graphicData>
                </a:graphic>
              </wp:anchor>
            </w:drawing>
          </mc:Choice>
          <mc:Fallback>
            <w:pict>
              <v:rect id="_x0000_s1067" style="position:absolute;left:0;text-align:left;margin-left:61.85pt;margin-top:6.5pt;width:47.25pt;height:30pt;z-index:14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" fillcolor="white [3212]" strokecolor="black [3213]" strokeweight="1pt">
                <v:textbox>
                  <w:txbxContent>
                    <w:p w:rsidR="005A3E19" w:rsidRDefault="005A3E19">
                      <w:pPr>
                        <w:jc w:val="center"/>
                        <w:rPr>
                          <w:rFonts w:asciiTheme="majorEastAsia" w:eastAsiaTheme="majorEastAsia" w:hAnsiTheme="majorEastAsia"/>
                          <w:color w:val="000000" w:themeColor="text1"/>
                          <w:sz w:val="36"/>
                        </w:rPr>
                      </w:pPr>
                      <w:r>
                        <w:rPr>
                          <w:rFonts w:asciiTheme="majorEastAsia" w:eastAsiaTheme="majorEastAsia" w:hAnsiTheme="majorEastAsia" w:hint="eastAsia"/>
                          <w:color w:val="000000" w:themeColor="text1"/>
                          <w:sz w:val="36"/>
                        </w:rPr>
                        <w:t>39</w:t>
                      </w:r>
                    </w:p>
                  </w:txbxContent>
                </v:textbox>
              </v:rect>
            </w:pict>
          </mc:Fallback>
        </mc:AlternateContent>
      </w:r>
    </w:p>
    <w:p w:rsidR="00B1625B" w:rsidRDefault="00B1625B">
      <w:pPr>
        <w:pStyle w:val="a5"/>
        <w:tabs>
          <w:tab w:val="left" w:pos="827"/>
          <w:tab w:val="left" w:pos="828"/>
        </w:tabs>
        <w:ind w:left="850" w:firstLine="0"/>
        <w:jc w:val="center"/>
        <w:rPr>
          <w:rFonts w:asciiTheme="majorEastAsia" w:eastAsiaTheme="majorEastAsia" w:hAnsiTheme="majorEastAsia"/>
          <w:sz w:val="28"/>
        </w:rPr>
      </w:pPr>
    </w:p>
    <w:p w:rsidR="00B1625B" w:rsidRDefault="00B1625B">
      <w:pPr>
        <w:pStyle w:val="a5"/>
        <w:tabs>
          <w:tab w:val="left" w:pos="827"/>
          <w:tab w:val="left" w:pos="828"/>
        </w:tabs>
        <w:ind w:left="850" w:firstLine="0"/>
        <w:jc w:val="center"/>
        <w:rPr>
          <w:rFonts w:asciiTheme="majorEastAsia" w:eastAsiaTheme="majorEastAsia" w:hAnsiTheme="majorEastAsia"/>
          <w:sz w:val="28"/>
        </w:rPr>
      </w:pPr>
    </w:p>
    <w:p w:rsidR="00B1625B" w:rsidRDefault="00B1625B">
      <w:pPr>
        <w:pStyle w:val="a5"/>
        <w:tabs>
          <w:tab w:val="left" w:pos="827"/>
          <w:tab w:val="left" w:pos="828"/>
        </w:tabs>
        <w:ind w:left="850" w:firstLine="0"/>
        <w:jc w:val="center"/>
        <w:rPr>
          <w:rFonts w:asciiTheme="majorEastAsia" w:eastAsiaTheme="majorEastAsia" w:hAnsiTheme="majorEastAsia"/>
          <w:sz w:val="28"/>
        </w:rPr>
      </w:pPr>
    </w:p>
    <w:p w:rsidR="00B1625B" w:rsidRDefault="00B1625B">
      <w:pPr>
        <w:pStyle w:val="a5"/>
        <w:tabs>
          <w:tab w:val="left" w:pos="827"/>
          <w:tab w:val="left" w:pos="828"/>
        </w:tabs>
        <w:ind w:left="850" w:firstLine="0"/>
        <w:jc w:val="center"/>
        <w:rPr>
          <w:rFonts w:asciiTheme="majorEastAsia" w:eastAsiaTheme="majorEastAsia" w:hAnsiTheme="majorEastAsia"/>
          <w:sz w:val="28"/>
        </w:rPr>
      </w:pPr>
    </w:p>
    <w:p w:rsidR="00B1625B" w:rsidRDefault="00B1625B">
      <w:pPr>
        <w:pStyle w:val="a5"/>
        <w:tabs>
          <w:tab w:val="left" w:pos="827"/>
          <w:tab w:val="left" w:pos="828"/>
        </w:tabs>
        <w:ind w:left="850" w:firstLine="0"/>
        <w:jc w:val="center"/>
        <w:rPr>
          <w:rFonts w:asciiTheme="majorEastAsia" w:eastAsiaTheme="majorEastAsia" w:hAnsiTheme="majorEastAsia"/>
          <w:sz w:val="28"/>
        </w:rPr>
      </w:pPr>
    </w:p>
    <w:p w:rsidR="00B1625B" w:rsidRDefault="00B1625B">
      <w:pPr>
        <w:pStyle w:val="a5"/>
        <w:tabs>
          <w:tab w:val="left" w:pos="827"/>
          <w:tab w:val="left" w:pos="828"/>
        </w:tabs>
        <w:ind w:left="850" w:firstLine="0"/>
        <w:jc w:val="center"/>
        <w:rPr>
          <w:rFonts w:asciiTheme="majorEastAsia" w:eastAsiaTheme="majorEastAsia" w:hAnsiTheme="majorEastAsia"/>
          <w:sz w:val="28"/>
        </w:rPr>
      </w:pPr>
    </w:p>
    <w:p w:rsidR="00B1625B" w:rsidRDefault="00B1625B">
      <w:pPr>
        <w:pStyle w:val="a5"/>
        <w:tabs>
          <w:tab w:val="left" w:pos="827"/>
          <w:tab w:val="left" w:pos="828"/>
        </w:tabs>
        <w:ind w:left="850" w:firstLine="0"/>
        <w:jc w:val="center"/>
        <w:rPr>
          <w:rFonts w:asciiTheme="majorEastAsia" w:eastAsiaTheme="majorEastAsia" w:hAnsiTheme="majorEastAsia"/>
          <w:sz w:val="28"/>
        </w:rPr>
      </w:pPr>
    </w:p>
    <w:p w:rsidR="00B1625B" w:rsidRDefault="00B1625B">
      <w:pPr>
        <w:pStyle w:val="a5"/>
        <w:tabs>
          <w:tab w:val="left" w:pos="827"/>
          <w:tab w:val="left" w:pos="828"/>
        </w:tabs>
        <w:ind w:left="850" w:firstLine="0"/>
        <w:jc w:val="center"/>
        <w:rPr>
          <w:rFonts w:asciiTheme="majorEastAsia" w:eastAsiaTheme="majorEastAsia" w:hAnsiTheme="majorEastAsia"/>
          <w:sz w:val="28"/>
        </w:rPr>
      </w:pPr>
    </w:p>
    <w:p w:rsidR="00B1625B" w:rsidRDefault="00631853">
      <w:pPr>
        <w:pStyle w:val="a5"/>
        <w:tabs>
          <w:tab w:val="left" w:pos="827"/>
          <w:tab w:val="left" w:pos="828"/>
        </w:tabs>
        <w:ind w:left="850" w:firstLine="0"/>
        <w:jc w:val="center"/>
        <w:rPr>
          <w:rFonts w:asciiTheme="majorEastAsia" w:eastAsiaTheme="majorEastAsia" w:hAnsiTheme="majorEastAsia"/>
          <w:sz w:val="28"/>
        </w:rPr>
      </w:pPr>
      <w:r>
        <w:rPr>
          <w:rFonts w:hint="eastAsia"/>
          <w:noProof/>
        </w:rPr>
        <mc:AlternateContent>
          <mc:Choice Requires="wps">
            <w:drawing>
              <wp:anchor distT="0" distB="0" distL="114300" distR="114300" simplePos="0" relativeHeight="144" behindDoc="0" locked="0" layoutInCell="1" hidden="0" allowOverlap="1">
                <wp:simplePos x="0" y="0"/>
                <wp:positionH relativeFrom="column">
                  <wp:posOffset>3512820</wp:posOffset>
                </wp:positionH>
                <wp:positionV relativeFrom="paragraph">
                  <wp:posOffset>176530</wp:posOffset>
                </wp:positionV>
                <wp:extent cx="845820" cy="434340"/>
                <wp:effectExtent l="408305" t="635" r="29845" b="46990"/>
                <wp:wrapNone/>
                <wp:docPr id="1114" name="線吹き出し 1 (枠付き) 74"/>
                <wp:cNvGraphicFramePr/>
                <a:graphic xmlns:a="http://schemas.openxmlformats.org/drawingml/2006/main">
                  <a:graphicData uri="http://schemas.microsoft.com/office/word/2010/wordprocessingShape">
                    <wps:wsp>
                      <wps:cNvSpPr/>
                      <wps:spPr>
                        <a:xfrm>
                          <a:off x="0" y="0"/>
                          <a:ext cx="845820" cy="434340"/>
                        </a:xfrm>
                        <a:prstGeom prst="borderCallout1">
                          <a:avLst>
                            <a:gd name="adj1" fmla="val 51791"/>
                            <a:gd name="adj2" fmla="val -75"/>
                            <a:gd name="adj3" fmla="val 108407"/>
                            <a:gd name="adj4" fmla="val -48243"/>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A3E19" w:rsidRDefault="005A3E19">
                            <w:pPr>
                              <w:jc w:val="center"/>
                              <w:rPr>
                                <w:b/>
                                <w:color w:val="FF0000"/>
                              </w:rPr>
                            </w:pPr>
                            <w:r>
                              <w:rPr>
                                <w:rFonts w:hint="eastAsia"/>
                                <w:b/>
                                <w:color w:val="4472C4" w:themeColor="accent1"/>
                              </w:rPr>
                              <w:t>○○学校</w:t>
                            </w:r>
                          </w:p>
                        </w:txbxContent>
                      </wps:txbx>
                      <wps:bodyPr rot="0" vertOverflow="overflow" horzOverflow="overflow" wrap="square" numCol="1" spcCol="0" rtlCol="0" fromWordArt="0" anchor="ctr" anchorCtr="0" forceAA="0" compatLnSpc="1"/>
                    </wps:wsp>
                  </a:graphicData>
                </a:graphic>
              </wp:anchor>
            </w:drawing>
          </mc:Choice>
          <mc:Fallback>
            <w:pict>
              <v:shape id="_x0000_s1068" type="#_x0000_t47" style="position:absolute;left:0;text-align:left;margin-left:276.6pt;margin-top:13.9pt;width:66.6pt;height:34.2pt;z-index: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" adj="-10420,23416,-16,11187" fillcolor="white [3212]" strokecolor="black [3213]" strokeweight="1pt">
                <v:textbox>
                  <w:txbxContent>
                    <w:p w:rsidR="005A3E19" w:rsidRDefault="005A3E19">
                      <w:pPr>
                        <w:jc w:val="center"/>
                        <w:rPr>
                          <w:b/>
                          <w:color w:val="FF0000"/>
                        </w:rPr>
                      </w:pPr>
                      <w:r>
                        <w:rPr>
                          <w:rFonts w:hint="eastAsia"/>
                          <w:b/>
                          <w:color w:val="4472C4" w:themeColor="accent1"/>
                        </w:rPr>
                        <w:t>○○学校</w:t>
                      </w:r>
                    </w:p>
                  </w:txbxContent>
                </v:textbox>
                <o:callout v:ext="edit" minusy="t"/>
              </v:shape>
            </w:pict>
          </mc:Fallback>
        </mc:AlternateContent>
      </w:r>
    </w:p>
    <w:p w:rsidR="00B1625B" w:rsidRDefault="00B1625B">
      <w:pPr>
        <w:pStyle w:val="a5"/>
        <w:tabs>
          <w:tab w:val="left" w:pos="827"/>
          <w:tab w:val="left" w:pos="828"/>
        </w:tabs>
        <w:ind w:left="850" w:firstLine="0"/>
        <w:jc w:val="center"/>
        <w:rPr>
          <w:rFonts w:asciiTheme="majorEastAsia" w:eastAsiaTheme="majorEastAsia" w:hAnsiTheme="majorEastAsia"/>
          <w:sz w:val="28"/>
        </w:rPr>
      </w:pPr>
    </w:p>
    <w:p w:rsidR="00B1625B" w:rsidRDefault="00631853">
      <w:pPr>
        <w:pStyle w:val="a5"/>
        <w:tabs>
          <w:tab w:val="left" w:pos="827"/>
          <w:tab w:val="left" w:pos="828"/>
        </w:tabs>
        <w:ind w:left="850" w:firstLine="0"/>
        <w:jc w:val="center"/>
        <w:rPr>
          <w:rFonts w:asciiTheme="majorEastAsia" w:eastAsiaTheme="majorEastAsia" w:hAnsiTheme="majorEastAsia"/>
          <w:sz w:val="28"/>
        </w:rPr>
      </w:pPr>
      <w:r>
        <w:rPr>
          <w:rFonts w:hint="eastAsia"/>
          <w:noProof/>
        </w:rPr>
        <mc:AlternateContent>
          <mc:Choice Requires="wps">
            <w:drawing>
              <wp:anchor distT="0" distB="0" distL="114300" distR="114300" simplePos="0" relativeHeight="143" behindDoc="0" locked="0" layoutInCell="1" hidden="0" allowOverlap="1">
                <wp:simplePos x="0" y="0"/>
                <wp:positionH relativeFrom="column">
                  <wp:posOffset>2959735</wp:posOffset>
                </wp:positionH>
                <wp:positionV relativeFrom="paragraph">
                  <wp:posOffset>193040</wp:posOffset>
                </wp:positionV>
                <wp:extent cx="152400" cy="138430"/>
                <wp:effectExtent l="19685" t="19685" r="29845" b="20320"/>
                <wp:wrapNone/>
                <wp:docPr id="1115" name="楕円 30"/>
                <wp:cNvGraphicFramePr/>
                <a:graphic xmlns:a="http://schemas.openxmlformats.org/drawingml/2006/main">
                  <a:graphicData uri="http://schemas.microsoft.com/office/word/2010/wordprocessingShape">
                    <wps:wsp>
                      <wps:cNvSpPr/>
                      <wps:spPr>
                        <a:xfrm>
                          <a:off x="0" y="0"/>
                          <a:ext cx="152400" cy="13843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cx4="http://schemas.microsoft.com/office/drawing/2016/5/10/chartex" xmlns:cx3="http://schemas.microsoft.com/office/drawing/2016/5/9/chartex" xmlns:cx2="http://schemas.microsoft.com/office/drawing/2015/10/21/chartex">
            <w:pict>
              <v:oval id="楕円 30" style="mso-wrap-distance-right:9pt;mso-wrap-distance-bottom:0pt;margin-top:15.2pt;mso-position-vertical-relative:text;mso-position-horizontal-relative:text;position:absolute;height:10.9pt;mso-wrap-distance-top:0pt;width:12pt;mso-wrap-distance-left:9pt;margin-left:233.05pt;z-index:143;" o:spid="_x0000_s1115" o:allowincell="t" o:allowoverlap="t" filled="f" stroked="t" strokecolor="#ff0000" strokeweight="2.25pt" o:spt="3">
                <v:fill/>
                <v:stroke linestyle="single" miterlimit="8" endcap="flat" dashstyle="solid" filltype="solid"/>
                <v:textbox style="layout-flow:horizontal;"/>
                <v:imagedata o:title=""/>
                <w10:wrap type="none" anchorx="text" anchory="text"/>
              </v:oval>
            </w:pict>
          </mc:Fallback>
        </mc:AlternateContent>
      </w:r>
    </w:p>
    <w:p w:rsidR="00B1625B" w:rsidRDefault="00B1625B">
      <w:pPr>
        <w:pStyle w:val="a5"/>
        <w:tabs>
          <w:tab w:val="left" w:pos="827"/>
          <w:tab w:val="left" w:pos="828"/>
        </w:tabs>
        <w:ind w:left="850" w:firstLine="0"/>
        <w:jc w:val="center"/>
        <w:rPr>
          <w:rFonts w:asciiTheme="majorEastAsia" w:eastAsiaTheme="majorEastAsia" w:hAnsiTheme="majorEastAsia"/>
          <w:sz w:val="28"/>
        </w:rPr>
      </w:pPr>
    </w:p>
    <w:p w:rsidR="00B1625B" w:rsidRDefault="00B1625B">
      <w:pPr>
        <w:pStyle w:val="a5"/>
        <w:tabs>
          <w:tab w:val="left" w:pos="827"/>
          <w:tab w:val="left" w:pos="828"/>
        </w:tabs>
        <w:ind w:left="850" w:firstLine="0"/>
        <w:jc w:val="center"/>
        <w:rPr>
          <w:rFonts w:asciiTheme="majorEastAsia" w:eastAsiaTheme="majorEastAsia" w:hAnsiTheme="majorEastAsia"/>
          <w:sz w:val="28"/>
        </w:rPr>
      </w:pPr>
    </w:p>
    <w:p w:rsidR="00B1625B" w:rsidRDefault="00631853">
      <w:pPr>
        <w:ind w:firstLineChars="100" w:firstLine="220"/>
        <w:jc w:val="center"/>
      </w:pPr>
      <w:r>
        <w:t xml:space="preserve">図 </w:t>
      </w:r>
      <w:r>
        <w:rPr>
          <w:rFonts w:hint="eastAsia"/>
        </w:rPr>
        <w:fldChar w:fldCharType="begin"/>
      </w:r>
      <w:r>
        <w:rPr>
          <w:rFonts w:hint="eastAsia"/>
        </w:rPr>
        <w:instrText xml:space="preserve">SEQ 図 \* Arabic </w:instrText>
      </w:r>
      <w:r>
        <w:rPr>
          <w:rFonts w:hint="eastAsia"/>
        </w:rPr>
        <w:fldChar w:fldCharType="separate"/>
      </w:r>
      <w:r w:rsidR="00DB070D">
        <w:rPr>
          <w:noProof/>
        </w:rPr>
        <w:t>4</w:t>
      </w:r>
      <w:r>
        <w:rPr>
          <w:rFonts w:hint="eastAsia"/>
        </w:rPr>
        <w:fldChar w:fldCharType="end"/>
      </w:r>
      <w:r>
        <w:rPr>
          <w:rFonts w:hint="eastAsia"/>
        </w:rPr>
        <w:t xml:space="preserve">　融雪型火山泥流が到達する可能性のある範囲と当施設</w:t>
      </w:r>
      <w:r>
        <w:t>の位置</w:t>
      </w:r>
      <w:r>
        <w:rPr>
          <w:rFonts w:hint="eastAsia"/>
        </w:rPr>
        <w:t>関係</w:t>
      </w:r>
    </w:p>
    <w:p w:rsidR="00B1625B" w:rsidRDefault="00631853">
      <w:pPr>
        <w:widowControl/>
        <w:autoSpaceDE/>
        <w:autoSpaceDN/>
        <w:ind w:right="440"/>
        <w:jc w:val="right"/>
        <w:rPr>
          <w:rFonts w:ascii="游明朝" w:eastAsia="游明朝" w:hAnsi="游明朝"/>
        </w:rPr>
      </w:pPr>
      <w:r>
        <w:rPr>
          <w:rFonts w:ascii="游明朝" w:eastAsia="游明朝" w:hAnsi="游明朝" w:hint="eastAsia"/>
        </w:rPr>
        <w:t>参照：富士山火山防災　防災マップ（融雪型火山泥流の危険度区分）</w:t>
      </w:r>
    </w:p>
    <w:p w:rsidR="00B1625B" w:rsidRDefault="00631853">
      <w:pPr>
        <w:adjustRightInd w:val="0"/>
        <w:rPr>
          <w:rFonts w:asciiTheme="majorEastAsia" w:eastAsiaTheme="majorEastAsia" w:hAnsiTheme="majorEastAsia"/>
          <w:sz w:val="28"/>
        </w:rPr>
      </w:pPr>
      <w:r>
        <w:rPr>
          <w:rFonts w:ascii="游明朝" w:eastAsia="游明朝" w:hAnsi="游明朝" w:hint="eastAsia"/>
          <w:color w:val="000000" w:themeColor="text1"/>
        </w:rPr>
        <w:t>（</w:t>
      </w:r>
      <w:r>
        <w:rPr>
          <w:rFonts w:ascii="Yu Gothic UI" w:eastAsia="Yu Gothic UI" w:hAnsi="Yu Gothic UI"/>
          <w:color w:val="CBCBCB"/>
          <w:sz w:val="18"/>
        </w:rPr>
        <w:t>https</w:t>
      </w:r>
      <w:r>
        <w:rPr>
          <w:rFonts w:ascii="Yu Gothic UI" w:eastAsia="Yu Gothic UI" w:hAnsi="Yu Gothic UI"/>
          <w:color w:val="000000"/>
          <w:sz w:val="18"/>
        </w:rPr>
        <w:t>://www.pref.shizuoka.jp/_res/projects/default_project/_page_/001/030/190/15_deiryudk.pdf</w:t>
      </w:r>
      <w:r>
        <w:rPr>
          <w:rFonts w:ascii="游明朝" w:eastAsia="游明朝" w:hAnsi="游明朝" w:hint="eastAsia"/>
          <w:color w:val="000000" w:themeColor="text1"/>
        </w:rPr>
        <w:t>）</w:t>
      </w:r>
      <w:r>
        <w:rPr>
          <w:rFonts w:asciiTheme="majorEastAsia" w:eastAsiaTheme="majorEastAsia" w:hAnsiTheme="majorEastAsia"/>
          <w:sz w:val="28"/>
        </w:rPr>
        <w:br w:type="page"/>
      </w:r>
    </w:p>
    <w:p w:rsidR="00B1625B" w:rsidRDefault="00631853">
      <w:pPr>
        <w:pStyle w:val="a5"/>
        <w:numPr>
          <w:ilvl w:val="0"/>
          <w:numId w:val="2"/>
        </w:numPr>
        <w:tabs>
          <w:tab w:val="left" w:pos="827"/>
          <w:tab w:val="left" w:pos="828"/>
        </w:tabs>
        <w:rPr>
          <w:rFonts w:asciiTheme="majorEastAsia" w:eastAsiaTheme="majorEastAsia" w:hAnsiTheme="majorEastAsia"/>
          <w:sz w:val="28"/>
        </w:rPr>
      </w:pPr>
      <w:bookmarkStart w:id="40" w:name="_Ref8098"/>
      <w:bookmarkStart w:id="41" w:name="_Ref8806"/>
      <w:bookmarkStart w:id="42" w:name="_Ref8894"/>
      <w:r>
        <w:rPr>
          <w:rFonts w:asciiTheme="majorEastAsia" w:eastAsiaTheme="majorEastAsia" w:hAnsiTheme="majorEastAsia" w:hint="eastAsia"/>
          <w:sz w:val="28"/>
        </w:rPr>
        <w:lastRenderedPageBreak/>
        <w:t>降灰</w:t>
      </w:r>
      <w:bookmarkEnd w:id="40"/>
      <w:bookmarkEnd w:id="41"/>
      <w:bookmarkEnd w:id="42"/>
    </w:p>
    <w:p w:rsidR="00B1625B" w:rsidRDefault="00631853">
      <w:pPr>
        <w:tabs>
          <w:tab w:val="left" w:pos="827"/>
          <w:tab w:val="left" w:pos="828"/>
        </w:tabs>
        <w:ind w:left="430" w:firstLineChars="100" w:firstLine="210"/>
        <w:rPr>
          <w:rFonts w:ascii="游明朝" w:eastAsia="游明朝" w:hAnsi="游明朝"/>
          <w:sz w:val="21"/>
        </w:rPr>
      </w:pPr>
      <w:r>
        <w:rPr>
          <w:rFonts w:ascii="游明朝" w:eastAsia="游明朝" w:hAnsi="游明朝" w:hint="eastAsia"/>
          <w:sz w:val="21"/>
        </w:rPr>
        <w:t>宝永噴火規模の噴火が発生した場合の可能性マップでは、当施設は</w:t>
      </w:r>
      <w:r>
        <w:rPr>
          <w:rFonts w:ascii="游明朝" w:eastAsia="游明朝" w:hAnsi="游明朝" w:hint="eastAsia"/>
          <w:color w:val="0070C0"/>
          <w:sz w:val="21"/>
          <w:u w:val="single"/>
        </w:rPr>
        <w:t>最大10～30㎝程度</w:t>
      </w:r>
      <w:r>
        <w:rPr>
          <w:rFonts w:ascii="游明朝" w:eastAsia="游明朝" w:hAnsi="游明朝" w:hint="eastAsia"/>
          <w:sz w:val="21"/>
        </w:rPr>
        <w:t>の降灰の可能性が想定されている。大規模な降灰の有無や影響範囲は風向きによっても変動し、噴火が発生するまで判明しない。</w:t>
      </w:r>
    </w:p>
    <w:p w:rsidR="003E2E80" w:rsidRDefault="003E2E80">
      <w:pPr>
        <w:tabs>
          <w:tab w:val="left" w:pos="827"/>
          <w:tab w:val="left" w:pos="828"/>
        </w:tabs>
        <w:ind w:left="430" w:firstLineChars="100" w:firstLine="210"/>
        <w:rPr>
          <w:rFonts w:ascii="游明朝" w:eastAsia="游明朝" w:hAnsi="游明朝"/>
          <w:sz w:val="21"/>
        </w:rPr>
      </w:pPr>
    </w:p>
    <w:p w:rsidR="00B1625B" w:rsidRDefault="003E2E80">
      <w:pPr>
        <w:tabs>
          <w:tab w:val="left" w:pos="827"/>
          <w:tab w:val="left" w:pos="828"/>
        </w:tabs>
        <w:ind w:leftChars="100" w:left="220" w:firstLineChars="100" w:firstLine="221"/>
        <w:jc w:val="center"/>
        <w:rPr>
          <w:rFonts w:ascii="游明朝" w:eastAsia="游明朝" w:hAnsi="游明朝"/>
          <w:sz w:val="21"/>
        </w:rPr>
      </w:pPr>
      <w:r>
        <w:rPr>
          <w:b/>
          <w:noProof/>
          <w:szCs w:val="21"/>
        </w:rPr>
        <w:drawing>
          <wp:inline distT="0" distB="0" distL="0" distR="0">
            <wp:extent cx="3958872" cy="5782555"/>
            <wp:effectExtent l="0" t="0" r="3810" b="889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降灰.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78371" cy="5811037"/>
                    </a:xfrm>
                    <a:prstGeom prst="rect">
                      <a:avLst/>
                    </a:prstGeom>
                  </pic:spPr>
                </pic:pic>
              </a:graphicData>
            </a:graphic>
          </wp:inline>
        </w:drawing>
      </w:r>
    </w:p>
    <w:p w:rsidR="003E2E80" w:rsidRDefault="003E2E80" w:rsidP="003E2E80"/>
    <w:p w:rsidR="00B1625B" w:rsidRDefault="00631853">
      <w:pPr>
        <w:ind w:firstLineChars="100" w:firstLine="220"/>
        <w:jc w:val="center"/>
      </w:pPr>
      <w:r>
        <w:t xml:space="preserve">図 </w:t>
      </w:r>
      <w:r>
        <w:rPr>
          <w:rFonts w:hint="eastAsia"/>
        </w:rPr>
        <w:fldChar w:fldCharType="begin"/>
      </w:r>
      <w:r>
        <w:rPr>
          <w:rFonts w:hint="eastAsia"/>
        </w:rPr>
        <w:instrText xml:space="preserve">SEQ 図 \* Arabic </w:instrText>
      </w:r>
      <w:r>
        <w:rPr>
          <w:rFonts w:hint="eastAsia"/>
        </w:rPr>
        <w:fldChar w:fldCharType="separate"/>
      </w:r>
      <w:r w:rsidR="00DB070D">
        <w:rPr>
          <w:noProof/>
        </w:rPr>
        <w:t>5</w:t>
      </w:r>
      <w:r>
        <w:rPr>
          <w:rFonts w:hint="eastAsia"/>
        </w:rPr>
        <w:fldChar w:fldCharType="end"/>
      </w:r>
      <w:r>
        <w:rPr>
          <w:rFonts w:hint="eastAsia"/>
        </w:rPr>
        <w:t xml:space="preserve">　降灰の可能性マップ</w:t>
      </w:r>
    </w:p>
    <w:p w:rsidR="00B1625B" w:rsidRDefault="00B1625B">
      <w:pPr>
        <w:pStyle w:val="a5"/>
        <w:tabs>
          <w:tab w:val="left" w:pos="827"/>
          <w:tab w:val="left" w:pos="828"/>
        </w:tabs>
        <w:ind w:left="850" w:firstLine="0"/>
        <w:rPr>
          <w:rFonts w:asciiTheme="majorEastAsia" w:eastAsiaTheme="majorEastAsia" w:hAnsiTheme="majorEastAsia"/>
          <w:sz w:val="28"/>
        </w:rPr>
      </w:pPr>
    </w:p>
    <w:p w:rsidR="00B1625B" w:rsidRPr="003E2E80" w:rsidRDefault="00B1625B" w:rsidP="003E2E80">
      <w:pPr>
        <w:tabs>
          <w:tab w:val="left" w:pos="827"/>
          <w:tab w:val="left" w:pos="828"/>
        </w:tabs>
        <w:rPr>
          <w:rFonts w:asciiTheme="majorEastAsia" w:eastAsiaTheme="majorEastAsia" w:hAnsiTheme="majorEastAsia"/>
          <w:sz w:val="28"/>
        </w:rPr>
      </w:pPr>
    </w:p>
    <w:bookmarkStart w:id="43" w:name="_Ref8809"/>
    <w:bookmarkStart w:id="44" w:name="_Ref8904"/>
    <w:p w:rsidR="00B1625B" w:rsidRDefault="00631853">
      <w:pPr>
        <w:pStyle w:val="a5"/>
        <w:numPr>
          <w:ilvl w:val="0"/>
          <w:numId w:val="2"/>
        </w:numPr>
        <w:tabs>
          <w:tab w:val="left" w:pos="827"/>
          <w:tab w:val="left" w:pos="828"/>
        </w:tabs>
        <w:rPr>
          <w:rFonts w:asciiTheme="majorEastAsia" w:eastAsiaTheme="majorEastAsia" w:hAnsiTheme="majorEastAsia"/>
          <w:sz w:val="28"/>
        </w:rPr>
      </w:pPr>
      <w:r>
        <w:rPr>
          <w:rFonts w:hint="eastAsia"/>
          <w:noProof/>
        </w:rPr>
        <w:lastRenderedPageBreak/>
        <mc:AlternateContent>
          <mc:Choice Requires="wps">
            <w:drawing>
              <wp:anchor distT="45720" distB="45720" distL="114300" distR="114300" simplePos="0" relativeHeight="141" behindDoc="0" locked="0" layoutInCell="1" hidden="0" allowOverlap="1">
                <wp:simplePos x="0" y="0"/>
                <wp:positionH relativeFrom="column">
                  <wp:posOffset>93980</wp:posOffset>
                </wp:positionH>
                <wp:positionV relativeFrom="paragraph">
                  <wp:posOffset>415925</wp:posOffset>
                </wp:positionV>
                <wp:extent cx="633095" cy="1772920"/>
                <wp:effectExtent l="635" t="635" r="29845" b="10795"/>
                <wp:wrapNone/>
                <wp:docPr id="11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633095" cy="1772920"/>
                        </a:xfrm>
                        <a:prstGeom prst="rect">
                          <a:avLst/>
                        </a:prstGeom>
                        <a:ln>
                          <a:headEnd/>
                          <a:tailEnd/>
                        </a:ln>
                      </wps:spPr>
                      <wps:style>
                        <a:lnRef idx="2">
                          <a:schemeClr val="accent1">
                            <a:shade val="50000"/>
                          </a:schemeClr>
                        </a:lnRef>
                        <a:fillRef idx="1">
                          <a:schemeClr val="accent1"/>
                        </a:fillRef>
                        <a:effectRef idx="0">
                          <a:srgbClr val="000000"/>
                        </a:effectRef>
                        <a:fontRef idx="none">
                          <a:schemeClr val="lt1"/>
                        </a:fontRef>
                      </wps:style>
                      <wps:txbx>
                        <w:txbxContent>
                          <w:p w:rsidR="005A3E19" w:rsidRDefault="005A3E19">
                            <w:pPr>
                              <w:jc w:val="center"/>
                              <w:rPr>
                                <w:b/>
                                <w:color w:val="FFFFFF" w:themeColor="background1"/>
                                <w:sz w:val="24"/>
                              </w:rPr>
                            </w:pPr>
                            <w:r>
                              <w:rPr>
                                <w:rFonts w:hint="eastAsia"/>
                                <w:b/>
                                <w:color w:val="FFFFFF" w:themeColor="background1"/>
                                <w:sz w:val="24"/>
                              </w:rPr>
                              <w:t>例</w:t>
                            </w:r>
                          </w:p>
                        </w:txbxContent>
                      </wps:txbx>
                      <wps:bodyPr rot="0" vertOverflow="overflow" horzOverflow="overflow" wrap="square" anchor="t" anchorCtr="0">
                        <a:spAutoFit/>
                      </wps:bodyPr>
                    </wps:wsp>
                  </a:graphicData>
                </a:graphic>
                <wp14:sizeRelV relativeFrom="margin">
                  <wp14:pctHeight>20000</wp14:pctHeight>
                </wp14:sizeRelV>
              </wp:anchor>
            </w:drawing>
          </mc:Choice>
          <mc:Fallback>
            <w:pict>
              <v:shape id="_x0000_s1069" type="#_x0000_t202" style="position:absolute;left:0;text-align:left;margin-left:7.4pt;margin-top:32.75pt;width:49.85pt;height:139.6pt;z-index:141;visibility:visible;mso-wrap-style:square;mso-height-percent:200;mso-wrap-distance-left:9pt;mso-wrap-distance-top:3.6pt;mso-wrap-distance-right:9pt;mso-wrap-distance-bottom:3.6pt;mso-position-horizontal:absolute;mso-position-horizontal-relative:text;mso-position-vertical:absolute;mso-position-vertical-relative:text;mso-height-percent:20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" fillcolor="#4472c4 [3204]" strokecolor="#1f3763 [1604]" strokeweight="1pt">
                <v:textbox style="mso-fit-shape-to-text:t">
                  <w:txbxContent>
                    <w:p w:rsidR="005A3E19" w:rsidRDefault="005A3E19">
                      <w:pPr>
                        <w:jc w:val="center"/>
                        <w:rPr>
                          <w:b/>
                          <w:color w:val="FFFFFF" w:themeColor="background1"/>
                          <w:sz w:val="24"/>
                        </w:rPr>
                      </w:pPr>
                      <w:r>
                        <w:rPr>
                          <w:rFonts w:hint="eastAsia"/>
                          <w:b/>
                          <w:color w:val="FFFFFF" w:themeColor="background1"/>
                          <w:sz w:val="24"/>
                        </w:rPr>
                        <w:t>例</w:t>
                      </w:r>
                    </w:p>
                  </w:txbxContent>
                </v:textbox>
              </v:shape>
            </w:pict>
          </mc:Fallback>
        </mc:AlternateContent>
      </w:r>
      <w:r>
        <w:rPr>
          <w:rFonts w:hint="eastAsia"/>
          <w:noProof/>
        </w:rPr>
        <mc:AlternateContent>
          <mc:Choice Requires="wps">
            <w:drawing>
              <wp:anchor distT="0" distB="0" distL="114300" distR="114300" simplePos="0" relativeHeight="137" behindDoc="0" locked="0" layoutInCell="1" hidden="0" allowOverlap="1">
                <wp:simplePos x="0" y="0"/>
                <wp:positionH relativeFrom="margin">
                  <wp:posOffset>131445</wp:posOffset>
                </wp:positionH>
                <wp:positionV relativeFrom="paragraph">
                  <wp:posOffset>275590</wp:posOffset>
                </wp:positionV>
                <wp:extent cx="5971540" cy="4714875"/>
                <wp:effectExtent l="19685" t="19685" r="29845" b="20320"/>
                <wp:wrapTopAndBottom/>
                <wp:docPr id="1118" name="正方形/長方形 31"/>
                <wp:cNvGraphicFramePr/>
                <a:graphic xmlns:a="http://schemas.openxmlformats.org/drawingml/2006/main">
                  <a:graphicData uri="http://schemas.microsoft.com/office/word/2010/wordprocessingShape">
                    <wps:wsp>
                      <wps:cNvSpPr/>
                      <wps:spPr>
                        <a:xfrm>
                          <a:off x="0" y="0"/>
                          <a:ext cx="5971540" cy="471487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cx4="http://schemas.microsoft.com/office/drawing/2016/5/10/chartex" xmlns:cx3="http://schemas.microsoft.com/office/drawing/2016/5/9/chartex" xmlns:cx2="http://schemas.microsoft.com/office/drawing/2015/10/21/chartex">
            <w:pict>
              <v:rect id="正方形/長方形 31" style="mso-wrap-distance-right:9pt;mso-wrap-distance-bottom:0pt;margin-top:21.7pt;mso-position-vertical-relative:text;mso-position-horizontal-relative:margin;position:absolute;mso-wrap-mode:top-and-bottom;height:371.25pt;mso-wrap-distance-top:0pt;width:470.2pt;mso-wrap-distance-left:9pt;margin-left:10.35pt;z-index:137;" o:spid="_x0000_s1118" o:allowincell="t" o:allowoverlap="t" filled="f" stroked="t" strokecolor="#000000 [3213]" strokeweight="3pt" o:spt="1">
                <v:fill/>
                <v:stroke linestyle="single" miterlimit="8" endcap="flat" dashstyle="solid" filltype="solid"/>
                <v:textbox style="layout-flow:horizontal;"/>
                <v:imagedata o:title=""/>
                <w10:wrap type="topAndBottom" anchorx="margin" anchory="text"/>
              </v:rect>
            </w:pict>
          </mc:Fallback>
        </mc:AlternateContent>
      </w:r>
      <w:r>
        <w:rPr>
          <w:rFonts w:asciiTheme="majorEastAsia" w:eastAsiaTheme="majorEastAsia" w:hAnsiTheme="majorEastAsia" w:hint="eastAsia"/>
          <w:sz w:val="28"/>
        </w:rPr>
        <w:t>降灰後土石流</w:t>
      </w:r>
      <w:bookmarkEnd w:id="43"/>
      <w:bookmarkEnd w:id="44"/>
    </w:p>
    <w:p w:rsidR="00B1625B" w:rsidRDefault="00631853">
      <w:pPr>
        <w:pStyle w:val="af4"/>
        <w:spacing w:after="120"/>
        <w:rPr>
          <w:rFonts w:ascii="游明朝" w:eastAsia="游明朝" w:hAnsi="游明朝"/>
          <w:color w:val="0070C0"/>
        </w:rPr>
      </w:pPr>
      <w:r>
        <w:rPr>
          <w:rFonts w:hint="eastAsia"/>
          <w:noProof/>
        </w:rPr>
        <w:drawing>
          <wp:anchor distT="0" distB="0" distL="203200" distR="203200" simplePos="0" relativeHeight="138" behindDoc="0" locked="0" layoutInCell="1" hidden="0" allowOverlap="1">
            <wp:simplePos x="0" y="0"/>
            <wp:positionH relativeFrom="column">
              <wp:posOffset>346075</wp:posOffset>
            </wp:positionH>
            <wp:positionV relativeFrom="paragraph">
              <wp:posOffset>107315</wp:posOffset>
            </wp:positionV>
            <wp:extent cx="5529580" cy="4435475"/>
            <wp:effectExtent l="0" t="0" r="0" b="0"/>
            <wp:wrapNone/>
            <wp:docPr id="1119" name="オブジェクト 0"/>
            <wp:cNvGraphicFramePr/>
            <a:graphic xmlns:a="http://schemas.openxmlformats.org/drawingml/2006/main">
              <a:graphicData uri="http://schemas.openxmlformats.org/drawingml/2006/picture">
                <pic:pic xmlns:pic="http://schemas.openxmlformats.org/drawingml/2006/picture">
                  <pic:nvPicPr>
                    <pic:cNvPr id="1119" name="オブジェクト 0"/>
                    <pic:cNvPicPr>
                      <a:picLocks noChangeAspect="1"/>
                    </pic:cNvPicPr>
                  </pic:nvPicPr>
                  <pic:blipFill>
                    <a:blip r:embed="rId31"/>
                    <a:stretch>
                      <a:fillRect/>
                    </a:stretch>
                  </pic:blipFill>
                  <pic:spPr>
                    <a:xfrm>
                      <a:off x="0" y="0"/>
                      <a:ext cx="5529580" cy="4435475"/>
                    </a:xfrm>
                    <a:prstGeom prst="rect">
                      <a:avLst/>
                    </a:prstGeom>
                  </pic:spPr>
                </pic:pic>
              </a:graphicData>
            </a:graphic>
          </wp:anchor>
        </w:drawing>
      </w:r>
      <w:r>
        <w:rPr>
          <w:rFonts w:hint="eastAsia"/>
          <w:noProof/>
        </w:rPr>
        <mc:AlternateContent>
          <mc:Choice Requires="wps">
            <w:drawing>
              <wp:anchor distT="0" distB="0" distL="114300" distR="114300" simplePos="0" relativeHeight="139" behindDoc="0" locked="0" layoutInCell="1" hidden="0" allowOverlap="1">
                <wp:simplePos x="0" y="0"/>
                <wp:positionH relativeFrom="column">
                  <wp:posOffset>3199130</wp:posOffset>
                </wp:positionH>
                <wp:positionV relativeFrom="paragraph">
                  <wp:posOffset>3841115</wp:posOffset>
                </wp:positionV>
                <wp:extent cx="152400" cy="138430"/>
                <wp:effectExtent l="19685" t="19685" r="29845" b="20320"/>
                <wp:wrapNone/>
                <wp:docPr id="1120" name="楕円 30"/>
                <wp:cNvGraphicFramePr/>
                <a:graphic xmlns:a="http://schemas.openxmlformats.org/drawingml/2006/main">
                  <a:graphicData uri="http://schemas.microsoft.com/office/word/2010/wordprocessingShape">
                    <wps:wsp>
                      <wps:cNvSpPr/>
                      <wps:spPr>
                        <a:xfrm>
                          <a:off x="0" y="0"/>
                          <a:ext cx="152400" cy="13843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cx4="http://schemas.microsoft.com/office/drawing/2016/5/10/chartex" xmlns:cx3="http://schemas.microsoft.com/office/drawing/2016/5/9/chartex" xmlns:cx2="http://schemas.microsoft.com/office/drawing/2015/10/21/chartex">
            <w:pict>
              <v:oval id="楕円 30" style="mso-wrap-distance-right:9pt;mso-wrap-distance-bottom:0pt;margin-top:302.45pt;mso-position-vertical-relative:text;mso-position-horizontal-relative:text;position:absolute;height:10.9pt;mso-wrap-distance-top:0pt;width:12pt;mso-wrap-distance-left:9pt;margin-left:251.9pt;z-index:139;" o:spid="_x0000_s1120" o:allowincell="t" o:allowoverlap="t" filled="f" stroked="t" strokecolor="#ff0000" strokeweight="2.25pt" o:spt="3">
                <v:fill/>
                <v:stroke linestyle="single" miterlimit="8" endcap="flat" dashstyle="solid" filltype="solid"/>
                <v:textbox style="layout-flow:horizontal;"/>
                <v:imagedata o:title=""/>
                <w10:wrap type="none" anchorx="text" anchory="text"/>
              </v:oval>
            </w:pict>
          </mc:Fallback>
        </mc:AlternateContent>
      </w:r>
      <w:r>
        <w:rPr>
          <w:rFonts w:hint="eastAsia"/>
          <w:noProof/>
        </w:rPr>
        <mc:AlternateContent>
          <mc:Choice Requires="wps">
            <w:drawing>
              <wp:anchor distT="0" distB="0" distL="114300" distR="114300" simplePos="0" relativeHeight="140" behindDoc="0" locked="0" layoutInCell="1" hidden="0" allowOverlap="1">
                <wp:simplePos x="0" y="0"/>
                <wp:positionH relativeFrom="column">
                  <wp:posOffset>3793490</wp:posOffset>
                </wp:positionH>
                <wp:positionV relativeFrom="paragraph">
                  <wp:posOffset>3425825</wp:posOffset>
                </wp:positionV>
                <wp:extent cx="845820" cy="434340"/>
                <wp:effectExtent l="408305" t="635" r="29845" b="46990"/>
                <wp:wrapNone/>
                <wp:docPr id="1121" name="線吹き出し 1 (枠付き) 74"/>
                <wp:cNvGraphicFramePr/>
                <a:graphic xmlns:a="http://schemas.openxmlformats.org/drawingml/2006/main">
                  <a:graphicData uri="http://schemas.microsoft.com/office/word/2010/wordprocessingShape">
                    <wps:wsp>
                      <wps:cNvSpPr/>
                      <wps:spPr>
                        <a:xfrm>
                          <a:off x="0" y="0"/>
                          <a:ext cx="845820" cy="434340"/>
                        </a:xfrm>
                        <a:prstGeom prst="borderCallout1">
                          <a:avLst>
                            <a:gd name="adj1" fmla="val 51791"/>
                            <a:gd name="adj2" fmla="val -75"/>
                            <a:gd name="adj3" fmla="val 108407"/>
                            <a:gd name="adj4" fmla="val -48243"/>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A3E19" w:rsidRDefault="005A3E19">
                            <w:pPr>
                              <w:jc w:val="center"/>
                              <w:rPr>
                                <w:b/>
                                <w:color w:val="FF0000"/>
                              </w:rPr>
                            </w:pPr>
                            <w:r>
                              <w:rPr>
                                <w:rFonts w:hint="eastAsia"/>
                                <w:b/>
                                <w:color w:val="4472C4" w:themeColor="accent1"/>
                              </w:rPr>
                              <w:t>○○学校</w:t>
                            </w:r>
                          </w:p>
                        </w:txbxContent>
                      </wps:txbx>
                      <wps:bodyPr rot="0" vertOverflow="overflow" horzOverflow="overflow" wrap="square" numCol="1" spcCol="0" rtlCol="0" fromWordArt="0" anchor="ctr" anchorCtr="0" forceAA="0" compatLnSpc="1"/>
                    </wps:wsp>
                  </a:graphicData>
                </a:graphic>
              </wp:anchor>
            </w:drawing>
          </mc:Choice>
          <mc:Fallback>
            <w:pict>
              <v:shape id="_x0000_s1070" type="#_x0000_t47" style="position:absolute;left:0;text-align:left;margin-left:298.7pt;margin-top:269.75pt;width:66.6pt;height:34.2pt;z-index:1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" adj="-10420,23416,-16,11187" fillcolor="white [3212]" strokecolor="black [3213]" strokeweight="1pt">
                <v:textbox>
                  <w:txbxContent>
                    <w:p w:rsidR="005A3E19" w:rsidRDefault="005A3E19">
                      <w:pPr>
                        <w:jc w:val="center"/>
                        <w:rPr>
                          <w:b/>
                          <w:color w:val="FF0000"/>
                        </w:rPr>
                      </w:pPr>
                      <w:r>
                        <w:rPr>
                          <w:rFonts w:hint="eastAsia"/>
                          <w:b/>
                          <w:color w:val="4472C4" w:themeColor="accent1"/>
                        </w:rPr>
                        <w:t>○○学校</w:t>
                      </w:r>
                    </w:p>
                  </w:txbxContent>
                </v:textbox>
                <o:callout v:ext="edit" minusy="t"/>
              </v:shape>
            </w:pict>
          </mc:Fallback>
        </mc:AlternateContent>
      </w:r>
      <w:r>
        <w:rPr>
          <w:rFonts w:hint="eastAsia"/>
        </w:rPr>
        <w:t xml:space="preserve">図 </w:t>
      </w:r>
      <w:r>
        <w:rPr>
          <w:rFonts w:hint="eastAsia"/>
        </w:rPr>
        <w:fldChar w:fldCharType="begin"/>
      </w:r>
      <w:r>
        <w:rPr>
          <w:rFonts w:hint="eastAsia"/>
        </w:rPr>
        <w:instrText xml:space="preserve">SEQ 図 \* Arabic </w:instrText>
      </w:r>
      <w:r>
        <w:rPr>
          <w:rFonts w:hint="eastAsia"/>
        </w:rPr>
        <w:fldChar w:fldCharType="separate"/>
      </w:r>
      <w:r w:rsidR="00DB070D">
        <w:rPr>
          <w:noProof/>
        </w:rPr>
        <w:t>6</w:t>
      </w:r>
      <w:r>
        <w:rPr>
          <w:rFonts w:hint="eastAsia"/>
        </w:rPr>
        <w:fldChar w:fldCharType="end"/>
      </w:r>
      <w:r>
        <w:rPr>
          <w:rFonts w:hint="eastAsia"/>
        </w:rPr>
        <w:t xml:space="preserve">　</w:t>
      </w:r>
      <w:r>
        <w:rPr>
          <w:rFonts w:ascii="游明朝" w:eastAsia="游明朝" w:hAnsi="游明朝" w:hint="eastAsia"/>
        </w:rPr>
        <w:t>参照：みんなのハザードマップ（土砂災害（特別）警戒区域マップ）</w:t>
      </w:r>
      <w:r>
        <w:rPr>
          <w:rFonts w:ascii="游明朝" w:eastAsia="游明朝" w:hAnsi="游明朝" w:hint="eastAsia"/>
          <w:color w:val="000000" w:themeColor="text1"/>
        </w:rPr>
        <w:t>（https://www.gis.pref.shizuoka.jp/?z=12&amp;ll=35.26849%2C138.726687&amp;t=roadmap&amp;mp=8001&amp;op=70&amp;vlf=000001e00000000000000000）</w:t>
      </w:r>
    </w:p>
    <w:p w:rsidR="00B1625B" w:rsidRDefault="00631853">
      <w:pPr>
        <w:pStyle w:val="a5"/>
        <w:tabs>
          <w:tab w:val="left" w:pos="827"/>
          <w:tab w:val="left" w:pos="828"/>
        </w:tabs>
        <w:ind w:left="850" w:firstLine="0"/>
        <w:rPr>
          <w:rFonts w:ascii="游明朝" w:eastAsia="游明朝" w:hAnsi="游明朝"/>
          <w:color w:val="0070C0"/>
          <w:sz w:val="21"/>
        </w:rPr>
      </w:pPr>
      <w:r>
        <w:rPr>
          <w:rFonts w:ascii="游明朝" w:eastAsia="游明朝" w:hAnsi="游明朝" w:hint="eastAsia"/>
          <w:color w:val="0070C0"/>
          <w:sz w:val="21"/>
        </w:rPr>
        <w:t>＜土砂災害警戒区域（土石流）</w:t>
      </w:r>
      <w:r>
        <w:rPr>
          <w:rFonts w:ascii="游明朝" w:eastAsia="游明朝" w:hAnsi="游明朝" w:hint="eastAsia"/>
          <w:b/>
          <w:color w:val="0070C0"/>
          <w:sz w:val="21"/>
        </w:rPr>
        <w:t>内</w:t>
      </w:r>
      <w:r>
        <w:rPr>
          <w:rFonts w:ascii="游明朝" w:eastAsia="游明朝" w:hAnsi="游明朝" w:hint="eastAsia"/>
          <w:color w:val="0070C0"/>
          <w:sz w:val="21"/>
        </w:rPr>
        <w:t>の施設　⑤の降灰可能性マップ10cm</w:t>
      </w:r>
      <w:r>
        <w:rPr>
          <w:rFonts w:ascii="游明朝" w:eastAsia="游明朝" w:hAnsi="游明朝" w:hint="eastAsia"/>
          <w:b/>
          <w:color w:val="0070C0"/>
          <w:sz w:val="21"/>
        </w:rPr>
        <w:t>以上</w:t>
      </w:r>
      <w:r>
        <w:rPr>
          <w:rFonts w:ascii="游明朝" w:eastAsia="游明朝" w:hAnsi="游明朝" w:hint="eastAsia"/>
          <w:color w:val="0070C0"/>
          <w:sz w:val="21"/>
        </w:rPr>
        <w:t>の範囲＞</w:t>
      </w:r>
    </w:p>
    <w:p w:rsidR="00B1625B" w:rsidRPr="00645356" w:rsidRDefault="00631853">
      <w:pPr>
        <w:tabs>
          <w:tab w:val="left" w:pos="827"/>
          <w:tab w:val="left" w:pos="828"/>
        </w:tabs>
        <w:ind w:left="850" w:firstLineChars="100" w:firstLine="210"/>
        <w:rPr>
          <w:rFonts w:ascii="游明朝" w:eastAsia="游明朝" w:hAnsi="游明朝"/>
          <w:color w:val="000000" w:themeColor="text1"/>
          <w:sz w:val="21"/>
        </w:rPr>
      </w:pPr>
      <w:r w:rsidRPr="00645356">
        <w:rPr>
          <w:rFonts w:ascii="游明朝" w:eastAsia="游明朝" w:hAnsi="游明朝" w:hint="eastAsia"/>
          <w:color w:val="000000" w:themeColor="text1"/>
          <w:sz w:val="21"/>
        </w:rPr>
        <w:t>当施設は土砂災害警戒区域内であり、降灰も10cm以上となる可能性があることから、降灰状況によっては少しの雨であっても、降灰後土石流が生ずるおそれがある。</w:t>
      </w:r>
    </w:p>
    <w:p w:rsidR="00B1625B" w:rsidRDefault="00B1625B">
      <w:pPr>
        <w:pStyle w:val="a5"/>
        <w:tabs>
          <w:tab w:val="left" w:pos="827"/>
          <w:tab w:val="left" w:pos="828"/>
        </w:tabs>
        <w:ind w:left="850" w:firstLine="0"/>
        <w:rPr>
          <w:rFonts w:ascii="游明朝" w:eastAsia="游明朝" w:hAnsi="游明朝"/>
          <w:color w:val="0070C0"/>
          <w:sz w:val="21"/>
        </w:rPr>
      </w:pPr>
    </w:p>
    <w:p w:rsidR="00B1625B" w:rsidRDefault="00631853">
      <w:pPr>
        <w:pStyle w:val="a5"/>
        <w:tabs>
          <w:tab w:val="left" w:pos="827"/>
          <w:tab w:val="left" w:pos="828"/>
        </w:tabs>
        <w:ind w:left="850" w:firstLine="0"/>
        <w:rPr>
          <w:rFonts w:ascii="游明朝" w:eastAsia="游明朝" w:hAnsi="游明朝"/>
          <w:color w:val="0070C0"/>
          <w:sz w:val="21"/>
        </w:rPr>
      </w:pPr>
      <w:r>
        <w:rPr>
          <w:rFonts w:ascii="游明朝" w:eastAsia="游明朝" w:hAnsi="游明朝" w:hint="eastAsia"/>
          <w:color w:val="0070C0"/>
          <w:sz w:val="21"/>
        </w:rPr>
        <w:t>＜土砂災害警戒区域（土石流）</w:t>
      </w:r>
      <w:r>
        <w:rPr>
          <w:rFonts w:ascii="游明朝" w:eastAsia="游明朝" w:hAnsi="游明朝" w:hint="eastAsia"/>
          <w:b/>
          <w:color w:val="0070C0"/>
          <w:sz w:val="21"/>
        </w:rPr>
        <w:t>内</w:t>
      </w:r>
      <w:r>
        <w:rPr>
          <w:rFonts w:ascii="游明朝" w:eastAsia="游明朝" w:hAnsi="游明朝" w:hint="eastAsia"/>
          <w:color w:val="0070C0"/>
          <w:sz w:val="21"/>
        </w:rPr>
        <w:t>の施設　⑤の降灰可能性マップ10cm</w:t>
      </w:r>
      <w:r>
        <w:rPr>
          <w:rFonts w:ascii="游明朝" w:eastAsia="游明朝" w:hAnsi="游明朝" w:hint="eastAsia"/>
          <w:b/>
          <w:color w:val="0070C0"/>
          <w:sz w:val="21"/>
        </w:rPr>
        <w:t>未満</w:t>
      </w:r>
      <w:r>
        <w:rPr>
          <w:rFonts w:ascii="游明朝" w:eastAsia="游明朝" w:hAnsi="游明朝" w:hint="eastAsia"/>
          <w:color w:val="0070C0"/>
          <w:sz w:val="21"/>
        </w:rPr>
        <w:t>の範囲＞</w:t>
      </w:r>
    </w:p>
    <w:p w:rsidR="00B1625B" w:rsidRPr="00645356" w:rsidRDefault="00631853">
      <w:pPr>
        <w:tabs>
          <w:tab w:val="left" w:pos="827"/>
          <w:tab w:val="left" w:pos="828"/>
        </w:tabs>
        <w:ind w:left="850" w:firstLineChars="100" w:firstLine="210"/>
        <w:rPr>
          <w:rFonts w:ascii="游明朝" w:eastAsia="游明朝" w:hAnsi="游明朝"/>
          <w:color w:val="000000" w:themeColor="text1"/>
          <w:sz w:val="21"/>
        </w:rPr>
      </w:pPr>
      <w:r w:rsidRPr="00645356">
        <w:rPr>
          <w:rFonts w:ascii="游明朝" w:eastAsia="游明朝" w:hAnsi="游明朝" w:hint="eastAsia"/>
          <w:color w:val="000000" w:themeColor="text1"/>
          <w:sz w:val="21"/>
        </w:rPr>
        <w:t>当施設は土砂災害警戒区域内であるが、降灰可能性マップでは10cm未満の範囲となっている。「宝永噴火後の土砂流出に関する史料を検討した結果、主な土砂災害は降灰の厚さ10cm 以上の範囲に集中する（平成16年富士山ハザードマップ報告書）」といわれているが、噴火後は国の緊急調査結果に留意する。</w:t>
      </w:r>
    </w:p>
    <w:p w:rsidR="00B1625B" w:rsidRDefault="00B1625B">
      <w:pPr>
        <w:tabs>
          <w:tab w:val="left" w:pos="827"/>
          <w:tab w:val="left" w:pos="828"/>
        </w:tabs>
        <w:ind w:left="850" w:firstLineChars="100" w:firstLine="210"/>
        <w:rPr>
          <w:rFonts w:ascii="游明朝" w:eastAsia="游明朝" w:hAnsi="游明朝"/>
          <w:color w:val="0070C0"/>
          <w:sz w:val="21"/>
        </w:rPr>
      </w:pPr>
    </w:p>
    <w:p w:rsidR="00B1625B" w:rsidRDefault="00631853">
      <w:pPr>
        <w:pStyle w:val="a5"/>
        <w:tabs>
          <w:tab w:val="left" w:pos="827"/>
          <w:tab w:val="left" w:pos="828"/>
        </w:tabs>
        <w:ind w:left="850" w:firstLine="0"/>
        <w:rPr>
          <w:rFonts w:ascii="游明朝" w:eastAsia="游明朝" w:hAnsi="游明朝"/>
          <w:color w:val="0070C0"/>
          <w:sz w:val="21"/>
        </w:rPr>
      </w:pPr>
      <w:r>
        <w:rPr>
          <w:rFonts w:ascii="游明朝" w:eastAsia="游明朝" w:hAnsi="游明朝" w:hint="eastAsia"/>
          <w:color w:val="0070C0"/>
          <w:sz w:val="21"/>
        </w:rPr>
        <w:t>＜土砂災害警戒区域（土石流）</w:t>
      </w:r>
      <w:r>
        <w:rPr>
          <w:rFonts w:ascii="游明朝" w:eastAsia="游明朝" w:hAnsi="游明朝" w:hint="eastAsia"/>
          <w:b/>
          <w:color w:val="0070C0"/>
          <w:sz w:val="21"/>
        </w:rPr>
        <w:t>外</w:t>
      </w:r>
      <w:r>
        <w:rPr>
          <w:rFonts w:ascii="游明朝" w:eastAsia="游明朝" w:hAnsi="游明朝" w:hint="eastAsia"/>
          <w:color w:val="0070C0"/>
          <w:sz w:val="21"/>
        </w:rPr>
        <w:t>の施設＞</w:t>
      </w:r>
    </w:p>
    <w:p w:rsidR="00B1625B" w:rsidRDefault="00631853">
      <w:pPr>
        <w:tabs>
          <w:tab w:val="left" w:pos="827"/>
          <w:tab w:val="left" w:pos="828"/>
        </w:tabs>
        <w:ind w:left="850" w:firstLineChars="100" w:firstLine="210"/>
        <w:rPr>
          <w:color w:val="FFFFFF"/>
          <w:sz w:val="28"/>
          <w:shd w:val="clear" w:color="auto" w:fill="000000"/>
        </w:rPr>
      </w:pPr>
      <w:r w:rsidRPr="00645356">
        <w:rPr>
          <w:rFonts w:ascii="游明朝" w:eastAsia="游明朝" w:hAnsi="游明朝" w:hint="eastAsia"/>
          <w:color w:val="000000" w:themeColor="text1"/>
          <w:sz w:val="21"/>
        </w:rPr>
        <w:t>省略可能。（※施設が区域外であっても、近傍に土砂災害警戒区域（土石流）があれば、区域</w:t>
      </w:r>
      <w:r w:rsidRPr="00645356">
        <w:rPr>
          <w:rFonts w:ascii="游明朝" w:eastAsia="游明朝" w:hAnsi="游明朝" w:hint="eastAsia"/>
          <w:b/>
          <w:color w:val="000000" w:themeColor="text1"/>
          <w:sz w:val="21"/>
        </w:rPr>
        <w:t>内</w:t>
      </w:r>
      <w:r w:rsidRPr="00645356">
        <w:rPr>
          <w:rFonts w:ascii="游明朝" w:eastAsia="游明朝" w:hAnsi="游明朝" w:hint="eastAsia"/>
          <w:color w:val="000000" w:themeColor="text1"/>
          <w:sz w:val="21"/>
        </w:rPr>
        <w:t>と同様に扱ってください。</w:t>
      </w:r>
      <w:bookmarkStart w:id="45" w:name="_Toc140053729"/>
      <w:bookmarkStart w:id="46" w:name="_Toc140848344"/>
      <w:bookmarkStart w:id="47" w:name="_Toc143536717"/>
      <w:bookmarkStart w:id="48" w:name="_Toc18940096"/>
      <w:r w:rsidRPr="00645356">
        <w:rPr>
          <w:rFonts w:ascii="游明朝" w:eastAsia="游明朝" w:hAnsi="游明朝" w:hint="eastAsia"/>
          <w:color w:val="000000" w:themeColor="text1"/>
          <w:sz w:val="21"/>
        </w:rPr>
        <w:t>）</w:t>
      </w:r>
      <w:r>
        <w:rPr>
          <w:rFonts w:hint="eastAsia"/>
        </w:rPr>
        <w:br w:type="page"/>
      </w:r>
    </w:p>
    <w:bookmarkEnd w:id="45"/>
    <w:bookmarkEnd w:id="46"/>
    <w:bookmarkEnd w:id="47"/>
    <w:bookmarkEnd w:id="48"/>
    <w:p w:rsidR="00B1625B" w:rsidRDefault="00B1625B">
      <w:pPr>
        <w:pStyle w:val="af6"/>
      </w:pPr>
    </w:p>
    <w:p w:rsidR="00B1625B" w:rsidRDefault="00631853">
      <w:pPr>
        <w:pStyle w:val="2"/>
        <w:spacing w:line="360" w:lineRule="auto"/>
        <w:rPr>
          <w:rFonts w:ascii="ＭＳ ゴシック" w:hAnsi="ＭＳ ゴシック"/>
          <w:sz w:val="28"/>
        </w:rPr>
      </w:pPr>
      <w:bookmarkStart w:id="49" w:name="_Toc17185"/>
      <w:bookmarkStart w:id="50" w:name="_Toc19191"/>
      <w:bookmarkStart w:id="51" w:name="_Toc24509"/>
      <w:bookmarkStart w:id="52" w:name="_Toc25143"/>
      <w:bookmarkStart w:id="53" w:name="_Toc32009"/>
      <w:bookmarkStart w:id="54" w:name="_Toc684"/>
      <w:bookmarkStart w:id="55" w:name="_Toc8857"/>
      <w:r>
        <w:rPr>
          <w:rFonts w:ascii="ＭＳ ゴシック" w:hAnsi="ＭＳ ゴシック"/>
          <w:color w:val="FFFFFF"/>
          <w:sz w:val="28"/>
          <w:shd w:val="clear" w:color="auto" w:fill="000000"/>
        </w:rPr>
        <w:t>３</w:t>
      </w:r>
      <w:r>
        <w:rPr>
          <w:rFonts w:ascii="ＭＳ ゴシック" w:hAnsi="ＭＳ ゴシック" w:hint="eastAsia"/>
          <w:color w:val="FFFFFF"/>
          <w:sz w:val="28"/>
          <w:shd w:val="clear" w:color="auto" w:fill="000000"/>
        </w:rPr>
        <w:t>．</w:t>
      </w:r>
      <w:r>
        <w:rPr>
          <w:rFonts w:ascii="ＭＳ ゴシック" w:hAnsi="ＭＳ ゴシック"/>
          <w:color w:val="FFFFFF"/>
          <w:sz w:val="28"/>
          <w:shd w:val="clear" w:color="auto" w:fill="000000"/>
        </w:rPr>
        <w:t>避難確保計画の対象とすべき人数及び範囲</w:t>
      </w:r>
      <w:bookmarkEnd w:id="49"/>
      <w:bookmarkEnd w:id="50"/>
      <w:bookmarkEnd w:id="51"/>
      <w:bookmarkEnd w:id="52"/>
      <w:r>
        <w:rPr>
          <w:rFonts w:ascii="ＭＳ ゴシック" w:hAnsi="ＭＳ ゴシック" w:hint="eastAsia"/>
          <w:color w:val="FFFFFF"/>
          <w:sz w:val="28"/>
          <w:shd w:val="clear" w:color="auto" w:fill="000000"/>
        </w:rPr>
        <w:t xml:space="preserve">　　</w:t>
      </w:r>
      <w:bookmarkEnd w:id="53"/>
      <w:bookmarkEnd w:id="54"/>
      <w:bookmarkEnd w:id="55"/>
    </w:p>
    <w:p w:rsidR="00B1625B" w:rsidRDefault="00631853">
      <w:pPr>
        <w:tabs>
          <w:tab w:val="left" w:pos="827"/>
          <w:tab w:val="left" w:pos="828"/>
        </w:tabs>
        <w:autoSpaceDE/>
        <w:autoSpaceDN/>
        <w:ind w:leftChars="100" w:left="220" w:firstLineChars="100" w:firstLine="210"/>
        <w:rPr>
          <w:rFonts w:ascii="游明朝" w:eastAsia="游明朝" w:hAnsi="游明朝"/>
          <w:sz w:val="21"/>
        </w:rPr>
      </w:pPr>
      <w:r>
        <w:rPr>
          <w:rFonts w:ascii="游明朝" w:eastAsia="游明朝" w:hAnsi="游明朝"/>
          <w:sz w:val="21"/>
        </w:rPr>
        <w:t>当</w:t>
      </w:r>
      <w:r>
        <w:rPr>
          <w:rFonts w:ascii="游明朝" w:eastAsia="游明朝" w:hAnsi="游明朝" w:hint="eastAsia"/>
          <w:sz w:val="21"/>
        </w:rPr>
        <w:t>施設</w:t>
      </w:r>
      <w:r>
        <w:rPr>
          <w:rFonts w:ascii="游明朝" w:eastAsia="游明朝" w:hAnsi="游明朝"/>
          <w:sz w:val="21"/>
        </w:rPr>
        <w:t>において避難確保を行うべき対象は、</w:t>
      </w:r>
      <w:r>
        <w:rPr>
          <w:rFonts w:ascii="游明朝" w:eastAsia="游明朝" w:hAnsi="游明朝" w:hint="eastAsia"/>
          <w:sz w:val="21"/>
        </w:rPr>
        <w:t>原則として</w:t>
      </w:r>
      <w:r>
        <w:rPr>
          <w:rFonts w:ascii="游明朝" w:eastAsia="游明朝" w:hAnsi="游明朝" w:hint="eastAsia"/>
          <w:color w:val="0070C0"/>
          <w:sz w:val="21"/>
        </w:rPr>
        <w:t>児童生徒、</w:t>
      </w:r>
      <w:r w:rsidRPr="00FB6BFB">
        <w:rPr>
          <w:rFonts w:ascii="游明朝" w:eastAsia="游明朝" w:hAnsi="游明朝" w:hint="eastAsia"/>
          <w:color w:val="4472C4" w:themeColor="accent1"/>
          <w:sz w:val="21"/>
        </w:rPr>
        <w:t>教職員</w:t>
      </w:r>
      <w:r>
        <w:rPr>
          <w:rFonts w:ascii="游明朝" w:eastAsia="游明朝" w:hAnsi="游明朝"/>
          <w:sz w:val="21"/>
        </w:rPr>
        <w:t>とする。</w:t>
      </w:r>
      <w:r>
        <w:rPr>
          <w:rFonts w:ascii="游明朝" w:eastAsia="游明朝" w:hAnsi="游明朝" w:hint="eastAsia"/>
          <w:sz w:val="21"/>
        </w:rPr>
        <w:t>避難にあたっては、教職員も避難対象者であることを認識し、</w:t>
      </w:r>
      <w:r w:rsidRPr="003E6C49">
        <w:rPr>
          <w:rFonts w:ascii="游明朝" w:eastAsia="游明朝" w:hAnsi="游明朝" w:hint="eastAsia"/>
          <w:color w:val="4472C4" w:themeColor="accent1"/>
          <w:sz w:val="21"/>
        </w:rPr>
        <w:t>児童生徒</w:t>
      </w:r>
      <w:r w:rsidR="00E15C28" w:rsidRPr="003E6C49">
        <w:rPr>
          <w:rFonts w:ascii="游明朝" w:eastAsia="游明朝" w:hAnsi="游明朝" w:hint="eastAsia"/>
          <w:color w:val="4472C4" w:themeColor="accent1"/>
          <w:sz w:val="21"/>
        </w:rPr>
        <w:t>等</w:t>
      </w:r>
      <w:r>
        <w:rPr>
          <w:rFonts w:ascii="游明朝" w:eastAsia="游明朝" w:hAnsi="游明朝" w:hint="eastAsia"/>
          <w:sz w:val="21"/>
        </w:rPr>
        <w:t>だけでなく教職員の避難時間を確保する。</w:t>
      </w:r>
    </w:p>
    <w:p w:rsidR="00B1625B" w:rsidRDefault="00631853">
      <w:pPr>
        <w:tabs>
          <w:tab w:val="left" w:pos="827"/>
          <w:tab w:val="left" w:pos="828"/>
        </w:tabs>
        <w:autoSpaceDE/>
        <w:autoSpaceDN/>
        <w:ind w:leftChars="100" w:left="220" w:firstLineChars="100" w:firstLine="220"/>
        <w:rPr>
          <w:rFonts w:ascii="游明朝" w:eastAsia="游明朝" w:hAnsi="游明朝"/>
          <w:sz w:val="21"/>
        </w:rPr>
      </w:pPr>
      <w:r>
        <w:rPr>
          <w:rFonts w:hint="eastAsia"/>
          <w:noProof/>
        </w:rPr>
        <mc:AlternateContent>
          <mc:Choice Requires="wps">
            <w:drawing>
              <wp:anchor distT="45720" distB="45720" distL="114300" distR="114300" simplePos="0" relativeHeight="73" behindDoc="0" locked="0" layoutInCell="1" hidden="0" allowOverlap="1">
                <wp:simplePos x="0" y="0"/>
                <wp:positionH relativeFrom="column">
                  <wp:posOffset>273050</wp:posOffset>
                </wp:positionH>
                <wp:positionV relativeFrom="paragraph">
                  <wp:posOffset>45085</wp:posOffset>
                </wp:positionV>
                <wp:extent cx="633095" cy="351790"/>
                <wp:effectExtent l="635" t="635" r="29845" b="10795"/>
                <wp:wrapNone/>
                <wp:docPr id="11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633095" cy="351790"/>
                        </a:xfrm>
                        <a:prstGeom prst="rect">
                          <a:avLst/>
                        </a:prstGeom>
                        <a:ln>
                          <a:headEnd/>
                          <a:tailEnd/>
                        </a:ln>
                      </wps:spPr>
                      <wps:style>
                        <a:lnRef idx="2">
                          <a:schemeClr val="accent1">
                            <a:shade val="50000"/>
                          </a:schemeClr>
                        </a:lnRef>
                        <a:fillRef idx="1">
                          <a:schemeClr val="accent1"/>
                        </a:fillRef>
                        <a:effectRef idx="0">
                          <a:srgbClr val="000000"/>
                        </a:effectRef>
                        <a:fontRef idx="none">
                          <a:schemeClr val="lt1"/>
                        </a:fontRef>
                      </wps:style>
                      <wps:txbx>
                        <w:txbxContent>
                          <w:p w:rsidR="005A3E19" w:rsidRDefault="005A3E19">
                            <w:pPr>
                              <w:jc w:val="center"/>
                              <w:rPr>
                                <w:b/>
                                <w:color w:val="FFFFFF" w:themeColor="background1"/>
                                <w:sz w:val="24"/>
                              </w:rPr>
                            </w:pPr>
                            <w:r>
                              <w:rPr>
                                <w:rFonts w:hint="eastAsia"/>
                                <w:b/>
                                <w:color w:val="FFFFFF" w:themeColor="background1"/>
                                <w:sz w:val="24"/>
                              </w:rPr>
                              <w:t>例</w:t>
                            </w:r>
                          </w:p>
                        </w:txbxContent>
                      </wps:txbx>
                      <wps:bodyPr rot="0" vertOverflow="overflow" horzOverflow="overflow" wrap="square" anchor="t" anchorCtr="0"/>
                    </wps:wsp>
                  </a:graphicData>
                </a:graphic>
              </wp:anchor>
            </w:drawing>
          </mc:Choice>
          <mc:Fallback>
            <w:pict>
              <v:shape id="_x0000_s1071" type="#_x0000_t202" style="position:absolute;left:0;text-align:left;margin-left:21.5pt;margin-top:3.55pt;width:49.85pt;height:27.7pt;z-index:73;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" fillcolor="#4472c4 [3204]" strokecolor="#1f3763 [1604]" strokeweight="1pt">
                <v:textbox>
                  <w:txbxContent>
                    <w:p w:rsidR="005A3E19" w:rsidRDefault="005A3E19">
                      <w:pPr>
                        <w:jc w:val="center"/>
                        <w:rPr>
                          <w:b/>
                          <w:color w:val="FFFFFF" w:themeColor="background1"/>
                          <w:sz w:val="24"/>
                        </w:rPr>
                      </w:pPr>
                      <w:r>
                        <w:rPr>
                          <w:rFonts w:hint="eastAsia"/>
                          <w:b/>
                          <w:color w:val="FFFFFF" w:themeColor="background1"/>
                          <w:sz w:val="24"/>
                        </w:rPr>
                        <w:t>例</w:t>
                      </w:r>
                    </w:p>
                  </w:txbxContent>
                </v:textbox>
              </v:shape>
            </w:pict>
          </mc:Fallback>
        </mc:AlternateContent>
      </w:r>
    </w:p>
    <w:p w:rsidR="00B1625B" w:rsidRDefault="00631853">
      <w:pPr>
        <w:pStyle w:val="af6"/>
      </w:pPr>
      <w:r>
        <w:t xml:space="preserve">表 </w:t>
      </w:r>
      <w:r>
        <w:rPr>
          <w:rFonts w:hint="eastAsia"/>
        </w:rPr>
        <w:fldChar w:fldCharType="begin"/>
      </w:r>
      <w:r>
        <w:rPr>
          <w:rFonts w:hint="eastAsia"/>
        </w:rPr>
        <w:instrText xml:space="preserve">SEQ 表 \* DBCHAR </w:instrText>
      </w:r>
      <w:r>
        <w:rPr>
          <w:rFonts w:hint="eastAsia"/>
        </w:rPr>
        <w:fldChar w:fldCharType="separate"/>
      </w:r>
      <w:r w:rsidR="00DB070D">
        <w:rPr>
          <w:rFonts w:hint="eastAsia"/>
          <w:noProof/>
        </w:rPr>
        <w:t>２</w:t>
      </w:r>
      <w:r>
        <w:rPr>
          <w:rFonts w:hint="eastAsia"/>
        </w:rPr>
        <w:fldChar w:fldCharType="end"/>
      </w:r>
      <w:r>
        <w:rPr>
          <w:rFonts w:hint="eastAsia"/>
        </w:rPr>
        <w:t xml:space="preserve">　</w:t>
      </w:r>
      <w:r>
        <w:t>避難を確保すべき</w:t>
      </w:r>
      <w:r w:rsidR="00E15C28" w:rsidRPr="003E6C49">
        <w:rPr>
          <w:rFonts w:hint="eastAsia"/>
          <w:color w:val="4472C4" w:themeColor="accent1"/>
        </w:rPr>
        <w:t>児童</w:t>
      </w:r>
      <w:r w:rsidR="00FB6BFB" w:rsidRPr="003E6C49">
        <w:rPr>
          <w:rFonts w:hint="eastAsia"/>
          <w:color w:val="4472C4" w:themeColor="accent1"/>
        </w:rPr>
        <w:t>生徒</w:t>
      </w:r>
      <w:r w:rsidR="00E15C28" w:rsidRPr="003E6C49">
        <w:rPr>
          <w:rFonts w:hint="eastAsia"/>
          <w:color w:val="4472C4" w:themeColor="accent1"/>
        </w:rPr>
        <w:t>等</w:t>
      </w:r>
    </w:p>
    <w:tbl>
      <w:tblPr>
        <w:tblW w:w="5812" w:type="dxa"/>
        <w:tblInd w:w="17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7"/>
        <w:gridCol w:w="1418"/>
        <w:gridCol w:w="2977"/>
      </w:tblGrid>
      <w:tr w:rsidR="00B1625B">
        <w:trPr>
          <w:trHeight w:val="420"/>
        </w:trPr>
        <w:tc>
          <w:tcPr>
            <w:tcW w:w="5812" w:type="dxa"/>
            <w:gridSpan w:val="3"/>
            <w:tcBorders>
              <w:bottom w:val="single" w:sz="4" w:space="0" w:color="auto"/>
              <w:right w:val="single" w:sz="4" w:space="0" w:color="000000"/>
            </w:tcBorders>
            <w:shd w:val="clear" w:color="auto" w:fill="EEECE1"/>
            <w:vAlign w:val="center"/>
          </w:tcPr>
          <w:p w:rsidR="00B1625B" w:rsidRDefault="00631853">
            <w:pPr>
              <w:pStyle w:val="TableParagraph"/>
              <w:spacing w:before="7" w:line="320" w:lineRule="exact"/>
              <w:jc w:val="center"/>
              <w:rPr>
                <w:rFonts w:ascii="游明朝" w:eastAsia="游明朝" w:hAnsi="游明朝"/>
                <w:sz w:val="21"/>
              </w:rPr>
            </w:pPr>
            <w:r>
              <w:rPr>
                <w:rFonts w:ascii="游明朝" w:eastAsia="游明朝" w:hAnsi="游明朝" w:hint="eastAsia"/>
                <w:sz w:val="21"/>
              </w:rPr>
              <w:t>避難を確保すべき対象</w:t>
            </w:r>
          </w:p>
        </w:tc>
      </w:tr>
      <w:tr w:rsidR="00B1625B">
        <w:trPr>
          <w:trHeight w:val="321"/>
        </w:trPr>
        <w:tc>
          <w:tcPr>
            <w:tcW w:w="1417" w:type="dxa"/>
            <w:vMerge w:val="restart"/>
            <w:tcBorders>
              <w:top w:val="single" w:sz="4" w:space="0" w:color="auto"/>
              <w:left w:val="single" w:sz="4" w:space="0" w:color="auto"/>
              <w:right w:val="single" w:sz="4" w:space="0" w:color="auto"/>
            </w:tcBorders>
            <w:shd w:val="clear" w:color="auto" w:fill="EEECE1"/>
            <w:vAlign w:val="center"/>
          </w:tcPr>
          <w:p w:rsidR="00B1625B" w:rsidRDefault="00631853">
            <w:pPr>
              <w:pStyle w:val="TableParagraph"/>
              <w:spacing w:before="7" w:line="320" w:lineRule="exact"/>
              <w:jc w:val="center"/>
              <w:rPr>
                <w:rFonts w:ascii="游明朝" w:eastAsia="游明朝" w:hAnsi="游明朝"/>
                <w:sz w:val="21"/>
              </w:rPr>
            </w:pPr>
            <w:r w:rsidRPr="00690C50">
              <w:rPr>
                <w:rFonts w:ascii="游明朝" w:eastAsia="游明朝" w:hAnsi="游明朝" w:hint="eastAsia"/>
                <w:color w:val="0070C0"/>
                <w:sz w:val="21"/>
              </w:rPr>
              <w:t>児童</w:t>
            </w:r>
            <w:r>
              <w:rPr>
                <w:rFonts w:ascii="游明朝" w:eastAsia="游明朝" w:hAnsi="游明朝" w:hint="eastAsia"/>
                <w:sz w:val="21"/>
              </w:rPr>
              <w:t>数</w:t>
            </w:r>
          </w:p>
        </w:tc>
        <w:tc>
          <w:tcPr>
            <w:tcW w:w="1418" w:type="dxa"/>
            <w:tcBorders>
              <w:top w:val="single" w:sz="4" w:space="0" w:color="auto"/>
              <w:left w:val="single" w:sz="4" w:space="0" w:color="auto"/>
              <w:bottom w:val="single" w:sz="4" w:space="0" w:color="auto"/>
              <w:right w:val="single" w:sz="4" w:space="0" w:color="auto"/>
            </w:tcBorders>
            <w:shd w:val="clear" w:color="auto" w:fill="EEECE1"/>
            <w:vAlign w:val="center"/>
          </w:tcPr>
          <w:p w:rsidR="00B1625B" w:rsidRDefault="00631853">
            <w:pPr>
              <w:pStyle w:val="TableParagraph"/>
              <w:spacing w:before="4" w:line="320" w:lineRule="exact"/>
              <w:ind w:right="97"/>
              <w:jc w:val="center"/>
              <w:rPr>
                <w:rFonts w:ascii="游明朝" w:eastAsia="游明朝" w:hAnsi="游明朝"/>
                <w:color w:val="000000" w:themeColor="text1"/>
                <w:sz w:val="21"/>
              </w:rPr>
            </w:pPr>
            <w:r>
              <w:rPr>
                <w:rFonts w:ascii="游明朝" w:eastAsia="游明朝" w:hAnsi="游明朝" w:hint="eastAsia"/>
                <w:color w:val="000000" w:themeColor="text1"/>
                <w:sz w:val="21"/>
              </w:rPr>
              <w:t>1年生</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631853">
            <w:pPr>
              <w:pStyle w:val="TableParagraph"/>
              <w:spacing w:line="320" w:lineRule="exact"/>
              <w:ind w:right="25" w:firstLineChars="500" w:firstLine="1050"/>
              <w:rPr>
                <w:rFonts w:ascii="游明朝" w:eastAsia="游明朝" w:hAnsi="游明朝"/>
                <w:color w:val="4472C4" w:themeColor="accent1"/>
                <w:w w:val="95"/>
                <w:sz w:val="21"/>
              </w:rPr>
            </w:pPr>
            <w:r>
              <w:rPr>
                <w:rFonts w:ascii="游明朝" w:eastAsia="游明朝" w:hAnsi="游明朝" w:hint="eastAsia"/>
                <w:color w:val="4472C4" w:themeColor="accent1"/>
                <w:sz w:val="21"/>
              </w:rPr>
              <w:t>○○人</w:t>
            </w:r>
          </w:p>
        </w:tc>
      </w:tr>
      <w:tr w:rsidR="00B1625B">
        <w:trPr>
          <w:trHeight w:val="269"/>
        </w:trPr>
        <w:tc>
          <w:tcPr>
            <w:tcW w:w="1417" w:type="dxa"/>
            <w:vMerge/>
            <w:tcBorders>
              <w:left w:val="single" w:sz="4" w:space="0" w:color="auto"/>
              <w:right w:val="single" w:sz="4" w:space="0" w:color="auto"/>
            </w:tcBorders>
            <w:shd w:val="clear" w:color="auto" w:fill="EEECE1"/>
            <w:vAlign w:val="center"/>
          </w:tcPr>
          <w:p w:rsidR="00B1625B" w:rsidRDefault="00B1625B">
            <w:pPr>
              <w:pStyle w:val="TableParagraph"/>
              <w:spacing w:before="4" w:line="320" w:lineRule="exact"/>
              <w:ind w:right="97"/>
              <w:jc w:val="center"/>
              <w:rPr>
                <w:rFonts w:ascii="游明朝" w:eastAsia="游明朝" w:hAnsi="游明朝"/>
                <w:color w:val="FF0000"/>
                <w:sz w:val="21"/>
              </w:rPr>
            </w:pPr>
          </w:p>
        </w:tc>
        <w:tc>
          <w:tcPr>
            <w:tcW w:w="1418" w:type="dxa"/>
            <w:tcBorders>
              <w:top w:val="single" w:sz="4" w:space="0" w:color="auto"/>
              <w:left w:val="single" w:sz="4" w:space="0" w:color="auto"/>
              <w:bottom w:val="single" w:sz="4" w:space="0" w:color="auto"/>
              <w:right w:val="single" w:sz="4" w:space="0" w:color="auto"/>
            </w:tcBorders>
            <w:shd w:val="clear" w:color="auto" w:fill="EEECE1"/>
            <w:vAlign w:val="center"/>
          </w:tcPr>
          <w:p w:rsidR="00B1625B" w:rsidRDefault="00631853">
            <w:pPr>
              <w:pStyle w:val="TableParagraph"/>
              <w:spacing w:before="4" w:line="320" w:lineRule="exact"/>
              <w:ind w:right="97"/>
              <w:jc w:val="center"/>
              <w:rPr>
                <w:rFonts w:ascii="游明朝" w:eastAsia="游明朝" w:hAnsi="游明朝"/>
                <w:color w:val="000000" w:themeColor="text1"/>
                <w:sz w:val="21"/>
              </w:rPr>
            </w:pPr>
            <w:r>
              <w:rPr>
                <w:rFonts w:ascii="游明朝" w:eastAsia="游明朝" w:hAnsi="游明朝" w:hint="eastAsia"/>
                <w:color w:val="000000" w:themeColor="text1"/>
                <w:sz w:val="21"/>
              </w:rPr>
              <w:t>2年生</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631853">
            <w:pPr>
              <w:pStyle w:val="TableParagraph"/>
              <w:spacing w:before="4" w:line="320" w:lineRule="exact"/>
              <w:ind w:right="97"/>
              <w:jc w:val="center"/>
              <w:rPr>
                <w:rFonts w:ascii="游明朝" w:eastAsia="游明朝" w:hAnsi="游明朝"/>
                <w:color w:val="4472C4" w:themeColor="accent1"/>
                <w:sz w:val="21"/>
              </w:rPr>
            </w:pPr>
            <w:r>
              <w:rPr>
                <w:rFonts w:ascii="游明朝" w:eastAsia="游明朝" w:hAnsi="游明朝" w:hint="eastAsia"/>
                <w:color w:val="4472C4" w:themeColor="accent1"/>
                <w:sz w:val="21"/>
              </w:rPr>
              <w:t>○○人</w:t>
            </w:r>
          </w:p>
        </w:tc>
      </w:tr>
      <w:tr w:rsidR="00B1625B">
        <w:trPr>
          <w:trHeight w:val="269"/>
        </w:trPr>
        <w:tc>
          <w:tcPr>
            <w:tcW w:w="1417" w:type="dxa"/>
            <w:vMerge/>
            <w:tcBorders>
              <w:left w:val="single" w:sz="4" w:space="0" w:color="auto"/>
              <w:right w:val="single" w:sz="4" w:space="0" w:color="auto"/>
            </w:tcBorders>
            <w:shd w:val="clear" w:color="auto" w:fill="EEECE1"/>
            <w:vAlign w:val="center"/>
          </w:tcPr>
          <w:p w:rsidR="00B1625B" w:rsidRDefault="00B1625B">
            <w:pPr>
              <w:pStyle w:val="TableParagraph"/>
              <w:spacing w:before="4" w:line="320" w:lineRule="exact"/>
              <w:ind w:right="97"/>
              <w:jc w:val="center"/>
              <w:rPr>
                <w:rFonts w:ascii="游明朝" w:eastAsia="游明朝" w:hAnsi="游明朝"/>
                <w:color w:val="FF0000"/>
                <w:sz w:val="21"/>
              </w:rPr>
            </w:pPr>
          </w:p>
        </w:tc>
        <w:tc>
          <w:tcPr>
            <w:tcW w:w="1418" w:type="dxa"/>
            <w:tcBorders>
              <w:top w:val="single" w:sz="4" w:space="0" w:color="auto"/>
              <w:left w:val="single" w:sz="4" w:space="0" w:color="auto"/>
              <w:bottom w:val="single" w:sz="4" w:space="0" w:color="auto"/>
              <w:right w:val="single" w:sz="4" w:space="0" w:color="auto"/>
            </w:tcBorders>
            <w:shd w:val="clear" w:color="auto" w:fill="EEECE1"/>
            <w:vAlign w:val="center"/>
          </w:tcPr>
          <w:p w:rsidR="00B1625B" w:rsidRDefault="00631853">
            <w:pPr>
              <w:pStyle w:val="TableParagraph"/>
              <w:spacing w:before="4" w:line="320" w:lineRule="exact"/>
              <w:ind w:right="97"/>
              <w:jc w:val="center"/>
              <w:rPr>
                <w:rFonts w:ascii="游明朝" w:eastAsia="游明朝" w:hAnsi="游明朝"/>
                <w:color w:val="000000" w:themeColor="text1"/>
                <w:sz w:val="21"/>
              </w:rPr>
            </w:pPr>
            <w:r>
              <w:rPr>
                <w:rFonts w:ascii="游明朝" w:eastAsia="游明朝" w:hAnsi="游明朝" w:hint="eastAsia"/>
                <w:color w:val="000000" w:themeColor="text1"/>
                <w:sz w:val="21"/>
              </w:rPr>
              <w:t>3年生</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631853">
            <w:pPr>
              <w:pStyle w:val="TableParagraph"/>
              <w:spacing w:before="4" w:line="320" w:lineRule="exact"/>
              <w:ind w:right="97"/>
              <w:jc w:val="center"/>
              <w:rPr>
                <w:rFonts w:ascii="游明朝" w:eastAsia="游明朝" w:hAnsi="游明朝"/>
                <w:color w:val="4472C4" w:themeColor="accent1"/>
                <w:sz w:val="21"/>
              </w:rPr>
            </w:pPr>
            <w:r>
              <w:rPr>
                <w:rFonts w:ascii="游明朝" w:eastAsia="游明朝" w:hAnsi="游明朝" w:hint="eastAsia"/>
                <w:color w:val="4472C4" w:themeColor="accent1"/>
                <w:sz w:val="21"/>
              </w:rPr>
              <w:t>○○人</w:t>
            </w:r>
          </w:p>
        </w:tc>
      </w:tr>
      <w:tr w:rsidR="00B1625B">
        <w:trPr>
          <w:trHeight w:val="269"/>
        </w:trPr>
        <w:tc>
          <w:tcPr>
            <w:tcW w:w="1417" w:type="dxa"/>
            <w:vMerge/>
            <w:tcBorders>
              <w:left w:val="single" w:sz="4" w:space="0" w:color="auto"/>
              <w:right w:val="single" w:sz="4" w:space="0" w:color="auto"/>
            </w:tcBorders>
            <w:shd w:val="clear" w:color="auto" w:fill="EEECE1"/>
            <w:vAlign w:val="center"/>
          </w:tcPr>
          <w:p w:rsidR="00B1625B" w:rsidRDefault="00B1625B">
            <w:pPr>
              <w:pStyle w:val="TableParagraph"/>
              <w:spacing w:before="4" w:line="320" w:lineRule="exact"/>
              <w:ind w:right="97"/>
              <w:jc w:val="center"/>
              <w:rPr>
                <w:rFonts w:ascii="游明朝" w:eastAsia="游明朝" w:hAnsi="游明朝"/>
                <w:color w:val="FF0000"/>
                <w:sz w:val="21"/>
              </w:rPr>
            </w:pPr>
          </w:p>
        </w:tc>
        <w:tc>
          <w:tcPr>
            <w:tcW w:w="1418" w:type="dxa"/>
            <w:tcBorders>
              <w:top w:val="single" w:sz="4" w:space="0" w:color="auto"/>
              <w:left w:val="single" w:sz="4" w:space="0" w:color="auto"/>
              <w:bottom w:val="single" w:sz="4" w:space="0" w:color="auto"/>
              <w:right w:val="single" w:sz="4" w:space="0" w:color="auto"/>
            </w:tcBorders>
            <w:shd w:val="clear" w:color="auto" w:fill="EEECE1"/>
            <w:vAlign w:val="center"/>
          </w:tcPr>
          <w:p w:rsidR="00B1625B" w:rsidRDefault="00631853">
            <w:pPr>
              <w:pStyle w:val="TableParagraph"/>
              <w:spacing w:before="4" w:line="320" w:lineRule="exact"/>
              <w:ind w:right="97"/>
              <w:jc w:val="center"/>
              <w:rPr>
                <w:rFonts w:ascii="游明朝" w:eastAsia="游明朝" w:hAnsi="游明朝"/>
                <w:color w:val="000000" w:themeColor="text1"/>
                <w:sz w:val="21"/>
              </w:rPr>
            </w:pPr>
            <w:r>
              <w:rPr>
                <w:rFonts w:ascii="游明朝" w:eastAsia="游明朝" w:hAnsi="游明朝" w:hint="eastAsia"/>
                <w:color w:val="000000" w:themeColor="text1"/>
                <w:sz w:val="21"/>
              </w:rPr>
              <w:t>4年生</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631853">
            <w:pPr>
              <w:pStyle w:val="TableParagraph"/>
              <w:spacing w:before="4" w:line="320" w:lineRule="exact"/>
              <w:ind w:right="97"/>
              <w:jc w:val="center"/>
              <w:rPr>
                <w:rFonts w:ascii="游明朝" w:eastAsia="游明朝" w:hAnsi="游明朝"/>
                <w:color w:val="4472C4" w:themeColor="accent1"/>
                <w:sz w:val="21"/>
              </w:rPr>
            </w:pPr>
            <w:r>
              <w:rPr>
                <w:rFonts w:ascii="游明朝" w:eastAsia="游明朝" w:hAnsi="游明朝" w:hint="eastAsia"/>
                <w:color w:val="4472C4" w:themeColor="accent1"/>
                <w:sz w:val="21"/>
              </w:rPr>
              <w:t>○○人</w:t>
            </w:r>
          </w:p>
        </w:tc>
      </w:tr>
      <w:tr w:rsidR="00B1625B">
        <w:trPr>
          <w:trHeight w:val="269"/>
        </w:trPr>
        <w:tc>
          <w:tcPr>
            <w:tcW w:w="1417" w:type="dxa"/>
            <w:vMerge/>
            <w:tcBorders>
              <w:left w:val="single" w:sz="4" w:space="0" w:color="auto"/>
              <w:right w:val="single" w:sz="4" w:space="0" w:color="auto"/>
            </w:tcBorders>
            <w:shd w:val="clear" w:color="auto" w:fill="EEECE1"/>
            <w:vAlign w:val="center"/>
          </w:tcPr>
          <w:p w:rsidR="00B1625B" w:rsidRDefault="00B1625B">
            <w:pPr>
              <w:pStyle w:val="TableParagraph"/>
              <w:spacing w:before="4" w:line="320" w:lineRule="exact"/>
              <w:ind w:right="97"/>
              <w:jc w:val="center"/>
              <w:rPr>
                <w:rFonts w:ascii="游明朝" w:eastAsia="游明朝" w:hAnsi="游明朝"/>
                <w:color w:val="FF0000"/>
                <w:sz w:val="21"/>
              </w:rPr>
            </w:pPr>
          </w:p>
        </w:tc>
        <w:tc>
          <w:tcPr>
            <w:tcW w:w="1418" w:type="dxa"/>
            <w:tcBorders>
              <w:top w:val="single" w:sz="4" w:space="0" w:color="auto"/>
              <w:left w:val="single" w:sz="4" w:space="0" w:color="auto"/>
              <w:bottom w:val="single" w:sz="4" w:space="0" w:color="auto"/>
              <w:right w:val="single" w:sz="4" w:space="0" w:color="auto"/>
            </w:tcBorders>
            <w:shd w:val="clear" w:color="auto" w:fill="EEECE1"/>
            <w:vAlign w:val="center"/>
          </w:tcPr>
          <w:p w:rsidR="00B1625B" w:rsidRDefault="00631853">
            <w:pPr>
              <w:pStyle w:val="TableParagraph"/>
              <w:spacing w:before="4" w:line="320" w:lineRule="exact"/>
              <w:ind w:right="97"/>
              <w:jc w:val="center"/>
              <w:rPr>
                <w:rFonts w:ascii="游明朝" w:eastAsia="游明朝" w:hAnsi="游明朝"/>
                <w:color w:val="000000" w:themeColor="text1"/>
                <w:sz w:val="21"/>
              </w:rPr>
            </w:pPr>
            <w:r>
              <w:rPr>
                <w:rFonts w:ascii="游明朝" w:eastAsia="游明朝" w:hAnsi="游明朝" w:hint="eastAsia"/>
                <w:color w:val="000000" w:themeColor="text1"/>
                <w:sz w:val="21"/>
              </w:rPr>
              <w:t>5年生</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631853">
            <w:pPr>
              <w:pStyle w:val="TableParagraph"/>
              <w:spacing w:before="4" w:line="320" w:lineRule="exact"/>
              <w:ind w:right="97"/>
              <w:jc w:val="center"/>
              <w:rPr>
                <w:rFonts w:ascii="游明朝" w:eastAsia="游明朝" w:hAnsi="游明朝"/>
                <w:color w:val="4472C4" w:themeColor="accent1"/>
                <w:sz w:val="21"/>
              </w:rPr>
            </w:pPr>
            <w:r>
              <w:rPr>
                <w:rFonts w:ascii="游明朝" w:eastAsia="游明朝" w:hAnsi="游明朝" w:hint="eastAsia"/>
                <w:color w:val="4472C4" w:themeColor="accent1"/>
                <w:sz w:val="21"/>
              </w:rPr>
              <w:t>○○人</w:t>
            </w:r>
          </w:p>
        </w:tc>
      </w:tr>
      <w:tr w:rsidR="00B1625B">
        <w:trPr>
          <w:trHeight w:val="269"/>
        </w:trPr>
        <w:tc>
          <w:tcPr>
            <w:tcW w:w="1417" w:type="dxa"/>
            <w:vMerge/>
            <w:tcBorders>
              <w:left w:val="single" w:sz="4" w:space="0" w:color="auto"/>
              <w:right w:val="single" w:sz="4" w:space="0" w:color="auto"/>
            </w:tcBorders>
            <w:shd w:val="clear" w:color="auto" w:fill="EEECE1"/>
            <w:vAlign w:val="center"/>
          </w:tcPr>
          <w:p w:rsidR="00B1625B" w:rsidRDefault="00B1625B">
            <w:pPr>
              <w:pStyle w:val="TableParagraph"/>
              <w:spacing w:before="4" w:line="320" w:lineRule="exact"/>
              <w:ind w:right="97"/>
              <w:jc w:val="center"/>
              <w:rPr>
                <w:rFonts w:ascii="游明朝" w:eastAsia="游明朝" w:hAnsi="游明朝"/>
                <w:color w:val="FF0000"/>
                <w:sz w:val="21"/>
              </w:rPr>
            </w:pPr>
          </w:p>
        </w:tc>
        <w:tc>
          <w:tcPr>
            <w:tcW w:w="1418" w:type="dxa"/>
            <w:tcBorders>
              <w:top w:val="single" w:sz="4" w:space="0" w:color="auto"/>
              <w:left w:val="single" w:sz="4" w:space="0" w:color="auto"/>
              <w:bottom w:val="single" w:sz="4" w:space="0" w:color="auto"/>
              <w:right w:val="single" w:sz="4" w:space="0" w:color="auto"/>
            </w:tcBorders>
            <w:shd w:val="clear" w:color="auto" w:fill="EEECE1"/>
            <w:vAlign w:val="center"/>
          </w:tcPr>
          <w:p w:rsidR="00B1625B" w:rsidRDefault="00631853">
            <w:pPr>
              <w:pStyle w:val="TableParagraph"/>
              <w:spacing w:before="4" w:line="320" w:lineRule="exact"/>
              <w:ind w:right="97"/>
              <w:jc w:val="center"/>
              <w:rPr>
                <w:rFonts w:ascii="游明朝" w:eastAsia="游明朝" w:hAnsi="游明朝"/>
                <w:color w:val="000000" w:themeColor="text1"/>
                <w:sz w:val="21"/>
              </w:rPr>
            </w:pPr>
            <w:r>
              <w:rPr>
                <w:rFonts w:ascii="游明朝" w:eastAsia="游明朝" w:hAnsi="游明朝" w:hint="eastAsia"/>
                <w:color w:val="000000" w:themeColor="text1"/>
                <w:sz w:val="21"/>
              </w:rPr>
              <w:t>6年生</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631853">
            <w:pPr>
              <w:pStyle w:val="TableParagraph"/>
              <w:spacing w:before="4" w:line="320" w:lineRule="exact"/>
              <w:ind w:right="97"/>
              <w:jc w:val="center"/>
              <w:rPr>
                <w:rFonts w:ascii="游明朝" w:eastAsia="游明朝" w:hAnsi="游明朝"/>
                <w:color w:val="4472C4" w:themeColor="accent1"/>
                <w:sz w:val="21"/>
              </w:rPr>
            </w:pPr>
            <w:r>
              <w:rPr>
                <w:rFonts w:ascii="游明朝" w:eastAsia="游明朝" w:hAnsi="游明朝" w:hint="eastAsia"/>
                <w:color w:val="4472C4" w:themeColor="accent1"/>
                <w:sz w:val="21"/>
              </w:rPr>
              <w:t>○○人</w:t>
            </w:r>
          </w:p>
        </w:tc>
      </w:tr>
      <w:tr w:rsidR="00B1625B">
        <w:trPr>
          <w:trHeight w:val="269"/>
        </w:trPr>
        <w:tc>
          <w:tcPr>
            <w:tcW w:w="1417" w:type="dxa"/>
            <w:vMerge/>
            <w:tcBorders>
              <w:left w:val="single" w:sz="4" w:space="0" w:color="auto"/>
              <w:bottom w:val="single" w:sz="4" w:space="0" w:color="auto"/>
              <w:right w:val="single" w:sz="4" w:space="0" w:color="auto"/>
            </w:tcBorders>
            <w:shd w:val="clear" w:color="auto" w:fill="EEECE1"/>
            <w:vAlign w:val="center"/>
          </w:tcPr>
          <w:p w:rsidR="00B1625B" w:rsidRDefault="00B1625B">
            <w:pPr>
              <w:pStyle w:val="TableParagraph"/>
              <w:spacing w:before="4" w:line="320" w:lineRule="exact"/>
              <w:ind w:right="97"/>
              <w:jc w:val="center"/>
              <w:rPr>
                <w:rFonts w:ascii="游明朝" w:eastAsia="游明朝" w:hAnsi="游明朝"/>
                <w:color w:val="FF0000"/>
                <w:sz w:val="21"/>
              </w:rPr>
            </w:pPr>
          </w:p>
        </w:tc>
        <w:tc>
          <w:tcPr>
            <w:tcW w:w="1418" w:type="dxa"/>
            <w:tcBorders>
              <w:top w:val="single" w:sz="4" w:space="0" w:color="auto"/>
              <w:left w:val="single" w:sz="4" w:space="0" w:color="auto"/>
              <w:bottom w:val="single" w:sz="4" w:space="0" w:color="auto"/>
              <w:right w:val="single" w:sz="4" w:space="0" w:color="auto"/>
            </w:tcBorders>
            <w:shd w:val="clear" w:color="auto" w:fill="EEECE1"/>
            <w:vAlign w:val="center"/>
          </w:tcPr>
          <w:p w:rsidR="00B1625B" w:rsidRDefault="00631853">
            <w:pPr>
              <w:pStyle w:val="TableParagraph"/>
              <w:spacing w:before="4" w:line="320" w:lineRule="exact"/>
              <w:ind w:right="97"/>
              <w:jc w:val="center"/>
              <w:rPr>
                <w:rFonts w:ascii="游明朝" w:eastAsia="游明朝" w:hAnsi="游明朝"/>
                <w:color w:val="000000" w:themeColor="text1"/>
                <w:sz w:val="21"/>
              </w:rPr>
            </w:pPr>
            <w:r>
              <w:rPr>
                <w:rFonts w:ascii="游明朝" w:eastAsia="游明朝" w:hAnsi="游明朝" w:hint="eastAsia"/>
                <w:color w:val="000000" w:themeColor="text1"/>
                <w:sz w:val="21"/>
              </w:rPr>
              <w:t>合計</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631853">
            <w:pPr>
              <w:pStyle w:val="TableParagraph"/>
              <w:spacing w:before="4" w:line="320" w:lineRule="exact"/>
              <w:ind w:right="97"/>
              <w:jc w:val="center"/>
              <w:rPr>
                <w:rFonts w:ascii="游明朝" w:eastAsia="游明朝" w:hAnsi="游明朝"/>
                <w:color w:val="4472C4" w:themeColor="accent1"/>
                <w:sz w:val="21"/>
              </w:rPr>
            </w:pPr>
            <w:r>
              <w:rPr>
                <w:rFonts w:ascii="游明朝" w:eastAsia="游明朝" w:hAnsi="游明朝" w:hint="eastAsia"/>
                <w:color w:val="4472C4" w:themeColor="accent1"/>
                <w:sz w:val="21"/>
              </w:rPr>
              <w:t>○○人</w:t>
            </w:r>
          </w:p>
        </w:tc>
      </w:tr>
      <w:tr w:rsidR="00B1625B">
        <w:trPr>
          <w:trHeight w:val="269"/>
        </w:trPr>
        <w:tc>
          <w:tcPr>
            <w:tcW w:w="2835" w:type="dxa"/>
            <w:gridSpan w:val="2"/>
            <w:tcBorders>
              <w:top w:val="single" w:sz="4" w:space="0" w:color="auto"/>
              <w:left w:val="single" w:sz="4" w:space="0" w:color="auto"/>
              <w:bottom w:val="single" w:sz="4" w:space="0" w:color="auto"/>
              <w:right w:val="single" w:sz="4" w:space="0" w:color="auto"/>
            </w:tcBorders>
            <w:shd w:val="clear" w:color="auto" w:fill="EEECE1"/>
            <w:vAlign w:val="center"/>
          </w:tcPr>
          <w:p w:rsidR="00B1625B" w:rsidRDefault="00631853">
            <w:pPr>
              <w:pStyle w:val="TableParagraph"/>
              <w:spacing w:before="4" w:line="320" w:lineRule="exact"/>
              <w:ind w:right="97"/>
              <w:jc w:val="center"/>
              <w:rPr>
                <w:rFonts w:ascii="游明朝" w:eastAsia="游明朝" w:hAnsi="游明朝"/>
                <w:color w:val="FF0000"/>
                <w:sz w:val="21"/>
              </w:rPr>
            </w:pPr>
            <w:r>
              <w:rPr>
                <w:rFonts w:ascii="游明朝" w:eastAsia="游明朝" w:hAnsi="游明朝" w:hint="eastAsia"/>
                <w:color w:val="000000" w:themeColor="text1"/>
                <w:sz w:val="21"/>
              </w:rPr>
              <w:t>教職員数</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631853">
            <w:pPr>
              <w:pStyle w:val="TableParagraph"/>
              <w:spacing w:before="4" w:line="320" w:lineRule="exact"/>
              <w:ind w:right="97"/>
              <w:jc w:val="center"/>
              <w:rPr>
                <w:rFonts w:ascii="游明朝" w:eastAsia="游明朝" w:hAnsi="游明朝"/>
                <w:color w:val="4472C4" w:themeColor="accent1"/>
                <w:sz w:val="21"/>
              </w:rPr>
            </w:pPr>
            <w:r>
              <w:rPr>
                <w:rFonts w:ascii="游明朝" w:eastAsia="游明朝" w:hAnsi="游明朝" w:hint="eastAsia"/>
                <w:color w:val="4472C4" w:themeColor="accent1"/>
                <w:sz w:val="21"/>
              </w:rPr>
              <w:t>○○人</w:t>
            </w:r>
          </w:p>
        </w:tc>
      </w:tr>
    </w:tbl>
    <w:p w:rsidR="00B1625B" w:rsidRDefault="00B1625B">
      <w:pPr>
        <w:pStyle w:val="a3"/>
        <w:tabs>
          <w:tab w:val="left" w:pos="1199"/>
        </w:tabs>
        <w:spacing w:before="46"/>
        <w:ind w:right="377"/>
        <w:rPr>
          <w:rFonts w:ascii="游明朝" w:eastAsia="游明朝" w:hAnsi="游明朝"/>
          <w:sz w:val="21"/>
        </w:rPr>
      </w:pPr>
    </w:p>
    <w:p w:rsidR="00B1625B" w:rsidRDefault="00B1625B">
      <w:pPr>
        <w:pStyle w:val="af6"/>
      </w:pPr>
    </w:p>
    <w:p w:rsidR="00B1625B" w:rsidRDefault="00631853">
      <w:pPr>
        <w:pStyle w:val="2"/>
        <w:spacing w:line="360" w:lineRule="auto"/>
        <w:rPr>
          <w:rFonts w:ascii="ＭＳ ゴシック" w:hAnsi="ＭＳ ゴシック"/>
          <w:sz w:val="28"/>
        </w:rPr>
      </w:pPr>
      <w:bookmarkStart w:id="56" w:name="_Toc140053730"/>
      <w:bookmarkStart w:id="57" w:name="_Toc140848345"/>
      <w:bookmarkStart w:id="58" w:name="_Toc143536718"/>
      <w:bookmarkStart w:id="59" w:name="_Toc18818"/>
      <w:bookmarkStart w:id="60" w:name="_Toc18940097"/>
      <w:bookmarkStart w:id="61" w:name="_Toc19143"/>
      <w:bookmarkStart w:id="62" w:name="_Toc22860"/>
      <w:bookmarkStart w:id="63" w:name="_Toc23970"/>
      <w:bookmarkStart w:id="64" w:name="_Toc28147"/>
      <w:bookmarkStart w:id="65" w:name="_Toc12451"/>
      <w:bookmarkStart w:id="66" w:name="_Toc28019"/>
      <w:bookmarkStart w:id="67" w:name="_Toc28453"/>
      <w:r>
        <w:rPr>
          <w:rFonts w:ascii="ＭＳ ゴシック" w:hAnsi="ＭＳ ゴシック"/>
          <w:color w:val="FFFFFF"/>
          <w:sz w:val="28"/>
          <w:shd w:val="clear" w:color="auto" w:fill="000000"/>
        </w:rPr>
        <w:t>４</w:t>
      </w:r>
      <w:r>
        <w:rPr>
          <w:rFonts w:ascii="ＭＳ ゴシック" w:hAnsi="ＭＳ ゴシック" w:hint="eastAsia"/>
          <w:color w:val="FFFFFF"/>
          <w:sz w:val="28"/>
          <w:shd w:val="clear" w:color="auto" w:fill="000000"/>
        </w:rPr>
        <w:t>．</w:t>
      </w:r>
      <w:r>
        <w:rPr>
          <w:rFonts w:ascii="ＭＳ ゴシック" w:hAnsi="ＭＳ ゴシック"/>
          <w:color w:val="FFFFFF"/>
          <w:sz w:val="28"/>
          <w:shd w:val="clear" w:color="auto" w:fill="000000"/>
        </w:rPr>
        <w:t>防災体制</w:t>
      </w:r>
      <w:bookmarkEnd w:id="56"/>
      <w:bookmarkEnd w:id="57"/>
      <w:bookmarkEnd w:id="58"/>
      <w:bookmarkEnd w:id="59"/>
      <w:bookmarkEnd w:id="60"/>
      <w:bookmarkEnd w:id="61"/>
      <w:bookmarkEnd w:id="62"/>
      <w:bookmarkEnd w:id="63"/>
      <w:bookmarkEnd w:id="64"/>
      <w:r>
        <w:rPr>
          <w:rFonts w:ascii="ＭＳ ゴシック" w:hAnsi="ＭＳ ゴシック" w:hint="eastAsia"/>
          <w:color w:val="FFFFFF"/>
          <w:sz w:val="28"/>
          <w:shd w:val="clear" w:color="auto" w:fill="000000"/>
        </w:rPr>
        <w:t xml:space="preserve">　　</w:t>
      </w:r>
      <w:bookmarkEnd w:id="65"/>
      <w:bookmarkEnd w:id="66"/>
      <w:bookmarkEnd w:id="67"/>
    </w:p>
    <w:p w:rsidR="00B1625B" w:rsidRDefault="00631853">
      <w:pPr>
        <w:tabs>
          <w:tab w:val="left" w:pos="827"/>
          <w:tab w:val="left" w:pos="828"/>
        </w:tabs>
        <w:ind w:leftChars="100" w:left="220" w:firstLineChars="100" w:firstLine="220"/>
        <w:rPr>
          <w:rFonts w:ascii="游明朝" w:eastAsia="游明朝" w:hAnsi="游明朝"/>
          <w:sz w:val="21"/>
        </w:rPr>
      </w:pPr>
      <w:r>
        <w:rPr>
          <w:rFonts w:ascii="游明朝" w:eastAsia="游明朝" w:hAnsi="游明朝" w:hint="eastAsia"/>
          <w:color w:val="000000"/>
        </w:rPr>
        <w:t>富士山</w:t>
      </w:r>
      <w:r>
        <w:rPr>
          <w:rFonts w:ascii="游明朝" w:eastAsia="游明朝" w:hAnsi="游明朝" w:hint="eastAsia"/>
          <w:sz w:val="21"/>
        </w:rPr>
        <w:t>の火山活動が活発化した場合の</w:t>
      </w:r>
      <w:r>
        <w:rPr>
          <w:rFonts w:ascii="游明朝" w:eastAsia="游明朝" w:hAnsi="游明朝"/>
          <w:sz w:val="21"/>
        </w:rPr>
        <w:t>当</w:t>
      </w:r>
      <w:r>
        <w:rPr>
          <w:rFonts w:ascii="游明朝" w:eastAsia="游明朝" w:hAnsi="游明朝" w:hint="eastAsia"/>
          <w:sz w:val="21"/>
        </w:rPr>
        <w:t>施設における防災</w:t>
      </w:r>
      <w:r>
        <w:rPr>
          <w:rFonts w:ascii="游明朝" w:eastAsia="游明朝" w:hAnsi="游明朝"/>
          <w:sz w:val="21"/>
        </w:rPr>
        <w:t>体制は、</w:t>
      </w:r>
      <w:r>
        <w:rPr>
          <w:rFonts w:ascii="游明朝" w:eastAsia="游明朝" w:hAnsi="游明朝" w:hint="eastAsia"/>
          <w:sz w:val="21"/>
        </w:rPr>
        <w:t>以下のとおりとする。</w:t>
      </w:r>
    </w:p>
    <w:p w:rsidR="00B1625B" w:rsidRDefault="00631853">
      <w:pPr>
        <w:tabs>
          <w:tab w:val="left" w:pos="827"/>
          <w:tab w:val="left" w:pos="828"/>
        </w:tabs>
        <w:ind w:leftChars="100" w:left="220" w:firstLineChars="100" w:firstLine="210"/>
        <w:rPr>
          <w:rFonts w:ascii="游明朝" w:eastAsia="游明朝" w:hAnsi="游明朝"/>
          <w:sz w:val="21"/>
        </w:rPr>
      </w:pPr>
      <w:r>
        <w:rPr>
          <w:rFonts w:ascii="游明朝" w:eastAsia="游明朝" w:hAnsi="游明朝" w:hint="eastAsia"/>
          <w:sz w:val="21"/>
        </w:rPr>
        <w:t>警戒体制において、初動期は安全確保、負傷者対応が優先されることからそれらを担う避難誘導班や救護班の活動に人員を割き、その後数時間後</w:t>
      </w:r>
      <w:r>
        <w:rPr>
          <w:rFonts w:ascii="游明朝" w:eastAsia="游明朝" w:hAnsi="游明朝"/>
          <w:sz w:val="21"/>
        </w:rPr>
        <w:t>(3時間程度)から今後の避難対応のための</w:t>
      </w:r>
      <w:r>
        <w:rPr>
          <w:rFonts w:ascii="游明朝" w:eastAsia="游明朝" w:hAnsi="游明朝" w:hint="eastAsia"/>
          <w:sz w:val="21"/>
        </w:rPr>
        <w:t>施設管理班</w:t>
      </w:r>
      <w:r>
        <w:rPr>
          <w:rFonts w:ascii="游明朝" w:eastAsia="游明朝" w:hAnsi="游明朝"/>
          <w:sz w:val="21"/>
        </w:rPr>
        <w:t>を加えて、それぞれの班にも人員を移動させて対応を行う</w:t>
      </w:r>
      <w:r>
        <w:rPr>
          <w:rFonts w:ascii="游明朝" w:eastAsia="游明朝" w:hAnsi="游明朝" w:hint="eastAsia"/>
          <w:sz w:val="21"/>
        </w:rPr>
        <w:t>。</w:t>
      </w:r>
    </w:p>
    <w:p w:rsidR="00B1625B" w:rsidRDefault="00631853">
      <w:pPr>
        <w:tabs>
          <w:tab w:val="left" w:pos="827"/>
          <w:tab w:val="left" w:pos="828"/>
        </w:tabs>
        <w:ind w:leftChars="100" w:left="220" w:firstLineChars="100" w:firstLine="210"/>
        <w:rPr>
          <w:rFonts w:ascii="游明朝" w:eastAsia="游明朝" w:hAnsi="游明朝"/>
          <w:sz w:val="21"/>
        </w:rPr>
      </w:pPr>
      <w:r>
        <w:rPr>
          <w:rFonts w:ascii="游明朝" w:eastAsia="游明朝" w:hAnsi="游明朝" w:hint="eastAsia"/>
          <w:sz w:val="21"/>
        </w:rPr>
        <w:t>なお、噴火警戒レベルについては、</w:t>
      </w:r>
      <w:r w:rsidR="00076A9D">
        <w:rPr>
          <w:rFonts w:hint="eastAsia"/>
        </w:rPr>
        <w:t>図13</w:t>
      </w:r>
      <w:r>
        <w:rPr>
          <w:rFonts w:hint="eastAsia"/>
        </w:rPr>
        <w:t>を参照。</w:t>
      </w:r>
    </w:p>
    <w:p w:rsidR="00B1625B" w:rsidRDefault="00B1625B">
      <w:pPr>
        <w:tabs>
          <w:tab w:val="left" w:pos="827"/>
          <w:tab w:val="left" w:pos="828"/>
        </w:tabs>
        <w:ind w:leftChars="100" w:left="220" w:firstLineChars="100" w:firstLine="210"/>
        <w:rPr>
          <w:rFonts w:ascii="游明朝" w:eastAsia="游明朝" w:hAnsi="游明朝"/>
          <w:sz w:val="21"/>
        </w:rPr>
      </w:pPr>
    </w:p>
    <w:p w:rsidR="00B1625B" w:rsidRDefault="00631853">
      <w:pPr>
        <w:tabs>
          <w:tab w:val="left" w:pos="827"/>
          <w:tab w:val="left" w:pos="828"/>
        </w:tabs>
        <w:ind w:leftChars="100" w:left="220" w:firstLineChars="100" w:firstLine="220"/>
        <w:jc w:val="center"/>
        <w:rPr>
          <w:rFonts w:ascii="游明朝" w:eastAsia="游明朝" w:hAnsi="游明朝"/>
          <w:sz w:val="21"/>
        </w:rPr>
      </w:pPr>
      <w:r>
        <w:t xml:space="preserve">表 </w:t>
      </w:r>
      <w:r>
        <w:rPr>
          <w:rFonts w:hint="eastAsia"/>
        </w:rPr>
        <w:fldChar w:fldCharType="begin"/>
      </w:r>
      <w:r>
        <w:rPr>
          <w:rFonts w:hint="eastAsia"/>
        </w:rPr>
        <w:instrText xml:space="preserve">SEQ 表 \* DBCHAR </w:instrText>
      </w:r>
      <w:r>
        <w:rPr>
          <w:rFonts w:hint="eastAsia"/>
        </w:rPr>
        <w:fldChar w:fldCharType="separate"/>
      </w:r>
      <w:r w:rsidR="00DB070D">
        <w:rPr>
          <w:rFonts w:hint="eastAsia"/>
          <w:noProof/>
        </w:rPr>
        <w:t>３</w:t>
      </w:r>
      <w:r>
        <w:rPr>
          <w:rFonts w:hint="eastAsia"/>
        </w:rPr>
        <w:fldChar w:fldCharType="end"/>
      </w:r>
      <w:r>
        <w:rPr>
          <w:rFonts w:hint="eastAsia"/>
        </w:rPr>
        <w:t xml:space="preserve">　防災</w:t>
      </w:r>
      <w:r>
        <w:t>体制</w:t>
      </w:r>
      <w:r>
        <w:rPr>
          <w:rFonts w:hint="eastAsia"/>
        </w:rPr>
        <w:t>と</w:t>
      </w:r>
      <w:r>
        <w:t>火山活動状況の関係</w:t>
      </w:r>
    </w:p>
    <w:tbl>
      <w:tblPr>
        <w:tblW w:w="9501" w:type="dxa"/>
        <w:tblLayout w:type="fixed"/>
        <w:tblCellMar>
          <w:top w:w="113" w:type="dxa"/>
          <w:left w:w="142" w:type="dxa"/>
          <w:bottom w:w="113" w:type="dxa"/>
          <w:right w:w="142" w:type="dxa"/>
        </w:tblCellMar>
        <w:tblLook w:val="01E0" w:firstRow="1" w:lastRow="1" w:firstColumn="1" w:lastColumn="1" w:noHBand="0" w:noVBand="0"/>
      </w:tblPr>
      <w:tblGrid>
        <w:gridCol w:w="1142"/>
        <w:gridCol w:w="3965"/>
        <w:gridCol w:w="4394"/>
      </w:tblGrid>
      <w:tr w:rsidR="00B1625B">
        <w:trPr>
          <w:trHeight w:val="278"/>
        </w:trPr>
        <w:tc>
          <w:tcPr>
            <w:tcW w:w="1142" w:type="dxa"/>
            <w:tcBorders>
              <w:top w:val="single" w:sz="4" w:space="0" w:color="auto"/>
              <w:left w:val="single" w:sz="4" w:space="0" w:color="auto"/>
              <w:bottom w:val="single" w:sz="4" w:space="0" w:color="auto"/>
              <w:right w:val="single" w:sz="4" w:space="0" w:color="auto"/>
            </w:tcBorders>
            <w:shd w:val="clear" w:color="auto" w:fill="EEECE1"/>
            <w:tcMar>
              <w:left w:w="28" w:type="dxa"/>
              <w:right w:w="28" w:type="dxa"/>
            </w:tcMar>
          </w:tcPr>
          <w:p w:rsidR="00B1625B" w:rsidRDefault="00631853">
            <w:pPr>
              <w:pStyle w:val="TableParagraph"/>
              <w:spacing w:before="4" w:line="255" w:lineRule="exact"/>
              <w:ind w:left="103" w:right="83"/>
              <w:jc w:val="center"/>
              <w:rPr>
                <w:rFonts w:ascii="游明朝" w:eastAsia="游明朝" w:hAnsi="游明朝"/>
                <w:sz w:val="21"/>
              </w:rPr>
            </w:pPr>
            <w:r>
              <w:rPr>
                <w:rFonts w:hint="eastAsia"/>
                <w:noProof/>
              </w:rPr>
              <mc:AlternateContent>
                <mc:Choice Requires="wps">
                  <w:drawing>
                    <wp:anchor distT="45720" distB="45720" distL="114300" distR="114300" simplePos="0" relativeHeight="74" behindDoc="0" locked="0" layoutInCell="1" hidden="0" allowOverlap="1">
                      <wp:simplePos x="0" y="0"/>
                      <wp:positionH relativeFrom="column">
                        <wp:posOffset>252095</wp:posOffset>
                      </wp:positionH>
                      <wp:positionV relativeFrom="paragraph">
                        <wp:posOffset>47625</wp:posOffset>
                      </wp:positionV>
                      <wp:extent cx="633095" cy="1772920"/>
                      <wp:effectExtent l="635" t="635" r="29845" b="10795"/>
                      <wp:wrapNone/>
                      <wp:docPr id="11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633095" cy="1772920"/>
                              </a:xfrm>
                              <a:prstGeom prst="rect">
                                <a:avLst/>
                              </a:prstGeom>
                              <a:ln>
                                <a:headEnd/>
                                <a:tailEnd/>
                              </a:ln>
                            </wps:spPr>
                            <wps:style>
                              <a:lnRef idx="2">
                                <a:schemeClr val="accent1">
                                  <a:shade val="50000"/>
                                </a:schemeClr>
                              </a:lnRef>
                              <a:fillRef idx="1">
                                <a:schemeClr val="accent1"/>
                              </a:fillRef>
                              <a:effectRef idx="0">
                                <a:srgbClr val="000000"/>
                              </a:effectRef>
                              <a:fontRef idx="none">
                                <a:schemeClr val="lt1"/>
                              </a:fontRef>
                            </wps:style>
                            <wps:txbx>
                              <w:txbxContent>
                                <w:p w:rsidR="005A3E19" w:rsidRDefault="005A3E19">
                                  <w:pPr>
                                    <w:jc w:val="center"/>
                                    <w:rPr>
                                      <w:b/>
                                      <w:color w:val="FFFFFF" w:themeColor="background1"/>
                                      <w:sz w:val="24"/>
                                    </w:rPr>
                                  </w:pPr>
                                  <w:r>
                                    <w:rPr>
                                      <w:rFonts w:hint="eastAsia"/>
                                      <w:b/>
                                      <w:color w:val="FFFFFF" w:themeColor="background1"/>
                                      <w:sz w:val="24"/>
                                    </w:rPr>
                                    <w:t>例</w:t>
                                  </w:r>
                                </w:p>
                              </w:txbxContent>
                            </wps:txbx>
                            <wps:bodyPr rot="0" vertOverflow="overflow" horzOverflow="overflow" wrap="square" anchor="t" anchorCtr="0">
                              <a:spAutoFit/>
                            </wps:bodyPr>
                          </wps:wsp>
                        </a:graphicData>
                      </a:graphic>
                      <wp14:sizeRelV relativeFrom="margin">
                        <wp14:pctHeight>20000</wp14:pctHeight>
                      </wp14:sizeRelV>
                    </wp:anchor>
                  </w:drawing>
                </mc:Choice>
                <mc:Fallback>
                  <w:pict>
                    <v:shape id="_x0000_s1072" type="#_x0000_t202" style="position:absolute;left:0;text-align:left;margin-left:19.85pt;margin-top:3.75pt;width:49.85pt;height:139.6pt;z-index:74;visibility:visible;mso-wrap-style:square;mso-height-percent:200;mso-wrap-distance-left:9pt;mso-wrap-distance-top:3.6pt;mso-wrap-distance-right:9pt;mso-wrap-distance-bottom:3.6pt;mso-position-horizontal:absolute;mso-position-horizontal-relative:text;mso-position-vertical:absolute;mso-position-vertical-relative:text;mso-height-percent:20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" fillcolor="#4472c4 [3204]" strokecolor="#1f3763 [1604]" strokeweight="1pt">
                      <v:textbox style="mso-fit-shape-to-text:t">
                        <w:txbxContent>
                          <w:p w:rsidR="005A3E19" w:rsidRDefault="005A3E19">
                            <w:pPr>
                              <w:jc w:val="center"/>
                              <w:rPr>
                                <w:b/>
                                <w:color w:val="FFFFFF" w:themeColor="background1"/>
                                <w:sz w:val="24"/>
                              </w:rPr>
                            </w:pPr>
                            <w:r>
                              <w:rPr>
                                <w:rFonts w:hint="eastAsia"/>
                                <w:b/>
                                <w:color w:val="FFFFFF" w:themeColor="background1"/>
                                <w:sz w:val="24"/>
                              </w:rPr>
                              <w:t>例</w:t>
                            </w:r>
                          </w:p>
                        </w:txbxContent>
                      </v:textbox>
                    </v:shape>
                  </w:pict>
                </mc:Fallback>
              </mc:AlternateContent>
            </w:r>
            <w:r>
              <w:rPr>
                <w:rFonts w:ascii="游明朝" w:eastAsia="游明朝" w:hAnsi="游明朝" w:hint="eastAsia"/>
                <w:sz w:val="21"/>
              </w:rPr>
              <w:t>防災</w:t>
            </w:r>
            <w:r>
              <w:rPr>
                <w:rFonts w:ascii="游明朝" w:eastAsia="游明朝" w:hAnsi="游明朝"/>
                <w:sz w:val="21"/>
              </w:rPr>
              <w:t>体制</w:t>
            </w:r>
          </w:p>
        </w:tc>
        <w:tc>
          <w:tcPr>
            <w:tcW w:w="3965" w:type="dxa"/>
            <w:tcBorders>
              <w:top w:val="single" w:sz="4" w:space="0" w:color="auto"/>
              <w:left w:val="single" w:sz="4" w:space="0" w:color="auto"/>
              <w:bottom w:val="single" w:sz="24" w:space="0" w:color="auto"/>
              <w:right w:val="single" w:sz="4" w:space="0" w:color="auto"/>
            </w:tcBorders>
            <w:shd w:val="clear" w:color="auto" w:fill="EEECE1"/>
          </w:tcPr>
          <w:p w:rsidR="00B1625B" w:rsidRDefault="00631853">
            <w:pPr>
              <w:pStyle w:val="TableParagraph"/>
              <w:spacing w:before="4" w:line="255" w:lineRule="exact"/>
              <w:ind w:leftChars="-1" w:left="-2" w:firstLine="2"/>
              <w:jc w:val="center"/>
              <w:rPr>
                <w:rFonts w:ascii="游明朝" w:eastAsia="游明朝" w:hAnsi="游明朝"/>
                <w:color w:val="0070C0"/>
                <w:sz w:val="21"/>
              </w:rPr>
            </w:pPr>
            <w:r>
              <w:rPr>
                <w:rFonts w:ascii="游明朝" w:eastAsia="游明朝" w:hAnsi="游明朝" w:hint="eastAsia"/>
                <w:color w:val="0070C0"/>
                <w:sz w:val="21"/>
              </w:rPr>
              <w:t>当施設の</w:t>
            </w:r>
            <w:r>
              <w:rPr>
                <w:rFonts w:ascii="游明朝" w:eastAsia="游明朝" w:hAnsi="游明朝"/>
                <w:color w:val="0070C0"/>
                <w:sz w:val="21"/>
              </w:rPr>
              <w:t>班組織</w:t>
            </w:r>
          </w:p>
        </w:tc>
        <w:tc>
          <w:tcPr>
            <w:tcW w:w="4394" w:type="dxa"/>
            <w:tcBorders>
              <w:top w:val="single" w:sz="4" w:space="0" w:color="auto"/>
              <w:left w:val="single" w:sz="4" w:space="0" w:color="auto"/>
              <w:bottom w:val="single" w:sz="4" w:space="0" w:color="auto"/>
              <w:right w:val="single" w:sz="4" w:space="0" w:color="auto"/>
            </w:tcBorders>
            <w:shd w:val="clear" w:color="auto" w:fill="EEECE1"/>
          </w:tcPr>
          <w:p w:rsidR="00B1625B" w:rsidRDefault="00631853">
            <w:pPr>
              <w:pStyle w:val="TableParagraph"/>
              <w:spacing w:before="4" w:line="255" w:lineRule="exact"/>
              <w:jc w:val="center"/>
              <w:rPr>
                <w:rFonts w:ascii="游明朝" w:eastAsia="游明朝" w:hAnsi="游明朝"/>
                <w:sz w:val="21"/>
              </w:rPr>
            </w:pPr>
            <w:r>
              <w:rPr>
                <w:rFonts w:ascii="游明朝" w:eastAsia="游明朝" w:hAnsi="游明朝" w:hint="eastAsia"/>
                <w:sz w:val="21"/>
              </w:rPr>
              <w:t>状況</w:t>
            </w:r>
          </w:p>
        </w:tc>
      </w:tr>
      <w:tr w:rsidR="00B162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772"/>
        </w:trPr>
        <w:tc>
          <w:tcPr>
            <w:tcW w:w="1142" w:type="dxa"/>
            <w:vMerge w:val="restart"/>
            <w:tcBorders>
              <w:top w:val="single" w:sz="4" w:space="0" w:color="auto"/>
              <w:left w:val="single" w:sz="4" w:space="0" w:color="auto"/>
              <w:right w:val="single" w:sz="24" w:space="0" w:color="auto"/>
            </w:tcBorders>
            <w:shd w:val="clear" w:color="auto" w:fill="EEECE1"/>
            <w:vAlign w:val="center"/>
          </w:tcPr>
          <w:p w:rsidR="00B1625B" w:rsidRDefault="00631853">
            <w:pPr>
              <w:jc w:val="center"/>
              <w:rPr>
                <w:rFonts w:ascii="游明朝" w:eastAsia="游明朝" w:hAnsi="游明朝"/>
                <w:sz w:val="21"/>
              </w:rPr>
            </w:pPr>
            <w:r>
              <w:rPr>
                <w:rFonts w:ascii="游明朝" w:eastAsia="游明朝" w:hAnsi="游明朝" w:hint="eastAsia"/>
                <w:sz w:val="21"/>
              </w:rPr>
              <w:t>警戒</w:t>
            </w:r>
            <w:r>
              <w:rPr>
                <w:rFonts w:ascii="游明朝" w:eastAsia="游明朝" w:hAnsi="游明朝"/>
                <w:sz w:val="21"/>
              </w:rPr>
              <w:t>体制</w:t>
            </w:r>
          </w:p>
        </w:tc>
        <w:tc>
          <w:tcPr>
            <w:tcW w:w="3965" w:type="dxa"/>
            <w:vMerge w:val="restart"/>
            <w:tcBorders>
              <w:top w:val="single" w:sz="24" w:space="0" w:color="auto"/>
              <w:left w:val="single" w:sz="24" w:space="0" w:color="auto"/>
              <w:right w:val="single" w:sz="24" w:space="0" w:color="auto"/>
            </w:tcBorders>
            <w:shd w:val="clear" w:color="auto" w:fill="auto"/>
            <w:vAlign w:val="center"/>
          </w:tcPr>
          <w:p w:rsidR="00B1625B" w:rsidRDefault="00631853">
            <w:pPr>
              <w:jc w:val="both"/>
              <w:rPr>
                <w:rFonts w:ascii="游明朝" w:eastAsia="游明朝" w:hAnsi="游明朝"/>
                <w:color w:val="0070C0"/>
                <w:sz w:val="21"/>
              </w:rPr>
            </w:pPr>
            <w:r>
              <w:rPr>
                <w:rFonts w:ascii="游明朝" w:eastAsia="游明朝" w:hAnsi="游明朝" w:hint="eastAsia"/>
                <w:color w:val="0070C0"/>
                <w:sz w:val="21"/>
              </w:rPr>
              <w:t>以下の班体制をとる。</w:t>
            </w:r>
          </w:p>
          <w:p w:rsidR="00B1625B" w:rsidRDefault="00631853">
            <w:pPr>
              <w:jc w:val="both"/>
              <w:rPr>
                <w:rFonts w:ascii="游明朝" w:eastAsia="游明朝" w:hAnsi="游明朝"/>
                <w:color w:val="0070C0"/>
                <w:sz w:val="21"/>
              </w:rPr>
            </w:pPr>
            <w:r>
              <w:rPr>
                <w:rFonts w:ascii="游明朝" w:eastAsia="游明朝" w:hAnsi="游明朝" w:hint="eastAsia"/>
                <w:color w:val="0070C0"/>
                <w:sz w:val="21"/>
              </w:rPr>
              <w:t>・統括班</w:t>
            </w:r>
          </w:p>
          <w:p w:rsidR="00B1625B" w:rsidRDefault="00631853">
            <w:pPr>
              <w:jc w:val="both"/>
              <w:rPr>
                <w:rFonts w:ascii="游明朝" w:eastAsia="游明朝" w:hAnsi="游明朝"/>
                <w:color w:val="0070C0"/>
                <w:sz w:val="21"/>
              </w:rPr>
            </w:pPr>
            <w:r>
              <w:rPr>
                <w:rFonts w:ascii="游明朝" w:eastAsia="游明朝" w:hAnsi="游明朝" w:hint="eastAsia"/>
                <w:color w:val="0070C0"/>
                <w:sz w:val="21"/>
              </w:rPr>
              <w:t>・情報班</w:t>
            </w:r>
          </w:p>
          <w:p w:rsidR="00B1625B" w:rsidRDefault="00631853">
            <w:pPr>
              <w:jc w:val="both"/>
              <w:rPr>
                <w:rFonts w:ascii="游明朝" w:eastAsia="游明朝" w:hAnsi="游明朝"/>
                <w:color w:val="0070C0"/>
                <w:sz w:val="21"/>
              </w:rPr>
            </w:pPr>
            <w:r>
              <w:rPr>
                <w:rFonts w:ascii="游明朝" w:eastAsia="游明朝" w:hAnsi="游明朝" w:hint="eastAsia"/>
                <w:color w:val="0070C0"/>
                <w:sz w:val="21"/>
              </w:rPr>
              <w:t>・避難誘導班</w:t>
            </w:r>
          </w:p>
          <w:p w:rsidR="00B1625B" w:rsidRDefault="00631853">
            <w:pPr>
              <w:jc w:val="both"/>
              <w:rPr>
                <w:rFonts w:ascii="游明朝" w:eastAsia="游明朝" w:hAnsi="游明朝"/>
                <w:color w:val="0070C0"/>
                <w:sz w:val="21"/>
              </w:rPr>
            </w:pPr>
            <w:r>
              <w:rPr>
                <w:rFonts w:ascii="游明朝" w:eastAsia="游明朝" w:hAnsi="游明朝" w:hint="eastAsia"/>
                <w:color w:val="0070C0"/>
                <w:sz w:val="21"/>
              </w:rPr>
              <w:t>・救護班</w:t>
            </w:r>
          </w:p>
          <w:p w:rsidR="00B1625B" w:rsidRDefault="00631853">
            <w:pPr>
              <w:jc w:val="both"/>
              <w:rPr>
                <w:rFonts w:ascii="游明朝" w:eastAsia="游明朝" w:hAnsi="游明朝"/>
                <w:color w:val="0070C0"/>
                <w:sz w:val="21"/>
              </w:rPr>
            </w:pPr>
            <w:r>
              <w:rPr>
                <w:rFonts w:ascii="游明朝" w:eastAsia="游明朝" w:hAnsi="游明朝" w:hint="eastAsia"/>
                <w:color w:val="0070C0"/>
                <w:sz w:val="21"/>
              </w:rPr>
              <w:t>・施設班</w:t>
            </w:r>
          </w:p>
          <w:p w:rsidR="00B1625B" w:rsidRDefault="00631853">
            <w:pPr>
              <w:jc w:val="both"/>
              <w:rPr>
                <w:rFonts w:ascii="游明朝" w:eastAsia="游明朝" w:hAnsi="游明朝"/>
                <w:color w:val="0070C0"/>
                <w:sz w:val="21"/>
              </w:rPr>
            </w:pPr>
            <w:r>
              <w:rPr>
                <w:rFonts w:ascii="游明朝" w:eastAsia="游明朝" w:hAnsi="游明朝" w:hint="eastAsia"/>
                <w:color w:val="0070C0"/>
                <w:sz w:val="21"/>
              </w:rPr>
              <w:t>・物資班</w:t>
            </w:r>
          </w:p>
          <w:p w:rsidR="00B1625B" w:rsidRDefault="00631853">
            <w:pPr>
              <w:jc w:val="both"/>
              <w:rPr>
                <w:rFonts w:ascii="游明朝" w:eastAsia="游明朝" w:hAnsi="游明朝"/>
                <w:color w:val="0070C0"/>
                <w:sz w:val="21"/>
              </w:rPr>
            </w:pPr>
            <w:r>
              <w:rPr>
                <w:rFonts w:ascii="游明朝" w:eastAsia="游明朝" w:hAnsi="游明朝" w:hint="eastAsia"/>
                <w:color w:val="0070C0"/>
                <w:sz w:val="21"/>
              </w:rPr>
              <w:t>・心のケア班</w:t>
            </w:r>
          </w:p>
        </w:tc>
        <w:tc>
          <w:tcPr>
            <w:tcW w:w="4394" w:type="dxa"/>
            <w:tcBorders>
              <w:top w:val="single" w:sz="4" w:space="0" w:color="auto"/>
              <w:left w:val="single" w:sz="24" w:space="0" w:color="auto"/>
              <w:right w:val="single" w:sz="4" w:space="0" w:color="auto"/>
            </w:tcBorders>
            <w:shd w:val="clear" w:color="auto" w:fill="auto"/>
            <w:vAlign w:val="center"/>
          </w:tcPr>
          <w:p w:rsidR="00B1625B" w:rsidRDefault="00631853">
            <w:pPr>
              <w:rPr>
                <w:rFonts w:ascii="游明朝" w:eastAsia="游明朝" w:hAnsi="游明朝"/>
                <w:sz w:val="21"/>
              </w:rPr>
            </w:pPr>
            <w:r>
              <w:rPr>
                <w:rFonts w:ascii="游明朝" w:eastAsia="游明朝" w:hAnsi="游明朝" w:hint="eastAsia"/>
                <w:sz w:val="21"/>
              </w:rPr>
              <w:t>噴火警戒レベルが５に引上げられた場合</w:t>
            </w:r>
          </w:p>
          <w:p w:rsidR="00B1625B" w:rsidRDefault="00631853">
            <w:pPr>
              <w:rPr>
                <w:rFonts w:ascii="游明朝" w:eastAsia="游明朝" w:hAnsi="游明朝"/>
                <w:color w:val="FF0000"/>
                <w:sz w:val="21"/>
              </w:rPr>
            </w:pPr>
            <w:r>
              <w:rPr>
                <w:rFonts w:ascii="游明朝" w:eastAsia="游明朝" w:hAnsi="游明朝" w:hint="eastAsia"/>
                <w:sz w:val="21"/>
              </w:rPr>
              <w:t>（※突発的な噴火時も含む）</w:t>
            </w:r>
          </w:p>
        </w:tc>
      </w:tr>
      <w:tr w:rsidR="00B162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763"/>
        </w:trPr>
        <w:tc>
          <w:tcPr>
            <w:tcW w:w="1142" w:type="dxa"/>
            <w:vMerge/>
            <w:tcBorders>
              <w:left w:val="single" w:sz="4" w:space="0" w:color="auto"/>
              <w:right w:val="single" w:sz="24" w:space="0" w:color="auto"/>
            </w:tcBorders>
            <w:shd w:val="clear" w:color="auto" w:fill="EEECE1"/>
            <w:vAlign w:val="center"/>
          </w:tcPr>
          <w:p w:rsidR="00B1625B" w:rsidRDefault="00B1625B">
            <w:pPr>
              <w:jc w:val="center"/>
              <w:rPr>
                <w:rFonts w:ascii="游明朝" w:eastAsia="游明朝" w:hAnsi="游明朝"/>
                <w:sz w:val="21"/>
              </w:rPr>
            </w:pPr>
          </w:p>
        </w:tc>
        <w:tc>
          <w:tcPr>
            <w:tcW w:w="3965" w:type="dxa"/>
            <w:vMerge/>
            <w:tcBorders>
              <w:left w:val="single" w:sz="24" w:space="0" w:color="auto"/>
              <w:right w:val="single" w:sz="24" w:space="0" w:color="auto"/>
            </w:tcBorders>
            <w:shd w:val="clear" w:color="auto" w:fill="auto"/>
            <w:vAlign w:val="center"/>
          </w:tcPr>
          <w:p w:rsidR="00B1625B" w:rsidRDefault="00B1625B">
            <w:pPr>
              <w:jc w:val="both"/>
              <w:rPr>
                <w:rFonts w:ascii="游明朝" w:eastAsia="游明朝" w:hAnsi="游明朝"/>
                <w:color w:val="FF0000"/>
                <w:sz w:val="21"/>
              </w:rPr>
            </w:pPr>
          </w:p>
        </w:tc>
        <w:tc>
          <w:tcPr>
            <w:tcW w:w="4394" w:type="dxa"/>
            <w:tcBorders>
              <w:top w:val="single" w:sz="4" w:space="0" w:color="auto"/>
              <w:left w:val="single" w:sz="24" w:space="0" w:color="auto"/>
              <w:right w:val="single" w:sz="4" w:space="0" w:color="auto"/>
            </w:tcBorders>
            <w:shd w:val="clear" w:color="auto" w:fill="auto"/>
            <w:vAlign w:val="center"/>
          </w:tcPr>
          <w:p w:rsidR="00B1625B" w:rsidRDefault="00631853">
            <w:pPr>
              <w:rPr>
                <w:rFonts w:ascii="游明朝" w:eastAsia="游明朝" w:hAnsi="游明朝"/>
                <w:sz w:val="21"/>
              </w:rPr>
            </w:pPr>
            <w:r>
              <w:rPr>
                <w:rFonts w:ascii="游明朝" w:eastAsia="游明朝" w:hAnsi="游明朝" w:hint="eastAsia"/>
                <w:sz w:val="21"/>
              </w:rPr>
              <w:t>噴火警戒レベルが４に引上げられた場合</w:t>
            </w:r>
          </w:p>
        </w:tc>
      </w:tr>
      <w:tr w:rsidR="00B162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753"/>
        </w:trPr>
        <w:tc>
          <w:tcPr>
            <w:tcW w:w="1142" w:type="dxa"/>
            <w:vMerge/>
            <w:tcBorders>
              <w:left w:val="single" w:sz="4" w:space="0" w:color="auto"/>
              <w:right w:val="single" w:sz="24" w:space="0" w:color="auto"/>
            </w:tcBorders>
            <w:shd w:val="clear" w:color="auto" w:fill="EEECE1"/>
            <w:vAlign w:val="center"/>
          </w:tcPr>
          <w:p w:rsidR="00B1625B" w:rsidRDefault="00B1625B">
            <w:pPr>
              <w:jc w:val="center"/>
              <w:rPr>
                <w:rFonts w:ascii="游明朝" w:eastAsia="游明朝" w:hAnsi="游明朝"/>
                <w:sz w:val="21"/>
              </w:rPr>
            </w:pPr>
          </w:p>
        </w:tc>
        <w:tc>
          <w:tcPr>
            <w:tcW w:w="3965" w:type="dxa"/>
            <w:vMerge/>
            <w:tcBorders>
              <w:left w:val="single" w:sz="24" w:space="0" w:color="auto"/>
              <w:right w:val="single" w:sz="24" w:space="0" w:color="auto"/>
            </w:tcBorders>
            <w:shd w:val="clear" w:color="auto" w:fill="auto"/>
            <w:vAlign w:val="center"/>
          </w:tcPr>
          <w:p w:rsidR="00B1625B" w:rsidRDefault="00B1625B">
            <w:pPr>
              <w:jc w:val="both"/>
              <w:rPr>
                <w:rFonts w:ascii="游明朝" w:eastAsia="游明朝" w:hAnsi="游明朝"/>
                <w:color w:val="FF0000"/>
                <w:sz w:val="21"/>
              </w:rPr>
            </w:pPr>
          </w:p>
        </w:tc>
        <w:tc>
          <w:tcPr>
            <w:tcW w:w="4394" w:type="dxa"/>
            <w:tcBorders>
              <w:top w:val="single" w:sz="4" w:space="0" w:color="auto"/>
              <w:left w:val="single" w:sz="24" w:space="0" w:color="auto"/>
              <w:right w:val="single" w:sz="4" w:space="0" w:color="auto"/>
            </w:tcBorders>
            <w:shd w:val="clear" w:color="auto" w:fill="auto"/>
            <w:vAlign w:val="center"/>
          </w:tcPr>
          <w:p w:rsidR="00B1625B" w:rsidRDefault="00631853">
            <w:pPr>
              <w:rPr>
                <w:rFonts w:ascii="游明朝" w:eastAsia="游明朝" w:hAnsi="游明朝"/>
                <w:sz w:val="21"/>
              </w:rPr>
            </w:pPr>
            <w:r>
              <w:rPr>
                <w:rFonts w:ascii="游明朝" w:eastAsia="游明朝" w:hAnsi="游明朝" w:hint="eastAsia"/>
                <w:sz w:val="21"/>
              </w:rPr>
              <w:t>噴火警戒レベルが３に引上げられた場合</w:t>
            </w:r>
          </w:p>
        </w:tc>
      </w:tr>
      <w:tr w:rsidR="00B162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236"/>
        </w:trPr>
        <w:tc>
          <w:tcPr>
            <w:tcW w:w="1142" w:type="dxa"/>
            <w:tcBorders>
              <w:top w:val="single" w:sz="4" w:space="0" w:color="auto"/>
              <w:left w:val="single" w:sz="4" w:space="0" w:color="auto"/>
              <w:right w:val="single" w:sz="24" w:space="0" w:color="auto"/>
            </w:tcBorders>
            <w:shd w:val="clear" w:color="auto" w:fill="EEECE1"/>
            <w:vAlign w:val="center"/>
          </w:tcPr>
          <w:p w:rsidR="00B1625B" w:rsidRDefault="00631853">
            <w:pPr>
              <w:jc w:val="center"/>
              <w:rPr>
                <w:rFonts w:ascii="游明朝" w:eastAsia="游明朝" w:hAnsi="游明朝"/>
                <w:sz w:val="21"/>
              </w:rPr>
            </w:pPr>
            <w:r>
              <w:rPr>
                <w:rFonts w:ascii="游明朝" w:eastAsia="游明朝" w:hAnsi="游明朝" w:hint="eastAsia"/>
                <w:sz w:val="21"/>
              </w:rPr>
              <w:lastRenderedPageBreak/>
              <w:t>注意</w:t>
            </w:r>
            <w:r>
              <w:rPr>
                <w:rFonts w:ascii="游明朝" w:eastAsia="游明朝" w:hAnsi="游明朝"/>
                <w:sz w:val="21"/>
              </w:rPr>
              <w:t>体制</w:t>
            </w:r>
          </w:p>
        </w:tc>
        <w:tc>
          <w:tcPr>
            <w:tcW w:w="3965" w:type="dxa"/>
            <w:tcBorders>
              <w:top w:val="single" w:sz="4" w:space="0" w:color="auto"/>
              <w:left w:val="single" w:sz="24" w:space="0" w:color="auto"/>
              <w:bottom w:val="single" w:sz="24" w:space="0" w:color="auto"/>
              <w:right w:val="single" w:sz="24" w:space="0" w:color="auto"/>
            </w:tcBorders>
            <w:shd w:val="clear" w:color="auto" w:fill="auto"/>
            <w:vAlign w:val="center"/>
          </w:tcPr>
          <w:p w:rsidR="00B1625B" w:rsidRDefault="00631853">
            <w:pPr>
              <w:jc w:val="both"/>
              <w:rPr>
                <w:rFonts w:ascii="游明朝" w:eastAsia="游明朝" w:hAnsi="游明朝"/>
                <w:color w:val="0070C0"/>
                <w:sz w:val="21"/>
              </w:rPr>
            </w:pPr>
            <w:r>
              <w:rPr>
                <w:rFonts w:ascii="游明朝" w:eastAsia="游明朝" w:hAnsi="游明朝" w:hint="eastAsia"/>
                <w:color w:val="0070C0"/>
                <w:sz w:val="21"/>
              </w:rPr>
              <w:t>以下の班体制をとる。</w:t>
            </w:r>
          </w:p>
          <w:p w:rsidR="00B1625B" w:rsidRDefault="00631853">
            <w:pPr>
              <w:jc w:val="both"/>
              <w:rPr>
                <w:rFonts w:ascii="游明朝" w:eastAsia="游明朝" w:hAnsi="游明朝"/>
                <w:color w:val="0070C0"/>
                <w:sz w:val="21"/>
              </w:rPr>
            </w:pPr>
            <w:r>
              <w:rPr>
                <w:rFonts w:ascii="游明朝" w:eastAsia="游明朝" w:hAnsi="游明朝" w:hint="eastAsia"/>
                <w:color w:val="0070C0"/>
                <w:sz w:val="21"/>
              </w:rPr>
              <w:t>・統括班</w:t>
            </w:r>
          </w:p>
          <w:p w:rsidR="00B1625B" w:rsidRDefault="00631853">
            <w:pPr>
              <w:jc w:val="both"/>
              <w:rPr>
                <w:rFonts w:ascii="游明朝" w:eastAsia="游明朝" w:hAnsi="游明朝"/>
                <w:color w:val="0070C0"/>
                <w:sz w:val="21"/>
              </w:rPr>
            </w:pPr>
            <w:r>
              <w:rPr>
                <w:rFonts w:ascii="游明朝" w:eastAsia="游明朝" w:hAnsi="游明朝" w:hint="eastAsia"/>
                <w:color w:val="0070C0"/>
                <w:sz w:val="21"/>
              </w:rPr>
              <w:t>・情報班</w:t>
            </w:r>
          </w:p>
          <w:p w:rsidR="00B1625B" w:rsidRDefault="00631853">
            <w:pPr>
              <w:jc w:val="both"/>
              <w:rPr>
                <w:rFonts w:ascii="游明朝" w:eastAsia="游明朝" w:hAnsi="游明朝"/>
                <w:color w:val="0070C0"/>
                <w:sz w:val="21"/>
              </w:rPr>
            </w:pPr>
            <w:r>
              <w:rPr>
                <w:rFonts w:ascii="游明朝" w:eastAsia="游明朝" w:hAnsi="游明朝" w:hint="eastAsia"/>
                <w:color w:val="0070C0"/>
                <w:sz w:val="21"/>
              </w:rPr>
              <w:t>・物資班</w:t>
            </w:r>
          </w:p>
        </w:tc>
        <w:tc>
          <w:tcPr>
            <w:tcW w:w="4394" w:type="dxa"/>
            <w:tcBorders>
              <w:top w:val="single" w:sz="4" w:space="0" w:color="auto"/>
              <w:left w:val="single" w:sz="24" w:space="0" w:color="auto"/>
            </w:tcBorders>
            <w:shd w:val="clear" w:color="auto" w:fill="auto"/>
            <w:vAlign w:val="center"/>
          </w:tcPr>
          <w:p w:rsidR="00B1625B" w:rsidRDefault="00631853">
            <w:pPr>
              <w:rPr>
                <w:rFonts w:ascii="游明朝" w:eastAsia="游明朝" w:hAnsi="游明朝"/>
                <w:color w:val="FF0000"/>
                <w:sz w:val="21"/>
              </w:rPr>
            </w:pPr>
            <w:r>
              <w:rPr>
                <w:rFonts w:ascii="游明朝" w:eastAsia="游明朝" w:hAnsi="游明朝" w:hint="eastAsia"/>
                <w:sz w:val="21"/>
              </w:rPr>
              <w:t>噴火警戒レベルが１の状況で、火山の状況に関する解説情報（臨時）が発表された場合（以下、解説情報（臨時）とする。）</w:t>
            </w:r>
          </w:p>
        </w:tc>
      </w:tr>
    </w:tbl>
    <w:p w:rsidR="00B1625B" w:rsidRDefault="00B1625B">
      <w:pPr>
        <w:tabs>
          <w:tab w:val="left" w:pos="827"/>
          <w:tab w:val="left" w:pos="828"/>
        </w:tabs>
        <w:ind w:leftChars="100" w:left="220"/>
        <w:rPr>
          <w:rFonts w:ascii="游明朝" w:eastAsia="游明朝" w:hAnsi="游明朝"/>
          <w:sz w:val="21"/>
        </w:rPr>
      </w:pPr>
    </w:p>
    <w:p w:rsidR="00B1625B" w:rsidRDefault="00631853">
      <w:pPr>
        <w:pStyle w:val="af4"/>
        <w:spacing w:after="120"/>
        <w:rPr>
          <w:rFonts w:ascii="游明朝" w:eastAsia="游明朝" w:hAnsi="游明朝"/>
        </w:rPr>
      </w:pPr>
      <w:r>
        <w:rPr>
          <w:rFonts w:hint="eastAsia"/>
        </w:rPr>
        <w:t xml:space="preserve">表 </w:t>
      </w:r>
      <w:r>
        <w:rPr>
          <w:rFonts w:hint="eastAsia"/>
        </w:rPr>
        <w:fldChar w:fldCharType="begin"/>
      </w:r>
      <w:r>
        <w:rPr>
          <w:rFonts w:hint="eastAsia"/>
        </w:rPr>
        <w:instrText xml:space="preserve">SEQ 表 \* DBCHAR </w:instrText>
      </w:r>
      <w:r>
        <w:rPr>
          <w:rFonts w:hint="eastAsia"/>
        </w:rPr>
        <w:fldChar w:fldCharType="separate"/>
      </w:r>
      <w:r w:rsidR="00DB070D">
        <w:rPr>
          <w:rFonts w:hint="eastAsia"/>
          <w:noProof/>
        </w:rPr>
        <w:t>４</w:t>
      </w:r>
      <w:r>
        <w:rPr>
          <w:rFonts w:hint="eastAsia"/>
        </w:rPr>
        <w:fldChar w:fldCharType="end"/>
      </w:r>
      <w:r>
        <w:rPr>
          <w:rFonts w:hint="eastAsia"/>
        </w:rPr>
        <w:t xml:space="preserve">　</w:t>
      </w:r>
      <w:r w:rsidRPr="00183405">
        <w:rPr>
          <w:rFonts w:ascii="游明朝" w:eastAsia="游明朝" w:hAnsi="游明朝" w:hint="eastAsia"/>
          <w:color w:val="4472C4" w:themeColor="accent1"/>
        </w:rPr>
        <w:t>危機管理マニュアル</w:t>
      </w:r>
      <w:r>
        <w:rPr>
          <w:rFonts w:ascii="游明朝" w:eastAsia="游明朝" w:hAnsi="游明朝" w:hint="eastAsia"/>
        </w:rPr>
        <w:t>との関係</w:t>
      </w:r>
    </w:p>
    <w:tbl>
      <w:tblPr>
        <w:tblStyle w:val="15"/>
        <w:tblW w:w="9565" w:type="dxa"/>
        <w:tblLayout w:type="fixed"/>
        <w:tblLook w:val="04A0" w:firstRow="1" w:lastRow="0" w:firstColumn="1" w:lastColumn="0" w:noHBand="0" w:noVBand="1"/>
      </w:tblPr>
      <w:tblGrid>
        <w:gridCol w:w="2195"/>
        <w:gridCol w:w="2310"/>
        <w:gridCol w:w="3740"/>
        <w:gridCol w:w="1320"/>
      </w:tblGrid>
      <w:tr w:rsidR="00B1625B">
        <w:trPr>
          <w:trHeight w:val="465"/>
        </w:trPr>
        <w:tc>
          <w:tcPr>
            <w:tcW w:w="2195" w:type="dxa"/>
          </w:tcPr>
          <w:p w:rsidR="00B1625B" w:rsidRDefault="00631853">
            <w:pPr>
              <w:jc w:val="center"/>
            </w:pPr>
            <w:r>
              <w:rPr>
                <w:rFonts w:hint="eastAsia"/>
                <w:noProof/>
              </w:rPr>
              <mc:AlternateContent>
                <mc:Choice Requires="wps">
                  <w:drawing>
                    <wp:anchor distT="45720" distB="45720" distL="114300" distR="114300" simplePos="0" relativeHeight="75" behindDoc="0" locked="0" layoutInCell="1" hidden="0" allowOverlap="1">
                      <wp:simplePos x="0" y="0"/>
                      <wp:positionH relativeFrom="column">
                        <wp:posOffset>-231775</wp:posOffset>
                      </wp:positionH>
                      <wp:positionV relativeFrom="paragraph">
                        <wp:posOffset>35560</wp:posOffset>
                      </wp:positionV>
                      <wp:extent cx="633095" cy="1772920"/>
                      <wp:effectExtent l="635" t="635" r="29845" b="10795"/>
                      <wp:wrapNone/>
                      <wp:docPr id="11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633095" cy="1772920"/>
                              </a:xfrm>
                              <a:prstGeom prst="rect">
                                <a:avLst/>
                              </a:prstGeom>
                              <a:ln>
                                <a:headEnd/>
                                <a:tailEnd/>
                              </a:ln>
                            </wps:spPr>
                            <wps:style>
                              <a:lnRef idx="2">
                                <a:schemeClr val="accent1">
                                  <a:shade val="50000"/>
                                </a:schemeClr>
                              </a:lnRef>
                              <a:fillRef idx="1">
                                <a:schemeClr val="accent1"/>
                              </a:fillRef>
                              <a:effectRef idx="0">
                                <a:srgbClr val="000000"/>
                              </a:effectRef>
                              <a:fontRef idx="none">
                                <a:schemeClr val="lt1"/>
                              </a:fontRef>
                            </wps:style>
                            <wps:txbx>
                              <w:txbxContent>
                                <w:p w:rsidR="005A3E19" w:rsidRDefault="005A3E19">
                                  <w:pPr>
                                    <w:jc w:val="center"/>
                                    <w:rPr>
                                      <w:b/>
                                      <w:color w:val="FFFFFF" w:themeColor="background1"/>
                                      <w:sz w:val="24"/>
                                    </w:rPr>
                                  </w:pPr>
                                  <w:r>
                                    <w:rPr>
                                      <w:rFonts w:hint="eastAsia"/>
                                      <w:b/>
                                      <w:color w:val="FFFFFF" w:themeColor="background1"/>
                                      <w:sz w:val="24"/>
                                    </w:rPr>
                                    <w:t>例</w:t>
                                  </w:r>
                                </w:p>
                              </w:txbxContent>
                            </wps:txbx>
                            <wps:bodyPr rot="0" vertOverflow="overflow" horzOverflow="overflow" wrap="square" anchor="t" anchorCtr="0">
                              <a:spAutoFit/>
                            </wps:bodyPr>
                          </wps:wsp>
                        </a:graphicData>
                      </a:graphic>
                      <wp14:sizeRelV relativeFrom="margin">
                        <wp14:pctHeight>20000</wp14:pctHeight>
                      </wp14:sizeRelV>
                    </wp:anchor>
                  </w:drawing>
                </mc:Choice>
                <mc:Fallback>
                  <w:pict>
                    <v:shape id="_x0000_s1073" type="#_x0000_t202" style="position:absolute;left:0;text-align:left;margin-left:-18.25pt;margin-top:2.8pt;width:49.85pt;height:139.6pt;z-index:75;visibility:visible;mso-wrap-style:square;mso-height-percent:200;mso-wrap-distance-left:9pt;mso-wrap-distance-top:3.6pt;mso-wrap-distance-right:9pt;mso-wrap-distance-bottom:3.6pt;mso-position-horizontal:absolute;mso-position-horizontal-relative:text;mso-position-vertical:absolute;mso-position-vertical-relative:text;mso-height-percent:20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" fillcolor="#4472c4 [3204]" strokecolor="#1f3763 [1604]" strokeweight="1pt">
                      <v:textbox style="mso-fit-shape-to-text:t">
                        <w:txbxContent>
                          <w:p w:rsidR="005A3E19" w:rsidRDefault="005A3E19">
                            <w:pPr>
                              <w:jc w:val="center"/>
                              <w:rPr>
                                <w:b/>
                                <w:color w:val="FFFFFF" w:themeColor="background1"/>
                                <w:sz w:val="24"/>
                              </w:rPr>
                            </w:pPr>
                            <w:r>
                              <w:rPr>
                                <w:rFonts w:hint="eastAsia"/>
                                <w:b/>
                                <w:color w:val="FFFFFF" w:themeColor="background1"/>
                                <w:sz w:val="24"/>
                              </w:rPr>
                              <w:t>例</w:t>
                            </w:r>
                          </w:p>
                        </w:txbxContent>
                      </v:textbox>
                    </v:shape>
                  </w:pict>
                </mc:Fallback>
              </mc:AlternateContent>
            </w:r>
            <w:r>
              <w:rPr>
                <w:rFonts w:hint="eastAsia"/>
              </w:rPr>
              <w:t>避難確保計画</w:t>
            </w:r>
          </w:p>
          <w:p w:rsidR="00B1625B" w:rsidRDefault="00631853">
            <w:pPr>
              <w:jc w:val="center"/>
            </w:pPr>
            <w:r>
              <w:rPr>
                <w:rFonts w:hint="eastAsia"/>
              </w:rPr>
              <w:t>班名</w:t>
            </w:r>
          </w:p>
        </w:tc>
        <w:tc>
          <w:tcPr>
            <w:tcW w:w="2310" w:type="dxa"/>
          </w:tcPr>
          <w:p w:rsidR="00B1625B" w:rsidRPr="00183405" w:rsidRDefault="00631853">
            <w:pPr>
              <w:jc w:val="center"/>
              <w:rPr>
                <w:color w:val="4472C4" w:themeColor="accent1"/>
              </w:rPr>
            </w:pPr>
            <w:r w:rsidRPr="00183405">
              <w:rPr>
                <w:rFonts w:hint="eastAsia"/>
                <w:color w:val="4472C4" w:themeColor="accent1"/>
              </w:rPr>
              <w:t>危機管理マニュアル</w:t>
            </w:r>
          </w:p>
          <w:p w:rsidR="00B1625B" w:rsidRDefault="00631853">
            <w:pPr>
              <w:jc w:val="center"/>
            </w:pPr>
            <w:r>
              <w:rPr>
                <w:rFonts w:hint="eastAsia"/>
              </w:rPr>
              <w:t>班名</w:t>
            </w:r>
          </w:p>
        </w:tc>
        <w:tc>
          <w:tcPr>
            <w:tcW w:w="3740" w:type="dxa"/>
          </w:tcPr>
          <w:p w:rsidR="00B1625B" w:rsidRDefault="00631853">
            <w:pPr>
              <w:jc w:val="center"/>
            </w:pPr>
            <w:r>
              <w:rPr>
                <w:rFonts w:hint="eastAsia"/>
              </w:rPr>
              <w:t>主な業務内容</w:t>
            </w:r>
          </w:p>
        </w:tc>
        <w:tc>
          <w:tcPr>
            <w:tcW w:w="1320" w:type="dxa"/>
          </w:tcPr>
          <w:p w:rsidR="00B1625B" w:rsidRDefault="00631853">
            <w:pPr>
              <w:jc w:val="center"/>
            </w:pPr>
            <w:r>
              <w:rPr>
                <w:rFonts w:hint="eastAsia"/>
              </w:rPr>
              <w:t>備考</w:t>
            </w:r>
          </w:p>
        </w:tc>
      </w:tr>
      <w:tr w:rsidR="00B1625B">
        <w:trPr>
          <w:trHeight w:val="1020"/>
        </w:trPr>
        <w:tc>
          <w:tcPr>
            <w:tcW w:w="2195" w:type="dxa"/>
            <w:vAlign w:val="center"/>
          </w:tcPr>
          <w:p w:rsidR="00B1625B" w:rsidRDefault="00631853">
            <w:pPr>
              <w:jc w:val="center"/>
              <w:rPr>
                <w:color w:val="0070C0"/>
              </w:rPr>
            </w:pPr>
            <w:r>
              <w:rPr>
                <w:rFonts w:hint="eastAsia"/>
                <w:color w:val="0070C0"/>
                <w:sz w:val="21"/>
              </w:rPr>
              <w:t>統括班</w:t>
            </w:r>
          </w:p>
        </w:tc>
        <w:tc>
          <w:tcPr>
            <w:tcW w:w="2310" w:type="dxa"/>
            <w:vAlign w:val="center"/>
          </w:tcPr>
          <w:p w:rsidR="00B1625B" w:rsidRDefault="00631853">
            <w:pPr>
              <w:jc w:val="center"/>
              <w:rPr>
                <w:color w:val="0070C0"/>
              </w:rPr>
            </w:pPr>
            <w:r>
              <w:rPr>
                <w:rFonts w:hint="eastAsia"/>
                <w:color w:val="0070C0"/>
              </w:rPr>
              <w:t>災害対策本部</w:t>
            </w:r>
          </w:p>
        </w:tc>
        <w:tc>
          <w:tcPr>
            <w:tcW w:w="3740" w:type="dxa"/>
            <w:vAlign w:val="center"/>
          </w:tcPr>
          <w:p w:rsidR="00B1625B" w:rsidRDefault="00631853">
            <w:pPr>
              <w:jc w:val="both"/>
              <w:rPr>
                <w:color w:val="0070C0"/>
              </w:rPr>
            </w:pPr>
            <w:r>
              <w:rPr>
                <w:rFonts w:hint="eastAsia"/>
                <w:color w:val="0070C0"/>
              </w:rPr>
              <w:t>・全体総括</w:t>
            </w:r>
          </w:p>
          <w:p w:rsidR="00B1625B" w:rsidRDefault="00631853">
            <w:pPr>
              <w:jc w:val="both"/>
              <w:rPr>
                <w:color w:val="0070C0"/>
              </w:rPr>
            </w:pPr>
            <w:r>
              <w:rPr>
                <w:rFonts w:hint="eastAsia"/>
                <w:color w:val="0070C0"/>
              </w:rPr>
              <w:t>・体制移行の検討</w:t>
            </w:r>
          </w:p>
          <w:p w:rsidR="00B1625B" w:rsidRDefault="005A7CFC">
            <w:pPr>
              <w:jc w:val="both"/>
              <w:rPr>
                <w:color w:val="0070C0"/>
              </w:rPr>
            </w:pPr>
            <w:r>
              <w:rPr>
                <w:rFonts w:hint="eastAsia"/>
                <w:color w:val="0070C0"/>
              </w:rPr>
              <w:t>・富士宮市○○</w:t>
            </w:r>
            <w:r w:rsidR="00887872">
              <w:rPr>
                <w:rFonts w:hint="eastAsia"/>
                <w:color w:val="0070C0"/>
              </w:rPr>
              <w:t>課</w:t>
            </w:r>
            <w:r w:rsidR="00C97265">
              <w:rPr>
                <w:rFonts w:hint="eastAsia"/>
                <w:color w:val="0070C0"/>
              </w:rPr>
              <w:t>または危機管理局</w:t>
            </w:r>
            <w:r w:rsidR="00631853">
              <w:rPr>
                <w:rFonts w:hint="eastAsia"/>
                <w:color w:val="0070C0"/>
              </w:rPr>
              <w:t>との連絡調整</w:t>
            </w:r>
          </w:p>
        </w:tc>
        <w:tc>
          <w:tcPr>
            <w:tcW w:w="1320" w:type="dxa"/>
          </w:tcPr>
          <w:p w:rsidR="00B1625B" w:rsidRDefault="00B1625B">
            <w:pPr>
              <w:rPr>
                <w:color w:val="0070C0"/>
              </w:rPr>
            </w:pPr>
          </w:p>
        </w:tc>
      </w:tr>
      <w:tr w:rsidR="00B1625B">
        <w:trPr>
          <w:trHeight w:val="1020"/>
        </w:trPr>
        <w:tc>
          <w:tcPr>
            <w:tcW w:w="2195" w:type="dxa"/>
            <w:vAlign w:val="center"/>
          </w:tcPr>
          <w:p w:rsidR="00B1625B" w:rsidRDefault="00631853">
            <w:pPr>
              <w:jc w:val="center"/>
              <w:rPr>
                <w:color w:val="0070C0"/>
              </w:rPr>
            </w:pPr>
            <w:r>
              <w:rPr>
                <w:rFonts w:hint="eastAsia"/>
                <w:color w:val="0070C0"/>
                <w:sz w:val="21"/>
              </w:rPr>
              <w:t>情報班</w:t>
            </w:r>
          </w:p>
        </w:tc>
        <w:tc>
          <w:tcPr>
            <w:tcW w:w="2310" w:type="dxa"/>
            <w:vAlign w:val="center"/>
          </w:tcPr>
          <w:p w:rsidR="00B1625B" w:rsidRDefault="00631853">
            <w:pPr>
              <w:jc w:val="center"/>
              <w:rPr>
                <w:color w:val="0070C0"/>
              </w:rPr>
            </w:pPr>
            <w:r>
              <w:rPr>
                <w:rFonts w:hint="eastAsia"/>
                <w:color w:val="0070C0"/>
              </w:rPr>
              <w:t>災害対策本部</w:t>
            </w:r>
          </w:p>
        </w:tc>
        <w:tc>
          <w:tcPr>
            <w:tcW w:w="3740" w:type="dxa"/>
            <w:vAlign w:val="center"/>
          </w:tcPr>
          <w:p w:rsidR="00B1625B" w:rsidRDefault="00631853">
            <w:pPr>
              <w:jc w:val="both"/>
              <w:rPr>
                <w:color w:val="0070C0"/>
              </w:rPr>
            </w:pPr>
            <w:r>
              <w:rPr>
                <w:rFonts w:hint="eastAsia"/>
                <w:color w:val="0070C0"/>
              </w:rPr>
              <w:t>・情報収集（火山防災情報、避難指示等）</w:t>
            </w:r>
          </w:p>
          <w:p w:rsidR="00B1625B" w:rsidRDefault="00631853">
            <w:pPr>
              <w:jc w:val="both"/>
              <w:rPr>
                <w:color w:val="0070C0"/>
              </w:rPr>
            </w:pPr>
            <w:r>
              <w:rPr>
                <w:rFonts w:hint="eastAsia"/>
                <w:color w:val="0070C0"/>
              </w:rPr>
              <w:t>・各班への情報の伝達</w:t>
            </w:r>
          </w:p>
        </w:tc>
        <w:tc>
          <w:tcPr>
            <w:tcW w:w="1320" w:type="dxa"/>
          </w:tcPr>
          <w:p w:rsidR="00B1625B" w:rsidRDefault="00B1625B">
            <w:pPr>
              <w:rPr>
                <w:color w:val="0070C0"/>
              </w:rPr>
            </w:pPr>
          </w:p>
        </w:tc>
      </w:tr>
      <w:tr w:rsidR="00B1625B">
        <w:trPr>
          <w:trHeight w:val="1020"/>
        </w:trPr>
        <w:tc>
          <w:tcPr>
            <w:tcW w:w="2195" w:type="dxa"/>
            <w:vAlign w:val="center"/>
          </w:tcPr>
          <w:p w:rsidR="00B1625B" w:rsidRDefault="00631853">
            <w:pPr>
              <w:jc w:val="center"/>
              <w:rPr>
                <w:color w:val="0070C0"/>
              </w:rPr>
            </w:pPr>
            <w:r>
              <w:rPr>
                <w:rFonts w:hint="eastAsia"/>
                <w:color w:val="0070C0"/>
              </w:rPr>
              <w:t>避難誘導班</w:t>
            </w:r>
          </w:p>
          <w:p w:rsidR="00B1625B" w:rsidRDefault="00631853">
            <w:pPr>
              <w:jc w:val="center"/>
              <w:rPr>
                <w:color w:val="0070C0"/>
              </w:rPr>
            </w:pPr>
            <w:r>
              <w:rPr>
                <w:rFonts w:hint="eastAsia"/>
                <w:color w:val="0070C0"/>
              </w:rPr>
              <w:t>（児童生徒対応）</w:t>
            </w:r>
          </w:p>
        </w:tc>
        <w:tc>
          <w:tcPr>
            <w:tcW w:w="2310" w:type="dxa"/>
            <w:vAlign w:val="center"/>
          </w:tcPr>
          <w:p w:rsidR="00B1625B" w:rsidRDefault="00631853">
            <w:pPr>
              <w:jc w:val="center"/>
              <w:rPr>
                <w:color w:val="0070C0"/>
              </w:rPr>
            </w:pPr>
            <w:r>
              <w:rPr>
                <w:rFonts w:hint="eastAsia"/>
                <w:color w:val="0070C0"/>
              </w:rPr>
              <w:t>児童生徒班</w:t>
            </w:r>
          </w:p>
        </w:tc>
        <w:tc>
          <w:tcPr>
            <w:tcW w:w="3740" w:type="dxa"/>
            <w:vAlign w:val="center"/>
          </w:tcPr>
          <w:p w:rsidR="00B1625B" w:rsidRDefault="00631853">
            <w:pPr>
              <w:jc w:val="both"/>
              <w:rPr>
                <w:color w:val="0070C0"/>
              </w:rPr>
            </w:pPr>
            <w:r>
              <w:rPr>
                <w:rFonts w:hint="eastAsia"/>
                <w:color w:val="0070C0"/>
              </w:rPr>
              <w:t>・児童生徒の引き渡し</w:t>
            </w:r>
          </w:p>
          <w:p w:rsidR="00B1625B" w:rsidRDefault="00631853">
            <w:pPr>
              <w:jc w:val="both"/>
              <w:rPr>
                <w:color w:val="0070C0"/>
              </w:rPr>
            </w:pPr>
            <w:r>
              <w:rPr>
                <w:rFonts w:hint="eastAsia"/>
                <w:color w:val="0070C0"/>
              </w:rPr>
              <w:t>・避難誘導等</w:t>
            </w:r>
          </w:p>
        </w:tc>
        <w:tc>
          <w:tcPr>
            <w:tcW w:w="1320" w:type="dxa"/>
          </w:tcPr>
          <w:p w:rsidR="00B1625B" w:rsidRDefault="00B1625B">
            <w:pPr>
              <w:rPr>
                <w:color w:val="0070C0"/>
              </w:rPr>
            </w:pPr>
          </w:p>
        </w:tc>
      </w:tr>
      <w:tr w:rsidR="00B1625B">
        <w:trPr>
          <w:trHeight w:val="1068"/>
        </w:trPr>
        <w:tc>
          <w:tcPr>
            <w:tcW w:w="2195" w:type="dxa"/>
            <w:vAlign w:val="center"/>
          </w:tcPr>
          <w:p w:rsidR="00B1625B" w:rsidRDefault="00631853">
            <w:pPr>
              <w:jc w:val="center"/>
              <w:rPr>
                <w:color w:val="0070C0"/>
              </w:rPr>
            </w:pPr>
            <w:r>
              <w:rPr>
                <w:rFonts w:hint="eastAsia"/>
                <w:color w:val="0070C0"/>
              </w:rPr>
              <w:t>避難誘導班</w:t>
            </w:r>
          </w:p>
          <w:p w:rsidR="00B1625B" w:rsidRDefault="00631853">
            <w:pPr>
              <w:jc w:val="center"/>
              <w:rPr>
                <w:color w:val="0070C0"/>
              </w:rPr>
            </w:pPr>
            <w:r>
              <w:rPr>
                <w:rFonts w:hint="eastAsia"/>
                <w:color w:val="0070C0"/>
              </w:rPr>
              <w:t>（保護者対応）</w:t>
            </w:r>
          </w:p>
        </w:tc>
        <w:tc>
          <w:tcPr>
            <w:tcW w:w="2310" w:type="dxa"/>
            <w:vAlign w:val="center"/>
          </w:tcPr>
          <w:p w:rsidR="00B1625B" w:rsidRDefault="00631853">
            <w:pPr>
              <w:jc w:val="center"/>
              <w:rPr>
                <w:color w:val="0070C0"/>
              </w:rPr>
            </w:pPr>
            <w:r>
              <w:rPr>
                <w:rFonts w:hint="eastAsia"/>
                <w:color w:val="0070C0"/>
              </w:rPr>
              <w:t>保護者対応班</w:t>
            </w:r>
          </w:p>
        </w:tc>
        <w:tc>
          <w:tcPr>
            <w:tcW w:w="3740" w:type="dxa"/>
            <w:vAlign w:val="center"/>
          </w:tcPr>
          <w:p w:rsidR="00B1625B" w:rsidRDefault="00631853">
            <w:pPr>
              <w:jc w:val="both"/>
              <w:rPr>
                <w:color w:val="0070C0"/>
              </w:rPr>
            </w:pPr>
            <w:r>
              <w:rPr>
                <w:rFonts w:hint="eastAsia"/>
                <w:color w:val="0070C0"/>
              </w:rPr>
              <w:t>・保護者への連絡、対応等</w:t>
            </w:r>
          </w:p>
        </w:tc>
        <w:tc>
          <w:tcPr>
            <w:tcW w:w="1320" w:type="dxa"/>
          </w:tcPr>
          <w:p w:rsidR="00B1625B" w:rsidRDefault="00B1625B">
            <w:pPr>
              <w:rPr>
                <w:color w:val="0070C0"/>
              </w:rPr>
            </w:pPr>
          </w:p>
        </w:tc>
      </w:tr>
      <w:tr w:rsidR="00B1625B">
        <w:trPr>
          <w:trHeight w:val="1020"/>
        </w:trPr>
        <w:tc>
          <w:tcPr>
            <w:tcW w:w="2195" w:type="dxa"/>
            <w:vAlign w:val="center"/>
          </w:tcPr>
          <w:p w:rsidR="00B1625B" w:rsidRDefault="00631853">
            <w:pPr>
              <w:jc w:val="center"/>
              <w:rPr>
                <w:color w:val="0070C0"/>
              </w:rPr>
            </w:pPr>
            <w:r>
              <w:rPr>
                <w:rFonts w:hint="eastAsia"/>
                <w:color w:val="0070C0"/>
              </w:rPr>
              <w:t>物資班</w:t>
            </w:r>
          </w:p>
        </w:tc>
        <w:tc>
          <w:tcPr>
            <w:tcW w:w="2310" w:type="dxa"/>
            <w:vAlign w:val="center"/>
          </w:tcPr>
          <w:p w:rsidR="00B1625B" w:rsidRDefault="00631853">
            <w:pPr>
              <w:jc w:val="center"/>
              <w:rPr>
                <w:color w:val="0070C0"/>
              </w:rPr>
            </w:pPr>
            <w:r>
              <w:rPr>
                <w:rFonts w:hint="eastAsia"/>
                <w:color w:val="0070C0"/>
              </w:rPr>
              <w:t>施設管理班</w:t>
            </w:r>
          </w:p>
        </w:tc>
        <w:tc>
          <w:tcPr>
            <w:tcW w:w="3740" w:type="dxa"/>
            <w:vAlign w:val="center"/>
          </w:tcPr>
          <w:p w:rsidR="00B1625B" w:rsidRDefault="00631853">
            <w:pPr>
              <w:jc w:val="both"/>
              <w:rPr>
                <w:color w:val="0070C0"/>
              </w:rPr>
            </w:pPr>
            <w:r>
              <w:rPr>
                <w:rFonts w:hint="eastAsia"/>
                <w:color w:val="0070C0"/>
              </w:rPr>
              <w:t>・物資管理</w:t>
            </w:r>
          </w:p>
          <w:p w:rsidR="00B1625B" w:rsidRDefault="00631853">
            <w:pPr>
              <w:jc w:val="both"/>
              <w:rPr>
                <w:color w:val="0070C0"/>
              </w:rPr>
            </w:pPr>
            <w:r>
              <w:rPr>
                <w:rFonts w:hint="eastAsia"/>
                <w:color w:val="0070C0"/>
              </w:rPr>
              <w:t>・交通手段の確保</w:t>
            </w:r>
          </w:p>
        </w:tc>
        <w:tc>
          <w:tcPr>
            <w:tcW w:w="1320" w:type="dxa"/>
          </w:tcPr>
          <w:p w:rsidR="00B1625B" w:rsidRDefault="00B1625B">
            <w:pPr>
              <w:rPr>
                <w:color w:val="0070C0"/>
              </w:rPr>
            </w:pPr>
          </w:p>
        </w:tc>
      </w:tr>
      <w:tr w:rsidR="00B1625B">
        <w:trPr>
          <w:trHeight w:val="1020"/>
        </w:trPr>
        <w:tc>
          <w:tcPr>
            <w:tcW w:w="2195" w:type="dxa"/>
            <w:vAlign w:val="center"/>
          </w:tcPr>
          <w:p w:rsidR="00B1625B" w:rsidRDefault="00631853">
            <w:pPr>
              <w:jc w:val="center"/>
              <w:rPr>
                <w:color w:val="0070C0"/>
              </w:rPr>
            </w:pPr>
            <w:r>
              <w:rPr>
                <w:rFonts w:hint="eastAsia"/>
                <w:color w:val="0070C0"/>
              </w:rPr>
              <w:t>施設班</w:t>
            </w:r>
          </w:p>
        </w:tc>
        <w:tc>
          <w:tcPr>
            <w:tcW w:w="2310" w:type="dxa"/>
            <w:vAlign w:val="center"/>
          </w:tcPr>
          <w:p w:rsidR="00B1625B" w:rsidRDefault="00631853">
            <w:pPr>
              <w:jc w:val="center"/>
              <w:rPr>
                <w:color w:val="0070C0"/>
              </w:rPr>
            </w:pPr>
            <w:r>
              <w:rPr>
                <w:rFonts w:hint="eastAsia"/>
                <w:color w:val="0070C0"/>
              </w:rPr>
              <w:t>施設管理班</w:t>
            </w:r>
          </w:p>
        </w:tc>
        <w:tc>
          <w:tcPr>
            <w:tcW w:w="3740" w:type="dxa"/>
            <w:vAlign w:val="center"/>
          </w:tcPr>
          <w:p w:rsidR="00B1625B" w:rsidRDefault="00631853">
            <w:pPr>
              <w:jc w:val="both"/>
              <w:rPr>
                <w:color w:val="0070C0"/>
              </w:rPr>
            </w:pPr>
            <w:r>
              <w:rPr>
                <w:rFonts w:hint="eastAsia"/>
                <w:color w:val="0070C0"/>
              </w:rPr>
              <w:t>・建物内の被害確認</w:t>
            </w:r>
          </w:p>
          <w:p w:rsidR="00B1625B" w:rsidRDefault="00631853">
            <w:pPr>
              <w:jc w:val="both"/>
              <w:rPr>
                <w:color w:val="0070C0"/>
              </w:rPr>
            </w:pPr>
            <w:r>
              <w:rPr>
                <w:rFonts w:hint="eastAsia"/>
                <w:color w:val="0070C0"/>
              </w:rPr>
              <w:t>・施設の閉鎖</w:t>
            </w:r>
          </w:p>
        </w:tc>
        <w:tc>
          <w:tcPr>
            <w:tcW w:w="1320" w:type="dxa"/>
          </w:tcPr>
          <w:p w:rsidR="00B1625B" w:rsidRDefault="00B1625B">
            <w:pPr>
              <w:rPr>
                <w:color w:val="0070C0"/>
              </w:rPr>
            </w:pPr>
          </w:p>
        </w:tc>
      </w:tr>
      <w:tr w:rsidR="00B1625B">
        <w:trPr>
          <w:trHeight w:val="1020"/>
        </w:trPr>
        <w:tc>
          <w:tcPr>
            <w:tcW w:w="2195" w:type="dxa"/>
            <w:vAlign w:val="center"/>
          </w:tcPr>
          <w:p w:rsidR="00B1625B" w:rsidRDefault="00631853">
            <w:pPr>
              <w:jc w:val="center"/>
              <w:rPr>
                <w:color w:val="0070C0"/>
              </w:rPr>
            </w:pPr>
            <w:r>
              <w:rPr>
                <w:rFonts w:hint="eastAsia"/>
                <w:color w:val="0070C0"/>
              </w:rPr>
              <w:t>救護班</w:t>
            </w:r>
          </w:p>
        </w:tc>
        <w:tc>
          <w:tcPr>
            <w:tcW w:w="2310" w:type="dxa"/>
            <w:vAlign w:val="center"/>
          </w:tcPr>
          <w:p w:rsidR="00B1625B" w:rsidRDefault="00631853">
            <w:pPr>
              <w:jc w:val="center"/>
              <w:rPr>
                <w:color w:val="0070C0"/>
              </w:rPr>
            </w:pPr>
            <w:r>
              <w:rPr>
                <w:rFonts w:hint="eastAsia"/>
                <w:color w:val="0070C0"/>
              </w:rPr>
              <w:t>救護班</w:t>
            </w:r>
          </w:p>
        </w:tc>
        <w:tc>
          <w:tcPr>
            <w:tcW w:w="3740" w:type="dxa"/>
            <w:vAlign w:val="center"/>
          </w:tcPr>
          <w:p w:rsidR="00B1625B" w:rsidRDefault="00631853">
            <w:pPr>
              <w:jc w:val="both"/>
              <w:rPr>
                <w:color w:val="0070C0"/>
              </w:rPr>
            </w:pPr>
            <w:r>
              <w:rPr>
                <w:rFonts w:hint="eastAsia"/>
                <w:color w:val="0070C0"/>
              </w:rPr>
              <w:t>・児童の救護等</w:t>
            </w:r>
            <w:r w:rsidR="005A3E19">
              <w:rPr>
                <w:rFonts w:hint="eastAsia"/>
                <w:color w:val="0070C0"/>
              </w:rPr>
              <w:t>流</w:t>
            </w:r>
          </w:p>
        </w:tc>
        <w:tc>
          <w:tcPr>
            <w:tcW w:w="1320" w:type="dxa"/>
          </w:tcPr>
          <w:p w:rsidR="00B1625B" w:rsidRDefault="00B1625B">
            <w:pPr>
              <w:rPr>
                <w:color w:val="0070C0"/>
              </w:rPr>
            </w:pPr>
          </w:p>
        </w:tc>
      </w:tr>
      <w:tr w:rsidR="00B1625B">
        <w:trPr>
          <w:trHeight w:val="1020"/>
        </w:trPr>
        <w:tc>
          <w:tcPr>
            <w:tcW w:w="2195" w:type="dxa"/>
            <w:vAlign w:val="center"/>
          </w:tcPr>
          <w:p w:rsidR="00B1625B" w:rsidRDefault="00631853">
            <w:pPr>
              <w:jc w:val="center"/>
              <w:rPr>
                <w:color w:val="0070C0"/>
              </w:rPr>
            </w:pPr>
            <w:r>
              <w:rPr>
                <w:rFonts w:hint="eastAsia"/>
                <w:color w:val="0070C0"/>
              </w:rPr>
              <w:t>心のケア班</w:t>
            </w:r>
          </w:p>
        </w:tc>
        <w:tc>
          <w:tcPr>
            <w:tcW w:w="2310" w:type="dxa"/>
            <w:vAlign w:val="center"/>
          </w:tcPr>
          <w:p w:rsidR="00B1625B" w:rsidRDefault="00631853">
            <w:pPr>
              <w:jc w:val="center"/>
              <w:rPr>
                <w:color w:val="0070C0"/>
              </w:rPr>
            </w:pPr>
            <w:r>
              <w:rPr>
                <w:rFonts w:hint="eastAsia"/>
                <w:color w:val="0070C0"/>
              </w:rPr>
              <w:t>心のケア班</w:t>
            </w:r>
          </w:p>
        </w:tc>
        <w:tc>
          <w:tcPr>
            <w:tcW w:w="3740" w:type="dxa"/>
            <w:vAlign w:val="center"/>
          </w:tcPr>
          <w:p w:rsidR="00B1625B" w:rsidRDefault="00631853">
            <w:pPr>
              <w:jc w:val="both"/>
              <w:rPr>
                <w:color w:val="0070C0"/>
              </w:rPr>
            </w:pPr>
            <w:r>
              <w:rPr>
                <w:rFonts w:hint="eastAsia"/>
                <w:color w:val="0070C0"/>
              </w:rPr>
              <w:t>・児童生徒のケア</w:t>
            </w:r>
          </w:p>
        </w:tc>
        <w:tc>
          <w:tcPr>
            <w:tcW w:w="1320" w:type="dxa"/>
          </w:tcPr>
          <w:p w:rsidR="00B1625B" w:rsidRDefault="00631853">
            <w:pPr>
              <w:rPr>
                <w:color w:val="0070C0"/>
              </w:rPr>
            </w:pPr>
            <w:r>
              <w:rPr>
                <w:rFonts w:hint="eastAsia"/>
                <w:color w:val="0070C0"/>
              </w:rPr>
              <w:t>解説情報（臨時）が発表される状況においても、社会的な関心が非常に高まっていることが想定される。</w:t>
            </w:r>
          </w:p>
        </w:tc>
      </w:tr>
    </w:tbl>
    <w:p w:rsidR="00B1625B" w:rsidRDefault="00631853">
      <w:pPr>
        <w:tabs>
          <w:tab w:val="left" w:pos="827"/>
          <w:tab w:val="left" w:pos="828"/>
        </w:tabs>
        <w:ind w:leftChars="100" w:left="220" w:firstLineChars="100" w:firstLine="220"/>
        <w:rPr>
          <w:rFonts w:ascii="游明朝" w:eastAsia="游明朝" w:hAnsi="游明朝"/>
          <w:sz w:val="21"/>
        </w:rPr>
      </w:pPr>
      <w:r>
        <w:rPr>
          <w:rFonts w:hint="eastAsia"/>
        </w:rPr>
        <w:br w:type="page"/>
      </w:r>
    </w:p>
    <w:p w:rsidR="00B1625B" w:rsidRDefault="00631853">
      <w:pPr>
        <w:tabs>
          <w:tab w:val="left" w:pos="827"/>
          <w:tab w:val="left" w:pos="828"/>
        </w:tabs>
        <w:ind w:leftChars="100" w:left="220"/>
        <w:rPr>
          <w:sz w:val="28"/>
        </w:rPr>
      </w:pPr>
      <w:r>
        <w:rPr>
          <w:rFonts w:hint="eastAsia"/>
          <w:sz w:val="28"/>
        </w:rPr>
        <w:lastRenderedPageBreak/>
        <w:t>【</w:t>
      </w:r>
      <w:r>
        <w:rPr>
          <w:sz w:val="28"/>
        </w:rPr>
        <w:t>当</w:t>
      </w:r>
      <w:r>
        <w:rPr>
          <w:rFonts w:hint="eastAsia"/>
          <w:sz w:val="28"/>
        </w:rPr>
        <w:t>施設</w:t>
      </w:r>
      <w:r>
        <w:rPr>
          <w:sz w:val="28"/>
        </w:rPr>
        <w:t>の体制</w:t>
      </w:r>
      <w:r>
        <w:rPr>
          <w:rFonts w:hint="eastAsia"/>
          <w:sz w:val="28"/>
        </w:rPr>
        <w:t>（名簿及び指揮命令順位）】</w:t>
      </w:r>
    </w:p>
    <w:p w:rsidR="00B1625B" w:rsidRDefault="00631853">
      <w:pPr>
        <w:tabs>
          <w:tab w:val="left" w:pos="1111"/>
        </w:tabs>
        <w:spacing w:before="41"/>
        <w:ind w:leftChars="100" w:left="220" w:firstLineChars="100" w:firstLine="210"/>
        <w:rPr>
          <w:sz w:val="21"/>
        </w:rPr>
      </w:pPr>
      <w:r>
        <w:rPr>
          <w:rFonts w:ascii="游明朝" w:eastAsia="游明朝" w:hAnsi="游明朝" w:hint="eastAsia"/>
          <w:sz w:val="21"/>
        </w:rPr>
        <w:t>統括班に統括管理者を1名置き、</w:t>
      </w:r>
      <w:r w:rsidRPr="00F85041">
        <w:rPr>
          <w:rFonts w:ascii="游明朝" w:eastAsia="游明朝" w:hAnsi="游明朝" w:hint="eastAsia"/>
          <w:color w:val="4472C4" w:themeColor="accent1"/>
          <w:sz w:val="21"/>
        </w:rPr>
        <w:t>教職員名簿</w:t>
      </w:r>
      <w:r>
        <w:rPr>
          <w:rFonts w:ascii="游明朝" w:eastAsia="游明朝" w:hAnsi="游明朝" w:hint="eastAsia"/>
          <w:sz w:val="21"/>
        </w:rPr>
        <w:t>の指揮命令順位が最も上位のものとする。</w:t>
      </w:r>
    </w:p>
    <w:p w:rsidR="00B1625B" w:rsidRPr="00F85041" w:rsidRDefault="00631853">
      <w:pPr>
        <w:widowControl/>
        <w:autoSpaceDE/>
        <w:autoSpaceDN/>
        <w:ind w:firstLineChars="200" w:firstLine="440"/>
        <w:rPr>
          <w:color w:val="4472C4" w:themeColor="accent1"/>
        </w:rPr>
      </w:pPr>
      <w:r w:rsidRPr="00F85041">
        <w:rPr>
          <w:rFonts w:hint="eastAsia"/>
          <w:color w:val="4472C4" w:themeColor="accent1"/>
        </w:rPr>
        <w:t>教職員名簿</w:t>
      </w:r>
    </w:p>
    <w:tbl>
      <w:tblPr>
        <w:tblStyle w:val="15"/>
        <w:tblW w:w="0" w:type="auto"/>
        <w:tblInd w:w="271" w:type="dxa"/>
        <w:tblLayout w:type="fixed"/>
        <w:tblLook w:val="04A0" w:firstRow="1" w:lastRow="0" w:firstColumn="1" w:lastColumn="0" w:noHBand="0" w:noVBand="1"/>
      </w:tblPr>
      <w:tblGrid>
        <w:gridCol w:w="776"/>
        <w:gridCol w:w="874"/>
        <w:gridCol w:w="1100"/>
        <w:gridCol w:w="1650"/>
        <w:gridCol w:w="770"/>
        <w:gridCol w:w="1210"/>
        <w:gridCol w:w="1100"/>
        <w:gridCol w:w="1760"/>
      </w:tblGrid>
      <w:tr w:rsidR="00B1625B">
        <w:trPr>
          <w:trHeight w:val="433"/>
        </w:trPr>
        <w:tc>
          <w:tcPr>
            <w:tcW w:w="776" w:type="dxa"/>
            <w:vMerge w:val="restart"/>
            <w:vAlign w:val="center"/>
          </w:tcPr>
          <w:p w:rsidR="00B1625B" w:rsidRDefault="00631853">
            <w:pPr>
              <w:jc w:val="center"/>
            </w:pPr>
            <w:r>
              <w:rPr>
                <w:rFonts w:hint="eastAsia"/>
              </w:rPr>
              <w:t>指揮</w:t>
            </w:r>
          </w:p>
          <w:p w:rsidR="00B1625B" w:rsidRDefault="00631853">
            <w:pPr>
              <w:jc w:val="center"/>
            </w:pPr>
            <w:r>
              <w:rPr>
                <w:rFonts w:hint="eastAsia"/>
              </w:rPr>
              <w:t>命令</w:t>
            </w:r>
          </w:p>
          <w:p w:rsidR="00B1625B" w:rsidRDefault="00631853">
            <w:pPr>
              <w:jc w:val="center"/>
            </w:pPr>
            <w:r>
              <w:rPr>
                <w:rFonts w:hint="eastAsia"/>
                <w:noProof/>
              </w:rPr>
              <mc:AlternateContent>
                <mc:Choice Requires="wps">
                  <w:drawing>
                    <wp:anchor distT="45720" distB="45720" distL="114300" distR="114300" simplePos="0" relativeHeight="76" behindDoc="0" locked="0" layoutInCell="1" hidden="0" allowOverlap="1">
                      <wp:simplePos x="0" y="0"/>
                      <wp:positionH relativeFrom="column">
                        <wp:posOffset>-50800</wp:posOffset>
                      </wp:positionH>
                      <wp:positionV relativeFrom="paragraph">
                        <wp:posOffset>329565</wp:posOffset>
                      </wp:positionV>
                      <wp:extent cx="633095" cy="1772920"/>
                      <wp:effectExtent l="635" t="635" r="29845" b="10795"/>
                      <wp:wrapNone/>
                      <wp:docPr id="11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633095" cy="1772920"/>
                              </a:xfrm>
                              <a:prstGeom prst="rect">
                                <a:avLst/>
                              </a:prstGeom>
                              <a:ln>
                                <a:headEnd/>
                                <a:tailEnd/>
                              </a:ln>
                            </wps:spPr>
                            <wps:style>
                              <a:lnRef idx="2">
                                <a:schemeClr val="accent1">
                                  <a:shade val="50000"/>
                                </a:schemeClr>
                              </a:lnRef>
                              <a:fillRef idx="1">
                                <a:schemeClr val="accent1"/>
                              </a:fillRef>
                              <a:effectRef idx="0">
                                <a:srgbClr val="000000"/>
                              </a:effectRef>
                              <a:fontRef idx="none">
                                <a:schemeClr val="lt1"/>
                              </a:fontRef>
                            </wps:style>
                            <wps:txbx>
                              <w:txbxContent>
                                <w:p w:rsidR="005A3E19" w:rsidRDefault="005A3E19">
                                  <w:pPr>
                                    <w:jc w:val="center"/>
                                    <w:rPr>
                                      <w:b/>
                                      <w:color w:val="FFFFFF" w:themeColor="background1"/>
                                      <w:sz w:val="24"/>
                                    </w:rPr>
                                  </w:pPr>
                                  <w:r>
                                    <w:rPr>
                                      <w:rFonts w:hint="eastAsia"/>
                                      <w:b/>
                                      <w:color w:val="FFFFFF" w:themeColor="background1"/>
                                      <w:sz w:val="24"/>
                                    </w:rPr>
                                    <w:t>例</w:t>
                                  </w:r>
                                </w:p>
                              </w:txbxContent>
                            </wps:txbx>
                            <wps:bodyPr rot="0" vertOverflow="overflow" horzOverflow="overflow" wrap="square" anchor="t" anchorCtr="0">
                              <a:spAutoFit/>
                            </wps:bodyPr>
                          </wps:wsp>
                        </a:graphicData>
                      </a:graphic>
                      <wp14:sizeRelV relativeFrom="margin">
                        <wp14:pctHeight>20000</wp14:pctHeight>
                      </wp14:sizeRelV>
                    </wp:anchor>
                  </w:drawing>
                </mc:Choice>
                <mc:Fallback>
                  <w:pict>
                    <v:shape id="_x0000_s1074" type="#_x0000_t202" style="position:absolute;left:0;text-align:left;margin-left:-4pt;margin-top:25.95pt;width:49.85pt;height:139.6pt;z-index:76;visibility:visible;mso-wrap-style:square;mso-height-percent:200;mso-wrap-distance-left:9pt;mso-wrap-distance-top:3.6pt;mso-wrap-distance-right:9pt;mso-wrap-distance-bottom:3.6pt;mso-position-horizontal:absolute;mso-position-horizontal-relative:text;mso-position-vertical:absolute;mso-position-vertical-relative:text;mso-height-percent:20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" fillcolor="#4472c4 [3204]" strokecolor="#1f3763 [1604]" strokeweight="1pt">
                      <v:textbox style="mso-fit-shape-to-text:t">
                        <w:txbxContent>
                          <w:p w:rsidR="005A3E19" w:rsidRDefault="005A3E19">
                            <w:pPr>
                              <w:jc w:val="center"/>
                              <w:rPr>
                                <w:b/>
                                <w:color w:val="FFFFFF" w:themeColor="background1"/>
                                <w:sz w:val="24"/>
                              </w:rPr>
                            </w:pPr>
                            <w:r>
                              <w:rPr>
                                <w:rFonts w:hint="eastAsia"/>
                                <w:b/>
                                <w:color w:val="FFFFFF" w:themeColor="background1"/>
                                <w:sz w:val="24"/>
                              </w:rPr>
                              <w:t>例</w:t>
                            </w:r>
                          </w:p>
                        </w:txbxContent>
                      </v:textbox>
                    </v:shape>
                  </w:pict>
                </mc:Fallback>
              </mc:AlternateContent>
            </w:r>
            <w:r>
              <w:rPr>
                <w:rFonts w:hint="eastAsia"/>
              </w:rPr>
              <w:t>順位</w:t>
            </w:r>
          </w:p>
        </w:tc>
        <w:tc>
          <w:tcPr>
            <w:tcW w:w="874" w:type="dxa"/>
            <w:vMerge w:val="restart"/>
            <w:vAlign w:val="center"/>
          </w:tcPr>
          <w:p w:rsidR="00B1625B" w:rsidRDefault="00631853">
            <w:pPr>
              <w:jc w:val="center"/>
            </w:pPr>
            <w:r>
              <w:rPr>
                <w:rFonts w:hint="eastAsia"/>
              </w:rPr>
              <w:t>班名</w:t>
            </w:r>
          </w:p>
        </w:tc>
        <w:tc>
          <w:tcPr>
            <w:tcW w:w="1100" w:type="dxa"/>
            <w:vMerge w:val="restart"/>
            <w:vAlign w:val="center"/>
          </w:tcPr>
          <w:p w:rsidR="00B1625B" w:rsidRDefault="00631853">
            <w:pPr>
              <w:jc w:val="center"/>
            </w:pPr>
            <w:r>
              <w:rPr>
                <w:rFonts w:hint="eastAsia"/>
              </w:rPr>
              <w:t>職名</w:t>
            </w:r>
          </w:p>
        </w:tc>
        <w:tc>
          <w:tcPr>
            <w:tcW w:w="1650" w:type="dxa"/>
            <w:vMerge w:val="restart"/>
            <w:vAlign w:val="center"/>
          </w:tcPr>
          <w:p w:rsidR="00B1625B" w:rsidRDefault="00631853">
            <w:pPr>
              <w:jc w:val="center"/>
            </w:pPr>
            <w:r>
              <w:rPr>
                <w:rFonts w:hint="eastAsia"/>
              </w:rPr>
              <w:t>氏名</w:t>
            </w:r>
          </w:p>
        </w:tc>
        <w:tc>
          <w:tcPr>
            <w:tcW w:w="770" w:type="dxa"/>
            <w:vMerge w:val="restart"/>
            <w:vAlign w:val="center"/>
          </w:tcPr>
          <w:p w:rsidR="00B1625B" w:rsidRDefault="00631853">
            <w:pPr>
              <w:jc w:val="center"/>
            </w:pPr>
            <w:r>
              <w:rPr>
                <w:rFonts w:hint="eastAsia"/>
              </w:rPr>
              <w:t>応急</w:t>
            </w:r>
          </w:p>
          <w:p w:rsidR="00B1625B" w:rsidRDefault="00631853">
            <w:pPr>
              <w:jc w:val="center"/>
            </w:pPr>
            <w:r>
              <w:rPr>
                <w:rFonts w:hint="eastAsia"/>
              </w:rPr>
              <w:t>対策</w:t>
            </w:r>
          </w:p>
          <w:p w:rsidR="00B1625B" w:rsidRDefault="00631853">
            <w:pPr>
              <w:jc w:val="center"/>
            </w:pPr>
            <w:r>
              <w:rPr>
                <w:rFonts w:hint="eastAsia"/>
              </w:rPr>
              <w:t>要員</w:t>
            </w:r>
          </w:p>
        </w:tc>
        <w:tc>
          <w:tcPr>
            <w:tcW w:w="2310" w:type="dxa"/>
            <w:gridSpan w:val="2"/>
            <w:vAlign w:val="center"/>
          </w:tcPr>
          <w:p w:rsidR="00B1625B" w:rsidRDefault="00631853">
            <w:pPr>
              <w:jc w:val="center"/>
            </w:pPr>
            <w:r>
              <w:rPr>
                <w:rFonts w:hint="eastAsia"/>
              </w:rPr>
              <w:t>勤務時間外の対応</w:t>
            </w:r>
          </w:p>
        </w:tc>
        <w:tc>
          <w:tcPr>
            <w:tcW w:w="1760" w:type="dxa"/>
            <w:vMerge w:val="restart"/>
            <w:vAlign w:val="center"/>
          </w:tcPr>
          <w:p w:rsidR="00B1625B" w:rsidRDefault="00631853">
            <w:pPr>
              <w:jc w:val="center"/>
            </w:pPr>
            <w:r>
              <w:rPr>
                <w:rFonts w:hint="eastAsia"/>
              </w:rPr>
              <w:t>緊急連絡先</w:t>
            </w:r>
          </w:p>
        </w:tc>
      </w:tr>
      <w:tr w:rsidR="00B1625B">
        <w:trPr>
          <w:trHeight w:val="433"/>
        </w:trPr>
        <w:tc>
          <w:tcPr>
            <w:tcW w:w="776" w:type="dxa"/>
            <w:vMerge/>
            <w:vAlign w:val="center"/>
          </w:tcPr>
          <w:p w:rsidR="00B1625B" w:rsidRDefault="00B1625B"/>
        </w:tc>
        <w:tc>
          <w:tcPr>
            <w:tcW w:w="874" w:type="dxa"/>
            <w:vMerge/>
            <w:vAlign w:val="center"/>
          </w:tcPr>
          <w:p w:rsidR="00B1625B" w:rsidRDefault="00B1625B"/>
        </w:tc>
        <w:tc>
          <w:tcPr>
            <w:tcW w:w="1100" w:type="dxa"/>
            <w:vMerge/>
            <w:vAlign w:val="center"/>
          </w:tcPr>
          <w:p w:rsidR="00B1625B" w:rsidRDefault="00B1625B"/>
        </w:tc>
        <w:tc>
          <w:tcPr>
            <w:tcW w:w="1650" w:type="dxa"/>
            <w:vMerge/>
            <w:vAlign w:val="center"/>
          </w:tcPr>
          <w:p w:rsidR="00B1625B" w:rsidRDefault="00B1625B"/>
        </w:tc>
        <w:tc>
          <w:tcPr>
            <w:tcW w:w="770" w:type="dxa"/>
            <w:vMerge/>
            <w:vAlign w:val="center"/>
          </w:tcPr>
          <w:p w:rsidR="00B1625B" w:rsidRDefault="00B1625B"/>
        </w:tc>
        <w:tc>
          <w:tcPr>
            <w:tcW w:w="1210" w:type="dxa"/>
            <w:vAlign w:val="center"/>
          </w:tcPr>
          <w:p w:rsidR="00B1625B" w:rsidRDefault="00631853">
            <w:pPr>
              <w:rPr>
                <w:sz w:val="18"/>
              </w:rPr>
            </w:pPr>
            <w:r>
              <w:rPr>
                <w:rFonts w:hint="eastAsia"/>
                <w:sz w:val="18"/>
              </w:rPr>
              <w:t>自校以外の</w:t>
            </w:r>
          </w:p>
          <w:p w:rsidR="00B1625B" w:rsidRDefault="00631853">
            <w:pPr>
              <w:rPr>
                <w:sz w:val="18"/>
              </w:rPr>
            </w:pPr>
            <w:r>
              <w:rPr>
                <w:rFonts w:hint="eastAsia"/>
                <w:sz w:val="18"/>
              </w:rPr>
              <w:t>参集先への</w:t>
            </w:r>
          </w:p>
          <w:p w:rsidR="00B1625B" w:rsidRDefault="00631853">
            <w:pPr>
              <w:rPr>
                <w:sz w:val="18"/>
              </w:rPr>
            </w:pPr>
            <w:r>
              <w:rPr>
                <w:rFonts w:hint="eastAsia"/>
                <w:sz w:val="18"/>
              </w:rPr>
              <w:t>参集基準</w:t>
            </w:r>
          </w:p>
        </w:tc>
        <w:tc>
          <w:tcPr>
            <w:tcW w:w="1100" w:type="dxa"/>
            <w:vAlign w:val="center"/>
          </w:tcPr>
          <w:p w:rsidR="00B1625B" w:rsidRDefault="00631853">
            <w:pPr>
              <w:rPr>
                <w:sz w:val="18"/>
              </w:rPr>
            </w:pPr>
            <w:r>
              <w:rPr>
                <w:rFonts w:hint="eastAsia"/>
                <w:sz w:val="18"/>
              </w:rPr>
              <w:t>自校以外の参集先</w:t>
            </w:r>
          </w:p>
        </w:tc>
        <w:tc>
          <w:tcPr>
            <w:tcW w:w="1760" w:type="dxa"/>
            <w:vMerge/>
            <w:vAlign w:val="center"/>
          </w:tcPr>
          <w:p w:rsidR="00B1625B" w:rsidRDefault="00B1625B"/>
        </w:tc>
      </w:tr>
      <w:tr w:rsidR="00B1625B">
        <w:tc>
          <w:tcPr>
            <w:tcW w:w="776" w:type="dxa"/>
            <w:vAlign w:val="center"/>
          </w:tcPr>
          <w:p w:rsidR="00B1625B" w:rsidRPr="00F85041" w:rsidRDefault="00631853">
            <w:pPr>
              <w:jc w:val="center"/>
              <w:rPr>
                <w:color w:val="4472C4" w:themeColor="accent1"/>
              </w:rPr>
            </w:pPr>
            <w:r w:rsidRPr="00F85041">
              <w:rPr>
                <w:rFonts w:hint="eastAsia"/>
                <w:color w:val="4472C4" w:themeColor="accent1"/>
              </w:rPr>
              <w:t>1</w:t>
            </w:r>
          </w:p>
        </w:tc>
        <w:tc>
          <w:tcPr>
            <w:tcW w:w="874" w:type="dxa"/>
            <w:vAlign w:val="center"/>
          </w:tcPr>
          <w:p w:rsidR="00B1625B" w:rsidRPr="00F85041" w:rsidRDefault="00B1625B">
            <w:pPr>
              <w:jc w:val="center"/>
              <w:rPr>
                <w:color w:val="4472C4" w:themeColor="accent1"/>
              </w:rPr>
            </w:pPr>
          </w:p>
        </w:tc>
        <w:tc>
          <w:tcPr>
            <w:tcW w:w="1100" w:type="dxa"/>
            <w:vAlign w:val="center"/>
          </w:tcPr>
          <w:p w:rsidR="00B1625B" w:rsidRPr="00F85041" w:rsidRDefault="00631853">
            <w:pPr>
              <w:jc w:val="center"/>
              <w:rPr>
                <w:color w:val="4472C4" w:themeColor="accent1"/>
              </w:rPr>
            </w:pPr>
            <w:r w:rsidRPr="00F85041">
              <w:rPr>
                <w:rFonts w:hint="eastAsia"/>
                <w:color w:val="4472C4" w:themeColor="accent1"/>
              </w:rPr>
              <w:t>校長</w:t>
            </w:r>
          </w:p>
        </w:tc>
        <w:tc>
          <w:tcPr>
            <w:tcW w:w="1650" w:type="dxa"/>
            <w:vAlign w:val="center"/>
          </w:tcPr>
          <w:p w:rsidR="00B1625B" w:rsidRPr="00F85041" w:rsidRDefault="00B1625B">
            <w:pPr>
              <w:jc w:val="center"/>
              <w:rPr>
                <w:color w:val="4472C4" w:themeColor="accent1"/>
              </w:rPr>
            </w:pPr>
          </w:p>
        </w:tc>
        <w:tc>
          <w:tcPr>
            <w:tcW w:w="770" w:type="dxa"/>
            <w:vAlign w:val="center"/>
          </w:tcPr>
          <w:p w:rsidR="00B1625B" w:rsidRPr="00F85041" w:rsidRDefault="00631853">
            <w:pPr>
              <w:jc w:val="center"/>
              <w:rPr>
                <w:color w:val="4472C4" w:themeColor="accent1"/>
              </w:rPr>
            </w:pPr>
            <w:r w:rsidRPr="00F85041">
              <w:rPr>
                <w:rFonts w:hint="eastAsia"/>
                <w:color w:val="4472C4" w:themeColor="accent1"/>
              </w:rPr>
              <w:t>〇</w:t>
            </w:r>
          </w:p>
        </w:tc>
        <w:tc>
          <w:tcPr>
            <w:tcW w:w="1210" w:type="dxa"/>
            <w:vAlign w:val="center"/>
          </w:tcPr>
          <w:p w:rsidR="00B1625B" w:rsidRPr="00F85041" w:rsidRDefault="00B1625B">
            <w:pPr>
              <w:jc w:val="center"/>
              <w:rPr>
                <w:color w:val="4472C4" w:themeColor="accent1"/>
              </w:rPr>
            </w:pPr>
          </w:p>
        </w:tc>
        <w:tc>
          <w:tcPr>
            <w:tcW w:w="1100" w:type="dxa"/>
            <w:vAlign w:val="center"/>
          </w:tcPr>
          <w:p w:rsidR="00B1625B" w:rsidRPr="00F85041" w:rsidRDefault="00B1625B">
            <w:pPr>
              <w:jc w:val="center"/>
              <w:rPr>
                <w:color w:val="4472C4" w:themeColor="accent1"/>
              </w:rPr>
            </w:pPr>
          </w:p>
        </w:tc>
        <w:tc>
          <w:tcPr>
            <w:tcW w:w="1760" w:type="dxa"/>
            <w:vAlign w:val="center"/>
          </w:tcPr>
          <w:p w:rsidR="00B1625B" w:rsidRDefault="00B1625B">
            <w:pPr>
              <w:jc w:val="center"/>
            </w:pPr>
          </w:p>
        </w:tc>
      </w:tr>
      <w:tr w:rsidR="00B1625B">
        <w:tc>
          <w:tcPr>
            <w:tcW w:w="776" w:type="dxa"/>
            <w:vAlign w:val="center"/>
          </w:tcPr>
          <w:p w:rsidR="00B1625B" w:rsidRPr="00F85041" w:rsidRDefault="00631853">
            <w:pPr>
              <w:jc w:val="center"/>
              <w:rPr>
                <w:color w:val="4472C4" w:themeColor="accent1"/>
              </w:rPr>
            </w:pPr>
            <w:r w:rsidRPr="00F85041">
              <w:rPr>
                <w:rFonts w:hint="eastAsia"/>
                <w:color w:val="4472C4" w:themeColor="accent1"/>
              </w:rPr>
              <w:t>2</w:t>
            </w:r>
          </w:p>
        </w:tc>
        <w:tc>
          <w:tcPr>
            <w:tcW w:w="874" w:type="dxa"/>
            <w:vAlign w:val="center"/>
          </w:tcPr>
          <w:p w:rsidR="00B1625B" w:rsidRPr="00F85041" w:rsidRDefault="00B1625B">
            <w:pPr>
              <w:jc w:val="center"/>
              <w:rPr>
                <w:color w:val="4472C4" w:themeColor="accent1"/>
              </w:rPr>
            </w:pPr>
          </w:p>
        </w:tc>
        <w:tc>
          <w:tcPr>
            <w:tcW w:w="1100" w:type="dxa"/>
            <w:vAlign w:val="center"/>
          </w:tcPr>
          <w:p w:rsidR="00B1625B" w:rsidRPr="00F85041" w:rsidRDefault="00631853">
            <w:pPr>
              <w:jc w:val="center"/>
              <w:rPr>
                <w:color w:val="4472C4" w:themeColor="accent1"/>
              </w:rPr>
            </w:pPr>
            <w:r w:rsidRPr="00F85041">
              <w:rPr>
                <w:rFonts w:hint="eastAsia"/>
                <w:color w:val="4472C4" w:themeColor="accent1"/>
              </w:rPr>
              <w:t>副校長</w:t>
            </w:r>
          </w:p>
        </w:tc>
        <w:tc>
          <w:tcPr>
            <w:tcW w:w="1650" w:type="dxa"/>
            <w:vAlign w:val="center"/>
          </w:tcPr>
          <w:p w:rsidR="00B1625B" w:rsidRPr="00F85041" w:rsidRDefault="00B1625B">
            <w:pPr>
              <w:jc w:val="center"/>
              <w:rPr>
                <w:color w:val="4472C4" w:themeColor="accent1"/>
              </w:rPr>
            </w:pPr>
          </w:p>
        </w:tc>
        <w:tc>
          <w:tcPr>
            <w:tcW w:w="770" w:type="dxa"/>
            <w:vAlign w:val="center"/>
          </w:tcPr>
          <w:p w:rsidR="00B1625B" w:rsidRPr="00F85041" w:rsidRDefault="00631853">
            <w:pPr>
              <w:jc w:val="center"/>
              <w:rPr>
                <w:color w:val="4472C4" w:themeColor="accent1"/>
              </w:rPr>
            </w:pPr>
            <w:r w:rsidRPr="00F85041">
              <w:rPr>
                <w:rFonts w:hint="eastAsia"/>
                <w:color w:val="4472C4" w:themeColor="accent1"/>
              </w:rPr>
              <w:t>〇</w:t>
            </w:r>
          </w:p>
        </w:tc>
        <w:tc>
          <w:tcPr>
            <w:tcW w:w="1210" w:type="dxa"/>
            <w:vAlign w:val="center"/>
          </w:tcPr>
          <w:p w:rsidR="00B1625B" w:rsidRPr="00F85041" w:rsidRDefault="00B1625B">
            <w:pPr>
              <w:jc w:val="center"/>
              <w:rPr>
                <w:color w:val="4472C4" w:themeColor="accent1"/>
              </w:rPr>
            </w:pPr>
          </w:p>
        </w:tc>
        <w:tc>
          <w:tcPr>
            <w:tcW w:w="1100" w:type="dxa"/>
            <w:vAlign w:val="center"/>
          </w:tcPr>
          <w:p w:rsidR="00B1625B" w:rsidRPr="00F85041" w:rsidRDefault="00B1625B">
            <w:pPr>
              <w:jc w:val="center"/>
              <w:rPr>
                <w:color w:val="4472C4" w:themeColor="accent1"/>
              </w:rPr>
            </w:pPr>
          </w:p>
        </w:tc>
        <w:tc>
          <w:tcPr>
            <w:tcW w:w="1760" w:type="dxa"/>
            <w:vAlign w:val="center"/>
          </w:tcPr>
          <w:p w:rsidR="00B1625B" w:rsidRDefault="00B1625B">
            <w:pPr>
              <w:jc w:val="center"/>
            </w:pPr>
          </w:p>
        </w:tc>
      </w:tr>
      <w:tr w:rsidR="00B1625B">
        <w:tc>
          <w:tcPr>
            <w:tcW w:w="776" w:type="dxa"/>
            <w:vAlign w:val="center"/>
          </w:tcPr>
          <w:p w:rsidR="00B1625B" w:rsidRPr="00F85041" w:rsidRDefault="00631853">
            <w:pPr>
              <w:jc w:val="center"/>
              <w:rPr>
                <w:color w:val="4472C4" w:themeColor="accent1"/>
              </w:rPr>
            </w:pPr>
            <w:r w:rsidRPr="00F85041">
              <w:rPr>
                <w:rFonts w:hint="eastAsia"/>
                <w:color w:val="4472C4" w:themeColor="accent1"/>
              </w:rPr>
              <w:t>3</w:t>
            </w:r>
          </w:p>
        </w:tc>
        <w:tc>
          <w:tcPr>
            <w:tcW w:w="874" w:type="dxa"/>
            <w:vAlign w:val="center"/>
          </w:tcPr>
          <w:p w:rsidR="00B1625B" w:rsidRPr="00F85041" w:rsidRDefault="00B1625B">
            <w:pPr>
              <w:jc w:val="center"/>
              <w:rPr>
                <w:color w:val="4472C4" w:themeColor="accent1"/>
              </w:rPr>
            </w:pPr>
          </w:p>
        </w:tc>
        <w:tc>
          <w:tcPr>
            <w:tcW w:w="1100" w:type="dxa"/>
            <w:vAlign w:val="center"/>
          </w:tcPr>
          <w:p w:rsidR="00B1625B" w:rsidRPr="00F85041" w:rsidRDefault="00631853">
            <w:pPr>
              <w:jc w:val="center"/>
              <w:rPr>
                <w:color w:val="4472C4" w:themeColor="accent1"/>
              </w:rPr>
            </w:pPr>
            <w:r w:rsidRPr="00F85041">
              <w:rPr>
                <w:rFonts w:hint="eastAsia"/>
                <w:color w:val="4472C4" w:themeColor="accent1"/>
              </w:rPr>
              <w:t>教頭</w:t>
            </w:r>
          </w:p>
        </w:tc>
        <w:tc>
          <w:tcPr>
            <w:tcW w:w="1650" w:type="dxa"/>
            <w:vAlign w:val="center"/>
          </w:tcPr>
          <w:p w:rsidR="00B1625B" w:rsidRPr="00F85041" w:rsidRDefault="00B1625B">
            <w:pPr>
              <w:jc w:val="center"/>
              <w:rPr>
                <w:color w:val="4472C4" w:themeColor="accent1"/>
              </w:rPr>
            </w:pPr>
          </w:p>
        </w:tc>
        <w:tc>
          <w:tcPr>
            <w:tcW w:w="770" w:type="dxa"/>
            <w:vAlign w:val="center"/>
          </w:tcPr>
          <w:p w:rsidR="00B1625B" w:rsidRPr="00F85041" w:rsidRDefault="00631853">
            <w:pPr>
              <w:jc w:val="center"/>
              <w:rPr>
                <w:color w:val="4472C4" w:themeColor="accent1"/>
              </w:rPr>
            </w:pPr>
            <w:r w:rsidRPr="00F85041">
              <w:rPr>
                <w:rFonts w:hint="eastAsia"/>
                <w:color w:val="4472C4" w:themeColor="accent1"/>
              </w:rPr>
              <w:t>〇</w:t>
            </w:r>
          </w:p>
        </w:tc>
        <w:tc>
          <w:tcPr>
            <w:tcW w:w="1210" w:type="dxa"/>
            <w:vAlign w:val="center"/>
          </w:tcPr>
          <w:p w:rsidR="00B1625B" w:rsidRPr="00F85041" w:rsidRDefault="00B1625B">
            <w:pPr>
              <w:jc w:val="center"/>
              <w:rPr>
                <w:color w:val="4472C4" w:themeColor="accent1"/>
              </w:rPr>
            </w:pPr>
          </w:p>
        </w:tc>
        <w:tc>
          <w:tcPr>
            <w:tcW w:w="1100" w:type="dxa"/>
            <w:vAlign w:val="center"/>
          </w:tcPr>
          <w:p w:rsidR="00B1625B" w:rsidRPr="00F85041" w:rsidRDefault="00B1625B">
            <w:pPr>
              <w:jc w:val="center"/>
              <w:rPr>
                <w:color w:val="4472C4" w:themeColor="accent1"/>
              </w:rPr>
            </w:pPr>
          </w:p>
        </w:tc>
        <w:tc>
          <w:tcPr>
            <w:tcW w:w="1760" w:type="dxa"/>
            <w:vAlign w:val="center"/>
          </w:tcPr>
          <w:p w:rsidR="00B1625B" w:rsidRDefault="00B1625B">
            <w:pPr>
              <w:jc w:val="center"/>
            </w:pPr>
          </w:p>
        </w:tc>
      </w:tr>
      <w:tr w:rsidR="00B1625B">
        <w:tc>
          <w:tcPr>
            <w:tcW w:w="776" w:type="dxa"/>
            <w:vAlign w:val="center"/>
          </w:tcPr>
          <w:p w:rsidR="00B1625B" w:rsidRPr="00F85041" w:rsidRDefault="00631853">
            <w:pPr>
              <w:jc w:val="center"/>
              <w:rPr>
                <w:color w:val="4472C4" w:themeColor="accent1"/>
              </w:rPr>
            </w:pPr>
            <w:r w:rsidRPr="00F85041">
              <w:rPr>
                <w:rFonts w:hint="eastAsia"/>
                <w:color w:val="4472C4" w:themeColor="accent1"/>
              </w:rPr>
              <w:t>4</w:t>
            </w:r>
          </w:p>
        </w:tc>
        <w:tc>
          <w:tcPr>
            <w:tcW w:w="874" w:type="dxa"/>
            <w:vAlign w:val="center"/>
          </w:tcPr>
          <w:p w:rsidR="00B1625B" w:rsidRPr="00F85041" w:rsidRDefault="00B1625B">
            <w:pPr>
              <w:jc w:val="center"/>
              <w:rPr>
                <w:color w:val="4472C4" w:themeColor="accent1"/>
              </w:rPr>
            </w:pPr>
          </w:p>
        </w:tc>
        <w:tc>
          <w:tcPr>
            <w:tcW w:w="1100" w:type="dxa"/>
            <w:vAlign w:val="center"/>
          </w:tcPr>
          <w:p w:rsidR="00B1625B" w:rsidRPr="00F85041" w:rsidRDefault="00631853">
            <w:pPr>
              <w:jc w:val="center"/>
              <w:rPr>
                <w:color w:val="4472C4" w:themeColor="accent1"/>
              </w:rPr>
            </w:pPr>
            <w:r w:rsidRPr="00F85041">
              <w:rPr>
                <w:rFonts w:hint="eastAsia"/>
                <w:color w:val="4472C4" w:themeColor="accent1"/>
              </w:rPr>
              <w:t>事務長</w:t>
            </w:r>
          </w:p>
        </w:tc>
        <w:tc>
          <w:tcPr>
            <w:tcW w:w="1650" w:type="dxa"/>
            <w:vAlign w:val="center"/>
          </w:tcPr>
          <w:p w:rsidR="00B1625B" w:rsidRPr="00F85041" w:rsidRDefault="00F85041">
            <w:pPr>
              <w:jc w:val="center"/>
              <w:rPr>
                <w:color w:val="4472C4" w:themeColor="accent1"/>
              </w:rPr>
            </w:pPr>
            <w:r>
              <w:rPr>
                <w:rFonts w:hint="eastAsia"/>
                <w:noProof/>
              </w:rPr>
              <mc:AlternateContent>
                <mc:Choice Requires="wps">
                  <w:drawing>
                    <wp:anchor distT="0" distB="0" distL="71755" distR="71755" simplePos="0" relativeHeight="43" behindDoc="0" locked="0" layoutInCell="1" hidden="0" allowOverlap="1">
                      <wp:simplePos x="0" y="0"/>
                      <wp:positionH relativeFrom="column">
                        <wp:posOffset>-1163955</wp:posOffset>
                      </wp:positionH>
                      <wp:positionV relativeFrom="paragraph">
                        <wp:posOffset>58420</wp:posOffset>
                      </wp:positionV>
                      <wp:extent cx="3314700" cy="752475"/>
                      <wp:effectExtent l="635" t="635" r="29845" b="10795"/>
                      <wp:wrapNone/>
                      <wp:docPr id="1126" name="オブジェクト 0"/>
                      <wp:cNvGraphicFramePr/>
                      <a:graphic xmlns:a="http://schemas.openxmlformats.org/drawingml/2006/main">
                        <a:graphicData uri="http://schemas.microsoft.com/office/word/2010/wordprocessingShape">
                          <wps:wsp>
                            <wps:cNvSpPr/>
                            <wps:spPr>
                              <a:xfrm>
                                <a:off x="0" y="0"/>
                                <a:ext cx="3314700" cy="7524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A3E19" w:rsidRPr="002F5C4C" w:rsidRDefault="005A3E19" w:rsidP="00EE66FD">
                                  <w:pPr>
                                    <w:jc w:val="center"/>
                                    <w:rPr>
                                      <w:sz w:val="24"/>
                                    </w:rPr>
                                  </w:pPr>
                                  <w:r>
                                    <w:rPr>
                                      <w:rFonts w:hint="eastAsia"/>
                                      <w:sz w:val="24"/>
                                    </w:rPr>
                                    <w:t>施設</w:t>
                                  </w:r>
                                  <w:r w:rsidRPr="002F5C4C">
                                    <w:rPr>
                                      <w:rFonts w:hint="eastAsia"/>
                                      <w:sz w:val="24"/>
                                    </w:rPr>
                                    <w:t>の危機管理マニュアル</w:t>
                                  </w:r>
                                  <w:r>
                                    <w:rPr>
                                      <w:rFonts w:hint="eastAsia"/>
                                      <w:sz w:val="24"/>
                                    </w:rPr>
                                    <w:t>等</w:t>
                                  </w:r>
                                  <w:r w:rsidRPr="002F5C4C">
                                    <w:rPr>
                                      <w:rFonts w:hint="eastAsia"/>
                                      <w:sz w:val="24"/>
                                    </w:rPr>
                                    <w:t>で作成した体制を引用してください。</w:t>
                                  </w:r>
                                </w:p>
                              </w:txbxContent>
                            </wps:txbx>
                            <wps:bodyPr vertOverflow="overflow" horzOverflow="overflow" wrap="square" anchor="ctr"/>
                          </wps:wsp>
                        </a:graphicData>
                      </a:graphic>
                      <wp14:sizeRelH relativeFrom="margin">
                        <wp14:pctWidth>0</wp14:pctWidth>
                      </wp14:sizeRelH>
                      <wp14:sizeRelV relativeFrom="margin">
                        <wp14:pctHeight>0</wp14:pctHeight>
                      </wp14:sizeRelV>
                    </wp:anchor>
                  </w:drawing>
                </mc:Choice>
                <mc:Fallback>
                  <w:pict>
                    <v:rect id="_x0000_s1075" style="position:absolute;left:0;text-align:left;margin-left:-91.65pt;margin-top:4.6pt;width:261pt;height:59.25pt;z-index:43;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" fillcolor="#4472c4 [3204]" strokecolor="#1f3763 [1604]" strokeweight="1pt">
                      <v:textbox>
                        <w:txbxContent>
                          <w:p w:rsidR="005A3E19" w:rsidRPr="002F5C4C" w:rsidRDefault="005A3E19" w:rsidP="00EE66FD">
                            <w:pPr>
                              <w:jc w:val="center"/>
                              <w:rPr>
                                <w:sz w:val="24"/>
                              </w:rPr>
                            </w:pPr>
                            <w:r>
                              <w:rPr>
                                <w:rFonts w:hint="eastAsia"/>
                                <w:sz w:val="24"/>
                              </w:rPr>
                              <w:t>施設</w:t>
                            </w:r>
                            <w:r w:rsidRPr="002F5C4C">
                              <w:rPr>
                                <w:rFonts w:hint="eastAsia"/>
                                <w:sz w:val="24"/>
                              </w:rPr>
                              <w:t>の危機管理マニュアル</w:t>
                            </w:r>
                            <w:r>
                              <w:rPr>
                                <w:rFonts w:hint="eastAsia"/>
                                <w:sz w:val="24"/>
                              </w:rPr>
                              <w:t>等</w:t>
                            </w:r>
                            <w:r w:rsidRPr="002F5C4C">
                              <w:rPr>
                                <w:rFonts w:hint="eastAsia"/>
                                <w:sz w:val="24"/>
                              </w:rPr>
                              <w:t>で作成した体制を引用してください。</w:t>
                            </w:r>
                          </w:p>
                        </w:txbxContent>
                      </v:textbox>
                    </v:rect>
                  </w:pict>
                </mc:Fallback>
              </mc:AlternateContent>
            </w:r>
          </w:p>
        </w:tc>
        <w:tc>
          <w:tcPr>
            <w:tcW w:w="770" w:type="dxa"/>
            <w:vAlign w:val="center"/>
          </w:tcPr>
          <w:p w:rsidR="00B1625B" w:rsidRPr="00F85041" w:rsidRDefault="00B1625B">
            <w:pPr>
              <w:jc w:val="center"/>
              <w:rPr>
                <w:color w:val="4472C4" w:themeColor="accent1"/>
              </w:rPr>
            </w:pPr>
          </w:p>
        </w:tc>
        <w:tc>
          <w:tcPr>
            <w:tcW w:w="1210" w:type="dxa"/>
            <w:vAlign w:val="center"/>
          </w:tcPr>
          <w:p w:rsidR="00B1625B" w:rsidRPr="00F85041" w:rsidRDefault="00B1625B">
            <w:pPr>
              <w:jc w:val="center"/>
              <w:rPr>
                <w:color w:val="4472C4" w:themeColor="accent1"/>
              </w:rPr>
            </w:pPr>
          </w:p>
        </w:tc>
        <w:tc>
          <w:tcPr>
            <w:tcW w:w="1100" w:type="dxa"/>
            <w:vAlign w:val="center"/>
          </w:tcPr>
          <w:p w:rsidR="00B1625B" w:rsidRPr="00F85041" w:rsidRDefault="00B1625B">
            <w:pPr>
              <w:jc w:val="center"/>
              <w:rPr>
                <w:color w:val="4472C4" w:themeColor="accent1"/>
              </w:rPr>
            </w:pPr>
          </w:p>
        </w:tc>
        <w:tc>
          <w:tcPr>
            <w:tcW w:w="1760" w:type="dxa"/>
            <w:vAlign w:val="center"/>
          </w:tcPr>
          <w:p w:rsidR="00B1625B" w:rsidRDefault="00B1625B">
            <w:pPr>
              <w:jc w:val="center"/>
            </w:pPr>
          </w:p>
        </w:tc>
      </w:tr>
      <w:tr w:rsidR="00B1625B">
        <w:tc>
          <w:tcPr>
            <w:tcW w:w="776" w:type="dxa"/>
            <w:vAlign w:val="center"/>
          </w:tcPr>
          <w:p w:rsidR="00B1625B" w:rsidRPr="00F85041" w:rsidRDefault="00631853">
            <w:pPr>
              <w:jc w:val="center"/>
              <w:rPr>
                <w:color w:val="4472C4" w:themeColor="accent1"/>
              </w:rPr>
            </w:pPr>
            <w:r w:rsidRPr="00F85041">
              <w:rPr>
                <w:rFonts w:hint="eastAsia"/>
                <w:color w:val="4472C4" w:themeColor="accent1"/>
              </w:rPr>
              <w:t>5</w:t>
            </w:r>
          </w:p>
        </w:tc>
        <w:tc>
          <w:tcPr>
            <w:tcW w:w="874" w:type="dxa"/>
            <w:vAlign w:val="center"/>
          </w:tcPr>
          <w:p w:rsidR="00B1625B" w:rsidRPr="00F85041" w:rsidRDefault="00B1625B">
            <w:pPr>
              <w:jc w:val="center"/>
              <w:rPr>
                <w:color w:val="4472C4" w:themeColor="accent1"/>
              </w:rPr>
            </w:pPr>
          </w:p>
        </w:tc>
        <w:tc>
          <w:tcPr>
            <w:tcW w:w="1100" w:type="dxa"/>
            <w:vAlign w:val="center"/>
          </w:tcPr>
          <w:p w:rsidR="00B1625B" w:rsidRPr="00F85041" w:rsidRDefault="00631853">
            <w:pPr>
              <w:jc w:val="center"/>
              <w:rPr>
                <w:color w:val="4472C4" w:themeColor="accent1"/>
              </w:rPr>
            </w:pPr>
            <w:r w:rsidRPr="00F85041">
              <w:rPr>
                <w:rFonts w:hint="eastAsia"/>
                <w:color w:val="4472C4" w:themeColor="accent1"/>
              </w:rPr>
              <w:t>教諭</w:t>
            </w:r>
          </w:p>
        </w:tc>
        <w:tc>
          <w:tcPr>
            <w:tcW w:w="1650" w:type="dxa"/>
            <w:vAlign w:val="center"/>
          </w:tcPr>
          <w:p w:rsidR="00B1625B" w:rsidRPr="00F85041" w:rsidRDefault="00B1625B">
            <w:pPr>
              <w:jc w:val="center"/>
              <w:rPr>
                <w:color w:val="4472C4" w:themeColor="accent1"/>
              </w:rPr>
            </w:pPr>
          </w:p>
        </w:tc>
        <w:tc>
          <w:tcPr>
            <w:tcW w:w="770" w:type="dxa"/>
            <w:vAlign w:val="center"/>
          </w:tcPr>
          <w:p w:rsidR="00B1625B" w:rsidRPr="00F85041" w:rsidRDefault="00B1625B">
            <w:pPr>
              <w:jc w:val="center"/>
              <w:rPr>
                <w:color w:val="4472C4" w:themeColor="accent1"/>
              </w:rPr>
            </w:pPr>
          </w:p>
        </w:tc>
        <w:tc>
          <w:tcPr>
            <w:tcW w:w="1210" w:type="dxa"/>
            <w:vAlign w:val="center"/>
          </w:tcPr>
          <w:p w:rsidR="00B1625B" w:rsidRPr="00F85041" w:rsidRDefault="00631853">
            <w:pPr>
              <w:jc w:val="center"/>
              <w:rPr>
                <w:color w:val="4472C4" w:themeColor="accent1"/>
              </w:rPr>
            </w:pPr>
            <w:r w:rsidRPr="00F85041">
              <w:rPr>
                <w:rFonts w:hint="eastAsia"/>
                <w:color w:val="4472C4" w:themeColor="accent1"/>
              </w:rPr>
              <w:t>D</w:t>
            </w:r>
          </w:p>
        </w:tc>
        <w:tc>
          <w:tcPr>
            <w:tcW w:w="1100" w:type="dxa"/>
            <w:vAlign w:val="center"/>
          </w:tcPr>
          <w:p w:rsidR="00B1625B" w:rsidRPr="00F85041" w:rsidRDefault="00631853">
            <w:pPr>
              <w:jc w:val="center"/>
              <w:rPr>
                <w:color w:val="4472C4" w:themeColor="accent1"/>
              </w:rPr>
            </w:pPr>
            <w:r w:rsidRPr="00F85041">
              <w:rPr>
                <w:rFonts w:hint="eastAsia"/>
                <w:color w:val="4472C4" w:themeColor="accent1"/>
              </w:rPr>
              <w:t>●●学校</w:t>
            </w:r>
          </w:p>
        </w:tc>
        <w:tc>
          <w:tcPr>
            <w:tcW w:w="1760" w:type="dxa"/>
            <w:vAlign w:val="center"/>
          </w:tcPr>
          <w:p w:rsidR="00B1625B" w:rsidRDefault="00B1625B">
            <w:pPr>
              <w:jc w:val="center"/>
            </w:pPr>
          </w:p>
        </w:tc>
      </w:tr>
      <w:tr w:rsidR="00B1625B">
        <w:tc>
          <w:tcPr>
            <w:tcW w:w="776" w:type="dxa"/>
            <w:vAlign w:val="center"/>
          </w:tcPr>
          <w:p w:rsidR="00B1625B" w:rsidRDefault="00B1625B">
            <w:pPr>
              <w:jc w:val="center"/>
            </w:pPr>
          </w:p>
        </w:tc>
        <w:tc>
          <w:tcPr>
            <w:tcW w:w="874" w:type="dxa"/>
            <w:vAlign w:val="center"/>
          </w:tcPr>
          <w:p w:rsidR="00B1625B" w:rsidRDefault="00B1625B">
            <w:pPr>
              <w:jc w:val="center"/>
            </w:pPr>
          </w:p>
        </w:tc>
        <w:tc>
          <w:tcPr>
            <w:tcW w:w="1100" w:type="dxa"/>
            <w:vAlign w:val="center"/>
          </w:tcPr>
          <w:p w:rsidR="00B1625B" w:rsidRDefault="00B1625B">
            <w:pPr>
              <w:jc w:val="center"/>
            </w:pPr>
          </w:p>
        </w:tc>
        <w:tc>
          <w:tcPr>
            <w:tcW w:w="1650" w:type="dxa"/>
            <w:vAlign w:val="center"/>
          </w:tcPr>
          <w:p w:rsidR="00B1625B" w:rsidRDefault="00B1625B">
            <w:pPr>
              <w:jc w:val="center"/>
            </w:pPr>
          </w:p>
        </w:tc>
        <w:tc>
          <w:tcPr>
            <w:tcW w:w="770" w:type="dxa"/>
            <w:vAlign w:val="center"/>
          </w:tcPr>
          <w:p w:rsidR="00B1625B" w:rsidRDefault="00B1625B">
            <w:pPr>
              <w:jc w:val="center"/>
            </w:pPr>
          </w:p>
        </w:tc>
        <w:tc>
          <w:tcPr>
            <w:tcW w:w="1210" w:type="dxa"/>
            <w:vAlign w:val="center"/>
          </w:tcPr>
          <w:p w:rsidR="00B1625B" w:rsidRDefault="00B1625B">
            <w:pPr>
              <w:jc w:val="center"/>
            </w:pPr>
          </w:p>
        </w:tc>
        <w:tc>
          <w:tcPr>
            <w:tcW w:w="1100" w:type="dxa"/>
            <w:vAlign w:val="center"/>
          </w:tcPr>
          <w:p w:rsidR="00B1625B" w:rsidRDefault="00B1625B">
            <w:pPr>
              <w:jc w:val="center"/>
            </w:pPr>
          </w:p>
        </w:tc>
        <w:tc>
          <w:tcPr>
            <w:tcW w:w="1760" w:type="dxa"/>
            <w:vAlign w:val="center"/>
          </w:tcPr>
          <w:p w:rsidR="00B1625B" w:rsidRDefault="00B1625B">
            <w:pPr>
              <w:jc w:val="center"/>
            </w:pPr>
          </w:p>
        </w:tc>
      </w:tr>
      <w:tr w:rsidR="00B1625B">
        <w:tc>
          <w:tcPr>
            <w:tcW w:w="776" w:type="dxa"/>
            <w:vAlign w:val="center"/>
          </w:tcPr>
          <w:p w:rsidR="00B1625B" w:rsidRDefault="00B1625B">
            <w:pPr>
              <w:jc w:val="center"/>
            </w:pPr>
          </w:p>
        </w:tc>
        <w:tc>
          <w:tcPr>
            <w:tcW w:w="874" w:type="dxa"/>
            <w:vAlign w:val="center"/>
          </w:tcPr>
          <w:p w:rsidR="00B1625B" w:rsidRDefault="00B1625B">
            <w:pPr>
              <w:jc w:val="center"/>
            </w:pPr>
          </w:p>
        </w:tc>
        <w:tc>
          <w:tcPr>
            <w:tcW w:w="1100" w:type="dxa"/>
            <w:vAlign w:val="center"/>
          </w:tcPr>
          <w:p w:rsidR="00B1625B" w:rsidRDefault="00B1625B">
            <w:pPr>
              <w:jc w:val="center"/>
            </w:pPr>
          </w:p>
        </w:tc>
        <w:tc>
          <w:tcPr>
            <w:tcW w:w="1650" w:type="dxa"/>
            <w:vAlign w:val="center"/>
          </w:tcPr>
          <w:p w:rsidR="00B1625B" w:rsidRDefault="00B1625B">
            <w:pPr>
              <w:jc w:val="center"/>
            </w:pPr>
          </w:p>
        </w:tc>
        <w:tc>
          <w:tcPr>
            <w:tcW w:w="770" w:type="dxa"/>
            <w:vAlign w:val="center"/>
          </w:tcPr>
          <w:p w:rsidR="00B1625B" w:rsidRDefault="00B1625B">
            <w:pPr>
              <w:jc w:val="center"/>
            </w:pPr>
          </w:p>
        </w:tc>
        <w:tc>
          <w:tcPr>
            <w:tcW w:w="1210" w:type="dxa"/>
            <w:vAlign w:val="center"/>
          </w:tcPr>
          <w:p w:rsidR="00B1625B" w:rsidRDefault="00B1625B">
            <w:pPr>
              <w:jc w:val="center"/>
            </w:pPr>
          </w:p>
        </w:tc>
        <w:tc>
          <w:tcPr>
            <w:tcW w:w="1100" w:type="dxa"/>
            <w:vAlign w:val="center"/>
          </w:tcPr>
          <w:p w:rsidR="00B1625B" w:rsidRDefault="00B1625B">
            <w:pPr>
              <w:jc w:val="center"/>
            </w:pPr>
          </w:p>
        </w:tc>
        <w:tc>
          <w:tcPr>
            <w:tcW w:w="1760" w:type="dxa"/>
            <w:vAlign w:val="center"/>
          </w:tcPr>
          <w:p w:rsidR="00B1625B" w:rsidRDefault="00B1625B">
            <w:pPr>
              <w:jc w:val="center"/>
            </w:pPr>
          </w:p>
        </w:tc>
      </w:tr>
    </w:tbl>
    <w:p w:rsidR="00B1625B" w:rsidRPr="00690C50" w:rsidRDefault="00631853">
      <w:pPr>
        <w:widowControl/>
        <w:autoSpaceDE/>
        <w:autoSpaceDN/>
        <w:ind w:firstLineChars="200" w:firstLine="420"/>
        <w:rPr>
          <w:color w:val="0070C0"/>
        </w:rPr>
      </w:pPr>
      <w:r w:rsidRPr="00690C50">
        <w:rPr>
          <w:rFonts w:ascii="游明朝" w:eastAsia="游明朝" w:hAnsi="游明朝" w:hint="eastAsia"/>
          <w:color w:val="0070C0"/>
          <w:sz w:val="21"/>
        </w:rPr>
        <w:t>※危機管理マニュアルp●より引用</w:t>
      </w:r>
    </w:p>
    <w:p w:rsidR="00B1625B" w:rsidRDefault="00B1625B">
      <w:pPr>
        <w:ind w:leftChars="100" w:left="220"/>
        <w:rPr>
          <w:sz w:val="28"/>
        </w:rPr>
      </w:pPr>
    </w:p>
    <w:p w:rsidR="00B1625B" w:rsidRDefault="00631853">
      <w:pPr>
        <w:ind w:leftChars="100" w:left="220"/>
        <w:rPr>
          <w:sz w:val="28"/>
        </w:rPr>
      </w:pPr>
      <w:r>
        <w:rPr>
          <w:rFonts w:hint="eastAsia"/>
          <w:sz w:val="28"/>
        </w:rPr>
        <w:t>【</w:t>
      </w:r>
      <w:r>
        <w:rPr>
          <w:sz w:val="28"/>
        </w:rPr>
        <w:t>当</w:t>
      </w:r>
      <w:r>
        <w:rPr>
          <w:rFonts w:hint="eastAsia"/>
          <w:sz w:val="28"/>
        </w:rPr>
        <w:t>施設</w:t>
      </w:r>
      <w:r>
        <w:rPr>
          <w:sz w:val="28"/>
        </w:rPr>
        <w:t>の体制</w:t>
      </w:r>
      <w:r>
        <w:rPr>
          <w:rFonts w:hint="eastAsia"/>
          <w:sz w:val="28"/>
        </w:rPr>
        <w:t>（注意体制）】</w:t>
      </w:r>
    </w:p>
    <w:p w:rsidR="00B1625B" w:rsidRDefault="00631853">
      <w:pPr>
        <w:tabs>
          <w:tab w:val="left" w:pos="1111"/>
        </w:tabs>
        <w:spacing w:before="41"/>
        <w:ind w:leftChars="100" w:left="220" w:firstLineChars="100" w:firstLine="210"/>
        <w:rPr>
          <w:sz w:val="21"/>
        </w:rPr>
      </w:pPr>
      <w:r>
        <w:rPr>
          <w:rFonts w:ascii="游明朝" w:eastAsia="游明朝" w:hAnsi="游明朝" w:hint="eastAsia"/>
          <w:sz w:val="21"/>
        </w:rPr>
        <w:t>当</w:t>
      </w:r>
      <w:r>
        <w:rPr>
          <w:rFonts w:ascii="游明朝" w:eastAsia="游明朝" w:hAnsi="游明朝"/>
          <w:sz w:val="21"/>
        </w:rPr>
        <w:t>施設</w:t>
      </w:r>
      <w:r>
        <w:rPr>
          <w:rFonts w:ascii="游明朝" w:eastAsia="游明朝" w:hAnsi="游明朝"/>
          <w:spacing w:val="-4"/>
          <w:sz w:val="21"/>
        </w:rPr>
        <w:t>は</w:t>
      </w:r>
      <w:r>
        <w:rPr>
          <w:rFonts w:ascii="游明朝" w:eastAsia="游明朝" w:hAnsi="游明朝" w:hint="eastAsia"/>
          <w:spacing w:val="-4"/>
          <w:sz w:val="21"/>
        </w:rPr>
        <w:t>、</w:t>
      </w:r>
      <w:r>
        <w:rPr>
          <w:rFonts w:ascii="游明朝" w:eastAsia="游明朝" w:hAnsi="游明朝"/>
          <w:spacing w:val="-4"/>
          <w:sz w:val="21"/>
        </w:rPr>
        <w:t>以下の体制を</w:t>
      </w:r>
      <w:r>
        <w:rPr>
          <w:rFonts w:ascii="游明朝" w:eastAsia="游明朝" w:hAnsi="游明朝" w:hint="eastAsia"/>
          <w:spacing w:val="-4"/>
          <w:sz w:val="21"/>
        </w:rPr>
        <w:t>とり</w:t>
      </w:r>
      <w:r>
        <w:rPr>
          <w:rFonts w:ascii="游明朝" w:eastAsia="游明朝" w:hAnsi="游明朝"/>
          <w:spacing w:val="-4"/>
          <w:sz w:val="21"/>
        </w:rPr>
        <w:t>災害</w:t>
      </w:r>
      <w:r>
        <w:rPr>
          <w:rFonts w:ascii="游明朝" w:eastAsia="游明朝" w:hAnsi="游明朝"/>
          <w:sz w:val="21"/>
        </w:rPr>
        <w:t>対応にあたる。</w:t>
      </w:r>
    </w:p>
    <w:tbl>
      <w:tblPr>
        <w:tblW w:w="9234"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6966"/>
      </w:tblGrid>
      <w:tr w:rsidR="00B1625B">
        <w:trPr>
          <w:trHeight w:val="258"/>
        </w:trPr>
        <w:tc>
          <w:tcPr>
            <w:tcW w:w="2268" w:type="dxa"/>
            <w:tcBorders>
              <w:right w:val="single" w:sz="24" w:space="0" w:color="auto"/>
            </w:tcBorders>
            <w:shd w:val="clear" w:color="auto" w:fill="EEECE1"/>
            <w:vAlign w:val="center"/>
          </w:tcPr>
          <w:p w:rsidR="00B1625B" w:rsidRDefault="00631853">
            <w:pPr>
              <w:tabs>
                <w:tab w:val="left" w:pos="828"/>
              </w:tabs>
              <w:ind w:right="-116"/>
              <w:jc w:val="center"/>
              <w:rPr>
                <w:rFonts w:ascii="游明朝" w:eastAsia="游明朝" w:hAnsi="游明朝"/>
                <w:sz w:val="24"/>
              </w:rPr>
            </w:pPr>
            <w:r>
              <w:rPr>
                <w:rFonts w:hint="eastAsia"/>
                <w:noProof/>
              </w:rPr>
              <mc:AlternateContent>
                <mc:Choice Requires="wps">
                  <w:drawing>
                    <wp:anchor distT="45720" distB="45720" distL="114300" distR="114300" simplePos="0" relativeHeight="77" behindDoc="0" locked="0" layoutInCell="1" hidden="0" allowOverlap="1">
                      <wp:simplePos x="0" y="0"/>
                      <wp:positionH relativeFrom="column">
                        <wp:posOffset>-318135</wp:posOffset>
                      </wp:positionH>
                      <wp:positionV relativeFrom="paragraph">
                        <wp:posOffset>9525</wp:posOffset>
                      </wp:positionV>
                      <wp:extent cx="633095" cy="1772920"/>
                      <wp:effectExtent l="635" t="635" r="29845" b="10795"/>
                      <wp:wrapNone/>
                      <wp:docPr id="11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633095" cy="1772920"/>
                              </a:xfrm>
                              <a:prstGeom prst="rect">
                                <a:avLst/>
                              </a:prstGeom>
                              <a:ln>
                                <a:headEnd/>
                                <a:tailEnd/>
                              </a:ln>
                            </wps:spPr>
                            <wps:style>
                              <a:lnRef idx="2">
                                <a:schemeClr val="accent1">
                                  <a:shade val="50000"/>
                                </a:schemeClr>
                              </a:lnRef>
                              <a:fillRef idx="1">
                                <a:schemeClr val="accent1"/>
                              </a:fillRef>
                              <a:effectRef idx="0">
                                <a:srgbClr val="000000"/>
                              </a:effectRef>
                              <a:fontRef idx="none">
                                <a:schemeClr val="lt1"/>
                              </a:fontRef>
                            </wps:style>
                            <wps:txbx>
                              <w:txbxContent>
                                <w:p w:rsidR="005A3E19" w:rsidRDefault="005A3E19">
                                  <w:pPr>
                                    <w:jc w:val="center"/>
                                    <w:rPr>
                                      <w:b/>
                                      <w:color w:val="FFFFFF" w:themeColor="background1"/>
                                      <w:sz w:val="24"/>
                                    </w:rPr>
                                  </w:pPr>
                                  <w:r>
                                    <w:rPr>
                                      <w:rFonts w:hint="eastAsia"/>
                                      <w:b/>
                                      <w:color w:val="FFFFFF" w:themeColor="background1"/>
                                      <w:sz w:val="24"/>
                                    </w:rPr>
                                    <w:t>例</w:t>
                                  </w:r>
                                </w:p>
                              </w:txbxContent>
                            </wps:txbx>
                            <wps:bodyPr rot="0" vertOverflow="overflow" horzOverflow="overflow" wrap="square" anchor="t" anchorCtr="0">
                              <a:spAutoFit/>
                            </wps:bodyPr>
                          </wps:wsp>
                        </a:graphicData>
                      </a:graphic>
                      <wp14:sizeRelV relativeFrom="margin">
                        <wp14:pctHeight>20000</wp14:pctHeight>
                      </wp14:sizeRelV>
                    </wp:anchor>
                  </w:drawing>
                </mc:Choice>
                <mc:Fallback>
                  <w:pict>
                    <v:shape id="_x0000_s1076" type="#_x0000_t202" style="position:absolute;left:0;text-align:left;margin-left:-25.05pt;margin-top:.75pt;width:49.85pt;height:139.6pt;z-index:77;visibility:visible;mso-wrap-style:square;mso-height-percent:200;mso-wrap-distance-left:9pt;mso-wrap-distance-top:3.6pt;mso-wrap-distance-right:9pt;mso-wrap-distance-bottom:3.6pt;mso-position-horizontal:absolute;mso-position-horizontal-relative:text;mso-position-vertical:absolute;mso-position-vertical-relative:text;mso-height-percent:20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" fillcolor="#4472c4 [3204]" strokecolor="#1f3763 [1604]" strokeweight="1pt">
                      <v:textbox style="mso-fit-shape-to-text:t">
                        <w:txbxContent>
                          <w:p w:rsidR="005A3E19" w:rsidRDefault="005A3E19">
                            <w:pPr>
                              <w:jc w:val="center"/>
                              <w:rPr>
                                <w:b/>
                                <w:color w:val="FFFFFF" w:themeColor="background1"/>
                                <w:sz w:val="24"/>
                              </w:rPr>
                            </w:pPr>
                            <w:r>
                              <w:rPr>
                                <w:rFonts w:hint="eastAsia"/>
                                <w:b/>
                                <w:color w:val="FFFFFF" w:themeColor="background1"/>
                                <w:sz w:val="24"/>
                              </w:rPr>
                              <w:t>例</w:t>
                            </w:r>
                          </w:p>
                        </w:txbxContent>
                      </v:textbox>
                    </v:shape>
                  </w:pict>
                </mc:Fallback>
              </mc:AlternateContent>
            </w:r>
            <w:r>
              <w:rPr>
                <w:rFonts w:ascii="游明朝" w:eastAsia="游明朝" w:hAnsi="游明朝" w:hint="eastAsia"/>
                <w:sz w:val="24"/>
              </w:rPr>
              <w:t>施設</w:t>
            </w:r>
          </w:p>
        </w:tc>
        <w:tc>
          <w:tcPr>
            <w:tcW w:w="6966" w:type="dxa"/>
            <w:tcBorders>
              <w:top w:val="single" w:sz="24" w:space="0" w:color="auto"/>
              <w:left w:val="single" w:sz="24" w:space="0" w:color="auto"/>
              <w:bottom w:val="single" w:sz="24" w:space="0" w:color="auto"/>
              <w:right w:val="single" w:sz="24" w:space="0" w:color="auto"/>
            </w:tcBorders>
            <w:shd w:val="clear" w:color="auto" w:fill="auto"/>
            <w:vAlign w:val="center"/>
          </w:tcPr>
          <w:p w:rsidR="00B1625B" w:rsidRDefault="00631853">
            <w:pPr>
              <w:tabs>
                <w:tab w:val="left" w:pos="828"/>
              </w:tabs>
              <w:ind w:right="34"/>
              <w:jc w:val="center"/>
              <w:rPr>
                <w:rFonts w:ascii="游明朝" w:eastAsia="游明朝" w:hAnsi="游明朝"/>
                <w:color w:val="0070C0"/>
                <w:sz w:val="24"/>
              </w:rPr>
            </w:pPr>
            <w:r>
              <w:rPr>
                <w:rFonts w:ascii="游明朝" w:eastAsia="游明朝" w:hAnsi="游明朝" w:hint="eastAsia"/>
                <w:color w:val="0070C0"/>
                <w:sz w:val="24"/>
              </w:rPr>
              <w:t>○○学校</w:t>
            </w:r>
          </w:p>
        </w:tc>
      </w:tr>
    </w:tbl>
    <w:p w:rsidR="00B1625B" w:rsidRDefault="00B1625B">
      <w:pPr>
        <w:tabs>
          <w:tab w:val="left" w:pos="1111"/>
        </w:tabs>
        <w:spacing w:line="20" w:lineRule="exact"/>
        <w:ind w:right="493" w:firstLineChars="200" w:firstLine="420"/>
        <w:rPr>
          <w:rFonts w:ascii="游明朝" w:eastAsia="游明朝" w:hAnsi="游明朝"/>
          <w:sz w:val="21"/>
        </w:rPr>
      </w:pPr>
    </w:p>
    <w:tbl>
      <w:tblPr>
        <w:tblW w:w="7959" w:type="dxa"/>
        <w:tblInd w:w="1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57"/>
        <w:gridCol w:w="1623"/>
        <w:gridCol w:w="3879"/>
      </w:tblGrid>
      <w:tr w:rsidR="00B1625B">
        <w:trPr>
          <w:trHeight w:val="427"/>
        </w:trPr>
        <w:tc>
          <w:tcPr>
            <w:tcW w:w="2457" w:type="dxa"/>
            <w:tcBorders>
              <w:right w:val="single" w:sz="4" w:space="0" w:color="auto"/>
            </w:tcBorders>
            <w:shd w:val="clear" w:color="auto" w:fill="EEECE1"/>
          </w:tcPr>
          <w:p w:rsidR="00B1625B" w:rsidRDefault="00631853">
            <w:pPr>
              <w:tabs>
                <w:tab w:val="left" w:pos="1111"/>
              </w:tabs>
              <w:ind w:right="-110"/>
              <w:rPr>
                <w:rFonts w:ascii="游明朝" w:eastAsia="游明朝" w:hAnsi="游明朝"/>
                <w:sz w:val="21"/>
              </w:rPr>
            </w:pPr>
            <w:r>
              <w:rPr>
                <w:rFonts w:ascii="游明朝" w:eastAsia="游明朝" w:hAnsi="游明朝" w:hint="eastAsia"/>
                <w:sz w:val="21"/>
              </w:rPr>
              <w:t>統括管理者</w:t>
            </w:r>
          </w:p>
        </w:tc>
        <w:tc>
          <w:tcPr>
            <w:tcW w:w="1623" w:type="dxa"/>
            <w:tcBorders>
              <w:top w:val="single" w:sz="4" w:space="0" w:color="auto"/>
              <w:left w:val="single" w:sz="4" w:space="0" w:color="auto"/>
              <w:right w:val="single" w:sz="4" w:space="0" w:color="auto"/>
            </w:tcBorders>
            <w:shd w:val="clear" w:color="auto" w:fill="auto"/>
            <w:vAlign w:val="center"/>
          </w:tcPr>
          <w:p w:rsidR="00B1625B" w:rsidRDefault="00631853">
            <w:pPr>
              <w:tabs>
                <w:tab w:val="left" w:pos="1111"/>
              </w:tabs>
              <w:ind w:right="-62"/>
              <w:jc w:val="center"/>
              <w:rPr>
                <w:rFonts w:ascii="游明朝" w:eastAsia="游明朝" w:hAnsi="游明朝"/>
                <w:color w:val="0070C0"/>
                <w:sz w:val="21"/>
              </w:rPr>
            </w:pPr>
            <w:r>
              <w:rPr>
                <w:rFonts w:ascii="游明朝" w:eastAsia="游明朝" w:hAnsi="游明朝" w:hint="eastAsia"/>
                <w:color w:val="0070C0"/>
                <w:sz w:val="21"/>
              </w:rPr>
              <w:t>富士山 花子</w:t>
            </w:r>
          </w:p>
        </w:tc>
        <w:tc>
          <w:tcPr>
            <w:tcW w:w="3879" w:type="dxa"/>
            <w:tcBorders>
              <w:top w:val="single" w:sz="4" w:space="0" w:color="auto"/>
              <w:left w:val="single" w:sz="4" w:space="0" w:color="auto"/>
              <w:right w:val="single" w:sz="4" w:space="0" w:color="auto"/>
            </w:tcBorders>
            <w:shd w:val="clear" w:color="auto" w:fill="auto"/>
            <w:vAlign w:val="center"/>
          </w:tcPr>
          <w:p w:rsidR="00B1625B" w:rsidRDefault="00631853">
            <w:pPr>
              <w:tabs>
                <w:tab w:val="left" w:pos="1111"/>
              </w:tabs>
              <w:ind w:right="493"/>
              <w:jc w:val="both"/>
              <w:rPr>
                <w:rFonts w:ascii="游明朝" w:eastAsia="游明朝" w:hAnsi="游明朝"/>
                <w:color w:val="0070C0"/>
                <w:sz w:val="21"/>
              </w:rPr>
            </w:pPr>
            <w:r>
              <w:rPr>
                <w:rFonts w:ascii="游明朝" w:eastAsia="游明朝" w:hAnsi="游明朝" w:hint="eastAsia"/>
                <w:color w:val="0070C0"/>
                <w:sz w:val="21"/>
              </w:rPr>
              <w:t>・施設の統括</w:t>
            </w:r>
          </w:p>
          <w:p w:rsidR="00B1625B" w:rsidRDefault="005A7CFC">
            <w:pPr>
              <w:tabs>
                <w:tab w:val="left" w:pos="1111"/>
              </w:tabs>
              <w:ind w:left="210" w:right="493" w:hangingChars="100" w:hanging="210"/>
              <w:jc w:val="both"/>
              <w:rPr>
                <w:rFonts w:ascii="游明朝" w:eastAsia="游明朝" w:hAnsi="游明朝"/>
                <w:color w:val="0070C0"/>
                <w:sz w:val="21"/>
              </w:rPr>
            </w:pPr>
            <w:r>
              <w:rPr>
                <w:rFonts w:ascii="游明朝" w:eastAsia="游明朝" w:hAnsi="游明朝" w:hint="eastAsia"/>
                <w:color w:val="0070C0"/>
                <w:sz w:val="21"/>
              </w:rPr>
              <w:t>・富士宮市○○</w:t>
            </w:r>
            <w:r w:rsidR="00887872">
              <w:rPr>
                <w:rFonts w:ascii="游明朝" w:eastAsia="游明朝" w:hAnsi="游明朝" w:hint="eastAsia"/>
                <w:color w:val="0070C0"/>
                <w:sz w:val="21"/>
              </w:rPr>
              <w:t>課</w:t>
            </w:r>
            <w:r w:rsidR="00C97265">
              <w:rPr>
                <w:rFonts w:ascii="游明朝" w:eastAsia="游明朝" w:hAnsi="游明朝" w:hint="eastAsia"/>
                <w:color w:val="0070C0"/>
                <w:sz w:val="21"/>
              </w:rPr>
              <w:t>または危機管理局</w:t>
            </w:r>
            <w:r w:rsidR="00631853">
              <w:rPr>
                <w:rFonts w:ascii="游明朝" w:eastAsia="游明朝" w:hAnsi="游明朝" w:hint="eastAsia"/>
                <w:color w:val="0070C0"/>
                <w:sz w:val="21"/>
              </w:rPr>
              <w:t>との連絡調整</w:t>
            </w:r>
          </w:p>
          <w:p w:rsidR="00B1625B" w:rsidRDefault="009D2D21">
            <w:pPr>
              <w:tabs>
                <w:tab w:val="left" w:pos="1111"/>
              </w:tabs>
              <w:ind w:right="493"/>
              <w:jc w:val="both"/>
              <w:rPr>
                <w:rFonts w:ascii="游明朝" w:eastAsia="游明朝" w:hAnsi="游明朝"/>
                <w:color w:val="0070C0"/>
                <w:sz w:val="21"/>
              </w:rPr>
            </w:pPr>
            <w:r>
              <w:rPr>
                <w:rFonts w:ascii="游明朝" w:eastAsia="游明朝" w:hAnsi="游明朝" w:hint="eastAsia"/>
                <w:color w:val="0070C0"/>
                <w:sz w:val="21"/>
              </w:rPr>
              <w:t>・</w:t>
            </w:r>
            <w:r w:rsidR="00631853">
              <w:rPr>
                <w:rFonts w:ascii="游明朝" w:eastAsia="游明朝" w:hAnsi="游明朝" w:hint="eastAsia"/>
                <w:color w:val="0070C0"/>
                <w:sz w:val="21"/>
              </w:rPr>
              <w:t>県との連絡調整</w:t>
            </w:r>
          </w:p>
          <w:p w:rsidR="00B1625B" w:rsidRDefault="00631853">
            <w:pPr>
              <w:tabs>
                <w:tab w:val="left" w:pos="1111"/>
              </w:tabs>
              <w:ind w:right="493"/>
              <w:jc w:val="both"/>
              <w:rPr>
                <w:rFonts w:ascii="游明朝" w:eastAsia="游明朝" w:hAnsi="游明朝"/>
                <w:color w:val="0070C0"/>
                <w:sz w:val="21"/>
              </w:rPr>
            </w:pPr>
            <w:r>
              <w:rPr>
                <w:rFonts w:ascii="游明朝" w:eastAsia="游明朝" w:hAnsi="游明朝" w:hint="eastAsia"/>
                <w:color w:val="0070C0"/>
                <w:sz w:val="21"/>
              </w:rPr>
              <w:t>・警戒体制への移行判断</w:t>
            </w:r>
          </w:p>
        </w:tc>
      </w:tr>
      <w:tr w:rsidR="00B1625B">
        <w:tc>
          <w:tcPr>
            <w:tcW w:w="2457" w:type="dxa"/>
            <w:tcBorders>
              <w:left w:val="nil"/>
              <w:bottom w:val="single" w:sz="4" w:space="0" w:color="auto"/>
              <w:right w:val="single" w:sz="4" w:space="0" w:color="FFFFFF" w:themeColor="background1"/>
            </w:tcBorders>
            <w:shd w:val="clear" w:color="auto" w:fill="auto"/>
          </w:tcPr>
          <w:p w:rsidR="00B1625B" w:rsidRDefault="00B1625B">
            <w:pPr>
              <w:tabs>
                <w:tab w:val="left" w:pos="1111"/>
              </w:tabs>
              <w:spacing w:before="120" w:line="20" w:lineRule="exact"/>
              <w:ind w:right="-110"/>
              <w:rPr>
                <w:rFonts w:ascii="游明朝" w:eastAsia="游明朝" w:hAnsi="游明朝"/>
                <w:sz w:val="21"/>
              </w:rPr>
            </w:pPr>
          </w:p>
        </w:tc>
        <w:tc>
          <w:tcPr>
            <w:tcW w:w="5502" w:type="dxa"/>
            <w:gridSpan w:val="2"/>
            <w:tcBorders>
              <w:left w:val="single" w:sz="4" w:space="0" w:color="FFFFFF" w:themeColor="background1"/>
              <w:bottom w:val="single" w:sz="4" w:space="0" w:color="auto"/>
              <w:right w:val="single" w:sz="4" w:space="0" w:color="auto"/>
            </w:tcBorders>
            <w:shd w:val="clear" w:color="auto" w:fill="auto"/>
          </w:tcPr>
          <w:p w:rsidR="00B1625B" w:rsidRDefault="00B1625B">
            <w:pPr>
              <w:tabs>
                <w:tab w:val="left" w:pos="1111"/>
              </w:tabs>
              <w:spacing w:before="120" w:line="20" w:lineRule="exact"/>
              <w:ind w:right="493"/>
              <w:jc w:val="center"/>
              <w:rPr>
                <w:rFonts w:ascii="游明朝" w:eastAsia="游明朝" w:hAnsi="游明朝"/>
                <w:color w:val="FF0000"/>
                <w:sz w:val="21"/>
              </w:rPr>
            </w:pPr>
          </w:p>
        </w:tc>
      </w:tr>
      <w:tr w:rsidR="00B1625B">
        <w:tc>
          <w:tcPr>
            <w:tcW w:w="2457" w:type="dxa"/>
            <w:tcBorders>
              <w:bottom w:val="single" w:sz="4" w:space="0" w:color="auto"/>
              <w:right w:val="single" w:sz="4" w:space="0" w:color="auto"/>
            </w:tcBorders>
            <w:shd w:val="clear" w:color="auto" w:fill="EEECE1"/>
          </w:tcPr>
          <w:p w:rsidR="00B1625B" w:rsidRDefault="00631853">
            <w:pPr>
              <w:tabs>
                <w:tab w:val="left" w:pos="1111"/>
              </w:tabs>
              <w:spacing w:before="120"/>
              <w:ind w:right="-110"/>
              <w:rPr>
                <w:rFonts w:ascii="游明朝" w:eastAsia="游明朝" w:hAnsi="游明朝"/>
                <w:sz w:val="21"/>
              </w:rPr>
            </w:pPr>
            <w:r>
              <w:rPr>
                <w:rFonts w:ascii="游明朝" w:eastAsia="游明朝" w:hAnsi="游明朝" w:hint="eastAsia"/>
                <w:sz w:val="21"/>
              </w:rPr>
              <w:t>情報班（班長）</w:t>
            </w:r>
          </w:p>
        </w:tc>
        <w:tc>
          <w:tcPr>
            <w:tcW w:w="1623" w:type="dxa"/>
            <w:tcBorders>
              <w:left w:val="single" w:sz="4" w:space="0" w:color="auto"/>
              <w:bottom w:val="single" w:sz="4" w:space="0" w:color="auto"/>
              <w:right w:val="single" w:sz="4" w:space="0" w:color="auto"/>
            </w:tcBorders>
            <w:shd w:val="clear" w:color="auto" w:fill="auto"/>
            <w:vAlign w:val="center"/>
          </w:tcPr>
          <w:p w:rsidR="00B1625B" w:rsidRDefault="00631853">
            <w:pPr>
              <w:tabs>
                <w:tab w:val="left" w:pos="1111"/>
              </w:tabs>
              <w:ind w:right="34"/>
              <w:jc w:val="center"/>
              <w:rPr>
                <w:rFonts w:ascii="游明朝" w:eastAsia="游明朝" w:hAnsi="游明朝"/>
                <w:color w:val="0070C0"/>
                <w:sz w:val="21"/>
              </w:rPr>
            </w:pPr>
            <w:r>
              <w:rPr>
                <w:rFonts w:ascii="游明朝" w:eastAsia="游明朝" w:hAnsi="游明朝" w:hint="eastAsia"/>
                <w:color w:val="0070C0"/>
                <w:sz w:val="21"/>
              </w:rPr>
              <w:t>○○ ○○</w:t>
            </w:r>
          </w:p>
        </w:tc>
        <w:tc>
          <w:tcPr>
            <w:tcW w:w="3879" w:type="dxa"/>
            <w:tcBorders>
              <w:left w:val="single" w:sz="4" w:space="0" w:color="auto"/>
              <w:bottom w:val="single" w:sz="4" w:space="0" w:color="auto"/>
              <w:right w:val="single" w:sz="4" w:space="0" w:color="auto"/>
            </w:tcBorders>
            <w:shd w:val="clear" w:color="auto" w:fill="auto"/>
          </w:tcPr>
          <w:p w:rsidR="00B1625B" w:rsidRDefault="00631853">
            <w:pPr>
              <w:spacing w:line="280" w:lineRule="exact"/>
              <w:rPr>
                <w:rFonts w:ascii="游明朝" w:eastAsia="游明朝" w:hAnsi="游明朝"/>
                <w:color w:val="0070C0"/>
                <w:sz w:val="21"/>
              </w:rPr>
            </w:pPr>
            <w:r>
              <w:rPr>
                <w:rFonts w:ascii="游明朝" w:eastAsia="游明朝" w:hAnsi="游明朝" w:hint="eastAsia"/>
                <w:color w:val="0070C0"/>
                <w:sz w:val="21"/>
              </w:rPr>
              <w:t>・火山活動情報の収集・伝達</w:t>
            </w:r>
          </w:p>
          <w:p w:rsidR="00B1625B" w:rsidRDefault="00A0261D">
            <w:pPr>
              <w:spacing w:line="280" w:lineRule="exact"/>
              <w:rPr>
                <w:rFonts w:ascii="游明朝" w:eastAsia="游明朝" w:hAnsi="游明朝"/>
                <w:color w:val="0070C0"/>
                <w:sz w:val="21"/>
              </w:rPr>
            </w:pPr>
            <w:r>
              <w:rPr>
                <w:rFonts w:ascii="游明朝" w:eastAsia="游明朝" w:hAnsi="游明朝" w:hint="eastAsia"/>
                <w:color w:val="0070C0"/>
                <w:sz w:val="21"/>
              </w:rPr>
              <w:t>（気象庁や国交省、市</w:t>
            </w:r>
            <w:r w:rsidR="00631853">
              <w:rPr>
                <w:rFonts w:ascii="游明朝" w:eastAsia="游明朝" w:hAnsi="游明朝" w:hint="eastAsia"/>
                <w:color w:val="0070C0"/>
                <w:sz w:val="21"/>
              </w:rPr>
              <w:t>からの情報収集）</w:t>
            </w:r>
          </w:p>
        </w:tc>
      </w:tr>
      <w:tr w:rsidR="00B1625B">
        <w:tc>
          <w:tcPr>
            <w:tcW w:w="2457" w:type="dxa"/>
            <w:tcBorders>
              <w:top w:val="single" w:sz="4" w:space="0" w:color="auto"/>
              <w:left w:val="nil"/>
              <w:bottom w:val="nil"/>
              <w:right w:val="nil"/>
            </w:tcBorders>
            <w:shd w:val="clear" w:color="auto" w:fill="auto"/>
          </w:tcPr>
          <w:p w:rsidR="00B1625B" w:rsidRDefault="00B1625B">
            <w:pPr>
              <w:tabs>
                <w:tab w:val="left" w:pos="1111"/>
              </w:tabs>
              <w:spacing w:before="120" w:line="20" w:lineRule="exact"/>
              <w:ind w:right="-110"/>
              <w:rPr>
                <w:rFonts w:ascii="游明朝" w:eastAsia="游明朝" w:hAnsi="游明朝"/>
                <w:sz w:val="14"/>
              </w:rPr>
            </w:pPr>
          </w:p>
        </w:tc>
        <w:tc>
          <w:tcPr>
            <w:tcW w:w="5502" w:type="dxa"/>
            <w:gridSpan w:val="2"/>
            <w:tcBorders>
              <w:top w:val="single" w:sz="4" w:space="0" w:color="auto"/>
              <w:left w:val="nil"/>
              <w:bottom w:val="nil"/>
              <w:right w:val="nil"/>
            </w:tcBorders>
            <w:shd w:val="clear" w:color="auto" w:fill="auto"/>
          </w:tcPr>
          <w:p w:rsidR="00B1625B" w:rsidRDefault="00B1625B">
            <w:pPr>
              <w:tabs>
                <w:tab w:val="left" w:pos="1111"/>
              </w:tabs>
              <w:spacing w:before="120" w:line="20" w:lineRule="exact"/>
              <w:ind w:right="493"/>
              <w:jc w:val="center"/>
              <w:rPr>
                <w:rFonts w:ascii="游明朝" w:eastAsia="游明朝" w:hAnsi="游明朝"/>
                <w:color w:val="FF0000"/>
                <w:sz w:val="21"/>
              </w:rPr>
            </w:pPr>
          </w:p>
        </w:tc>
      </w:tr>
    </w:tbl>
    <w:p w:rsidR="00B1625B" w:rsidRDefault="00B1625B">
      <w:pPr>
        <w:pStyle w:val="af5"/>
        <w:spacing w:before="120"/>
        <w:rPr>
          <w:sz w:val="2"/>
        </w:rPr>
      </w:pPr>
    </w:p>
    <w:tbl>
      <w:tblPr>
        <w:tblW w:w="7959" w:type="dxa"/>
        <w:tblInd w:w="1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57"/>
        <w:gridCol w:w="1623"/>
        <w:gridCol w:w="3879"/>
      </w:tblGrid>
      <w:tr w:rsidR="00B1625B">
        <w:trPr>
          <w:trHeight w:val="702"/>
        </w:trPr>
        <w:tc>
          <w:tcPr>
            <w:tcW w:w="2457" w:type="dxa"/>
            <w:shd w:val="clear" w:color="auto" w:fill="EEECE1"/>
          </w:tcPr>
          <w:p w:rsidR="00B1625B" w:rsidRDefault="00B1625B">
            <w:pPr>
              <w:tabs>
                <w:tab w:val="center" w:pos="1012"/>
                <w:tab w:val="left" w:pos="1111"/>
              </w:tabs>
              <w:spacing w:line="200" w:lineRule="exact"/>
              <w:ind w:right="34"/>
              <w:jc w:val="center"/>
              <w:rPr>
                <w:rFonts w:ascii="游明朝" w:eastAsia="游明朝" w:hAnsi="游明朝"/>
                <w:sz w:val="21"/>
              </w:rPr>
            </w:pPr>
          </w:p>
          <w:p w:rsidR="00B1625B" w:rsidRDefault="00631853">
            <w:pPr>
              <w:tabs>
                <w:tab w:val="center" w:pos="1012"/>
                <w:tab w:val="left" w:pos="1111"/>
              </w:tabs>
              <w:spacing w:line="200" w:lineRule="exact"/>
              <w:ind w:right="34"/>
              <w:rPr>
                <w:rFonts w:ascii="游明朝" w:eastAsia="游明朝" w:hAnsi="游明朝"/>
                <w:color w:val="FF0000"/>
                <w:sz w:val="21"/>
              </w:rPr>
            </w:pPr>
            <w:r>
              <w:rPr>
                <w:rFonts w:ascii="游明朝" w:eastAsia="游明朝" w:hAnsi="游明朝" w:hint="eastAsia"/>
                <w:sz w:val="21"/>
              </w:rPr>
              <w:t>物資班（班長）</w:t>
            </w:r>
          </w:p>
        </w:tc>
        <w:tc>
          <w:tcPr>
            <w:tcW w:w="1623" w:type="dxa"/>
            <w:shd w:val="clear" w:color="auto" w:fill="auto"/>
          </w:tcPr>
          <w:p w:rsidR="00B1625B" w:rsidRDefault="00B1625B">
            <w:pPr>
              <w:tabs>
                <w:tab w:val="center" w:pos="1012"/>
                <w:tab w:val="left" w:pos="1111"/>
              </w:tabs>
              <w:spacing w:line="200" w:lineRule="exact"/>
              <w:ind w:right="34"/>
              <w:jc w:val="center"/>
              <w:rPr>
                <w:rFonts w:ascii="游明朝" w:eastAsia="游明朝" w:hAnsi="游明朝"/>
                <w:color w:val="0070C0"/>
                <w:sz w:val="21"/>
              </w:rPr>
            </w:pPr>
          </w:p>
          <w:p w:rsidR="00B1625B" w:rsidRDefault="00631853">
            <w:pPr>
              <w:tabs>
                <w:tab w:val="center" w:pos="1012"/>
                <w:tab w:val="left" w:pos="1111"/>
              </w:tabs>
              <w:spacing w:line="200" w:lineRule="exact"/>
              <w:ind w:right="34"/>
              <w:jc w:val="center"/>
              <w:rPr>
                <w:rFonts w:ascii="游明朝" w:eastAsia="游明朝" w:hAnsi="游明朝"/>
                <w:color w:val="0070C0"/>
                <w:sz w:val="21"/>
              </w:rPr>
            </w:pPr>
            <w:r>
              <w:rPr>
                <w:rFonts w:ascii="游明朝" w:eastAsia="游明朝" w:hAnsi="游明朝" w:hint="eastAsia"/>
                <w:color w:val="0070C0"/>
                <w:sz w:val="21"/>
              </w:rPr>
              <w:t>○○ ○○</w:t>
            </w:r>
          </w:p>
        </w:tc>
        <w:tc>
          <w:tcPr>
            <w:tcW w:w="3879" w:type="dxa"/>
            <w:shd w:val="clear" w:color="auto" w:fill="auto"/>
          </w:tcPr>
          <w:p w:rsidR="00B1625B" w:rsidRDefault="00631853">
            <w:pPr>
              <w:spacing w:line="280" w:lineRule="exact"/>
              <w:rPr>
                <w:rFonts w:ascii="游明朝" w:eastAsia="游明朝" w:hAnsi="游明朝"/>
                <w:color w:val="0070C0"/>
                <w:sz w:val="21"/>
              </w:rPr>
            </w:pPr>
            <w:r>
              <w:rPr>
                <w:rFonts w:ascii="游明朝" w:eastAsia="游明朝" w:hAnsi="游明朝" w:hint="eastAsia"/>
                <w:color w:val="0070C0"/>
                <w:sz w:val="21"/>
              </w:rPr>
              <w:t>・移動のための交通手段の確保</w:t>
            </w:r>
          </w:p>
          <w:p w:rsidR="00B1625B" w:rsidRDefault="00631853">
            <w:pPr>
              <w:spacing w:line="280" w:lineRule="exact"/>
              <w:rPr>
                <w:rFonts w:ascii="游明朝" w:eastAsia="游明朝" w:hAnsi="游明朝"/>
                <w:color w:val="0070C0"/>
                <w:sz w:val="21"/>
              </w:rPr>
            </w:pPr>
            <w:r>
              <w:rPr>
                <w:rFonts w:ascii="游明朝" w:eastAsia="游明朝" w:hAnsi="游明朝" w:hint="eastAsia"/>
                <w:color w:val="0070C0"/>
                <w:sz w:val="21"/>
              </w:rPr>
              <w:t>・移動先での必要な資機材の準備</w:t>
            </w:r>
          </w:p>
        </w:tc>
      </w:tr>
    </w:tbl>
    <w:p w:rsidR="00B1625B" w:rsidRDefault="00C97265">
      <w:pPr>
        <w:pStyle w:val="af5"/>
        <w:spacing w:before="120"/>
        <w:rPr>
          <w:sz w:val="2"/>
        </w:rPr>
      </w:pPr>
      <w:r>
        <w:rPr>
          <w:rFonts w:hint="eastAsia"/>
          <w:noProof/>
        </w:rPr>
        <mc:AlternateContent>
          <mc:Choice Requires="wps">
            <w:drawing>
              <wp:anchor distT="0" distB="0" distL="71755" distR="71755" simplePos="0" relativeHeight="54" behindDoc="0" locked="0" layoutInCell="1" hidden="0" allowOverlap="1">
                <wp:simplePos x="0" y="0"/>
                <wp:positionH relativeFrom="margin">
                  <wp:align>right</wp:align>
                </wp:positionH>
                <wp:positionV relativeFrom="paragraph">
                  <wp:posOffset>60325</wp:posOffset>
                </wp:positionV>
                <wp:extent cx="3314700" cy="1695450"/>
                <wp:effectExtent l="0" t="0" r="19050" b="19050"/>
                <wp:wrapNone/>
                <wp:docPr id="1128" name="オブジェクト 0"/>
                <wp:cNvGraphicFramePr/>
                <a:graphic xmlns:a="http://schemas.openxmlformats.org/drawingml/2006/main">
                  <a:graphicData uri="http://schemas.microsoft.com/office/word/2010/wordprocessingShape">
                    <wps:wsp>
                      <wps:cNvSpPr/>
                      <wps:spPr>
                        <a:xfrm>
                          <a:off x="0" y="0"/>
                          <a:ext cx="3314700" cy="16954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A3E19" w:rsidRPr="002F5C4C" w:rsidRDefault="005A3E19">
                            <w:pPr>
                              <w:jc w:val="center"/>
                              <w:rPr>
                                <w:sz w:val="24"/>
                              </w:rPr>
                            </w:pPr>
                            <w:r w:rsidRPr="002F5C4C">
                              <w:rPr>
                                <w:rFonts w:hint="eastAsia"/>
                                <w:sz w:val="24"/>
                              </w:rPr>
                              <w:t>危機管理マニュアルや消防計画等で作成した体制があれば、それを引用してください。</w:t>
                            </w:r>
                          </w:p>
                          <w:p w:rsidR="005A3E19" w:rsidRPr="002F5C4C" w:rsidRDefault="005A3E19">
                            <w:pPr>
                              <w:jc w:val="center"/>
                              <w:rPr>
                                <w:sz w:val="24"/>
                              </w:rPr>
                            </w:pPr>
                          </w:p>
                          <w:p w:rsidR="005A3E19" w:rsidRPr="002F5C4C" w:rsidRDefault="005A3E19">
                            <w:pPr>
                              <w:jc w:val="center"/>
                              <w:rPr>
                                <w:sz w:val="24"/>
                              </w:rPr>
                            </w:pPr>
                            <w:r w:rsidRPr="002F5C4C">
                              <w:rPr>
                                <w:rFonts w:hint="eastAsia"/>
                                <w:sz w:val="24"/>
                              </w:rPr>
                              <w:t>ワードにこだわらず、パワーポイントやエクセルで作成して貼り付けすることでもかまいません</w:t>
                            </w:r>
                          </w:p>
                        </w:txbxContent>
                      </wps:txbx>
                      <wps:bodyPr vertOverflow="overflow" horzOverflow="overflow" wrap="square" anchor="ctr"/>
                    </wps:wsp>
                  </a:graphicData>
                </a:graphic>
                <wp14:sizeRelH relativeFrom="margin">
                  <wp14:pctWidth>0</wp14:pctWidth>
                </wp14:sizeRelH>
                <wp14:sizeRelV relativeFrom="margin">
                  <wp14:pctHeight>0</wp14:pctHeight>
                </wp14:sizeRelV>
              </wp:anchor>
            </w:drawing>
          </mc:Choice>
          <mc:Fallback>
            <w:pict>
              <v:rect id="_x0000_s1077" style="position:absolute;left:0;text-align:left;margin-left:209.8pt;margin-top:4.75pt;width:261pt;height:133.5pt;z-index:54;visibility:visible;mso-wrap-style:square;mso-width-percent:0;mso-height-percent:0;mso-wrap-distance-left:5.65pt;mso-wrap-distance-top:0;mso-wrap-distance-right:5.65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" fillcolor="#4472c4 [3204]" strokecolor="#1f3763 [1604]" strokeweight="1pt">
                <v:textbox>
                  <w:txbxContent>
                    <w:p w:rsidR="005A3E19" w:rsidRPr="002F5C4C" w:rsidRDefault="005A3E19">
                      <w:pPr>
                        <w:jc w:val="center"/>
                        <w:rPr>
                          <w:sz w:val="24"/>
                        </w:rPr>
                      </w:pPr>
                      <w:r w:rsidRPr="002F5C4C">
                        <w:rPr>
                          <w:rFonts w:hint="eastAsia"/>
                          <w:sz w:val="24"/>
                        </w:rPr>
                        <w:t>危機管理マニュアルや消防計画等で作成した体制があれば、それを引用してください。</w:t>
                      </w:r>
                    </w:p>
                    <w:p w:rsidR="005A3E19" w:rsidRPr="002F5C4C" w:rsidRDefault="005A3E19">
                      <w:pPr>
                        <w:jc w:val="center"/>
                        <w:rPr>
                          <w:sz w:val="24"/>
                        </w:rPr>
                      </w:pPr>
                    </w:p>
                    <w:p w:rsidR="005A3E19" w:rsidRPr="002F5C4C" w:rsidRDefault="005A3E19">
                      <w:pPr>
                        <w:jc w:val="center"/>
                        <w:rPr>
                          <w:sz w:val="24"/>
                        </w:rPr>
                      </w:pPr>
                      <w:r w:rsidRPr="002F5C4C">
                        <w:rPr>
                          <w:rFonts w:hint="eastAsia"/>
                          <w:sz w:val="24"/>
                        </w:rPr>
                        <w:t>ワードにこだわらず、パワーポイントやエクセルで作成して貼り付けすることでもかまいません</w:t>
                      </w:r>
                    </w:p>
                  </w:txbxContent>
                </v:textbox>
                <w10:wrap anchorx="margin"/>
              </v:rect>
            </w:pict>
          </mc:Fallback>
        </mc:AlternateContent>
      </w:r>
    </w:p>
    <w:p w:rsidR="00B1625B" w:rsidRDefault="00631853">
      <w:pPr>
        <w:widowControl/>
        <w:autoSpaceDE/>
        <w:autoSpaceDN/>
      </w:pPr>
      <w:r>
        <w:br w:type="page"/>
      </w:r>
    </w:p>
    <w:p w:rsidR="00B1625B" w:rsidRDefault="00631853">
      <w:pPr>
        <w:ind w:leftChars="100" w:left="220"/>
        <w:rPr>
          <w:sz w:val="28"/>
        </w:rPr>
      </w:pPr>
      <w:r>
        <w:rPr>
          <w:rFonts w:hint="eastAsia"/>
          <w:sz w:val="28"/>
        </w:rPr>
        <w:lastRenderedPageBreak/>
        <w:t>【</w:t>
      </w:r>
      <w:r>
        <w:rPr>
          <w:sz w:val="28"/>
        </w:rPr>
        <w:t>当</w:t>
      </w:r>
      <w:r>
        <w:rPr>
          <w:rFonts w:hint="eastAsia"/>
          <w:sz w:val="28"/>
        </w:rPr>
        <w:t>施設</w:t>
      </w:r>
      <w:r>
        <w:rPr>
          <w:sz w:val="28"/>
        </w:rPr>
        <w:t>の体制</w:t>
      </w:r>
      <w:r>
        <w:rPr>
          <w:rFonts w:hint="eastAsia"/>
          <w:sz w:val="28"/>
        </w:rPr>
        <w:t>（警戒体制）】</w:t>
      </w:r>
    </w:p>
    <w:p w:rsidR="00B1625B" w:rsidRDefault="00631853">
      <w:pPr>
        <w:tabs>
          <w:tab w:val="left" w:pos="1111"/>
        </w:tabs>
        <w:spacing w:before="41"/>
        <w:ind w:leftChars="100" w:left="220" w:firstLineChars="100" w:firstLine="210"/>
        <w:rPr>
          <w:sz w:val="21"/>
        </w:rPr>
      </w:pPr>
      <w:r>
        <w:rPr>
          <w:rFonts w:ascii="游明朝" w:eastAsia="游明朝" w:hAnsi="游明朝" w:hint="eastAsia"/>
          <w:sz w:val="21"/>
        </w:rPr>
        <w:t>当</w:t>
      </w:r>
      <w:r>
        <w:rPr>
          <w:rFonts w:ascii="游明朝" w:eastAsia="游明朝" w:hAnsi="游明朝"/>
          <w:sz w:val="21"/>
        </w:rPr>
        <w:t>施設</w:t>
      </w:r>
      <w:r>
        <w:rPr>
          <w:rFonts w:ascii="游明朝" w:eastAsia="游明朝" w:hAnsi="游明朝"/>
          <w:spacing w:val="-4"/>
          <w:sz w:val="21"/>
        </w:rPr>
        <w:t>は</w:t>
      </w:r>
      <w:r>
        <w:rPr>
          <w:rFonts w:ascii="游明朝" w:eastAsia="游明朝" w:hAnsi="游明朝" w:hint="eastAsia"/>
          <w:spacing w:val="-4"/>
          <w:sz w:val="21"/>
        </w:rPr>
        <w:t>、</w:t>
      </w:r>
      <w:r>
        <w:rPr>
          <w:rFonts w:ascii="游明朝" w:eastAsia="游明朝" w:hAnsi="游明朝"/>
          <w:spacing w:val="-4"/>
          <w:sz w:val="21"/>
        </w:rPr>
        <w:t>以下の体制を</w:t>
      </w:r>
      <w:r>
        <w:rPr>
          <w:rFonts w:ascii="游明朝" w:eastAsia="游明朝" w:hAnsi="游明朝" w:hint="eastAsia"/>
          <w:spacing w:val="-4"/>
          <w:sz w:val="21"/>
        </w:rPr>
        <w:t>とり</w:t>
      </w:r>
      <w:r>
        <w:rPr>
          <w:rFonts w:ascii="游明朝" w:eastAsia="游明朝" w:hAnsi="游明朝"/>
          <w:spacing w:val="-4"/>
          <w:sz w:val="21"/>
        </w:rPr>
        <w:t>災害</w:t>
      </w:r>
      <w:r>
        <w:rPr>
          <w:rFonts w:ascii="游明朝" w:eastAsia="游明朝" w:hAnsi="游明朝"/>
          <w:sz w:val="21"/>
        </w:rPr>
        <w:t>対応にあたる。</w:t>
      </w:r>
    </w:p>
    <w:tbl>
      <w:tblPr>
        <w:tblW w:w="9234"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6966"/>
      </w:tblGrid>
      <w:tr w:rsidR="00B1625B">
        <w:trPr>
          <w:trHeight w:val="258"/>
        </w:trPr>
        <w:tc>
          <w:tcPr>
            <w:tcW w:w="2268" w:type="dxa"/>
            <w:tcBorders>
              <w:right w:val="single" w:sz="24" w:space="0" w:color="auto"/>
            </w:tcBorders>
            <w:shd w:val="clear" w:color="auto" w:fill="EEECE1"/>
            <w:vAlign w:val="center"/>
          </w:tcPr>
          <w:p w:rsidR="00B1625B" w:rsidRDefault="00631853">
            <w:pPr>
              <w:tabs>
                <w:tab w:val="left" w:pos="828"/>
              </w:tabs>
              <w:ind w:right="-116"/>
              <w:jc w:val="center"/>
              <w:rPr>
                <w:rFonts w:ascii="游明朝" w:eastAsia="游明朝" w:hAnsi="游明朝"/>
                <w:sz w:val="24"/>
              </w:rPr>
            </w:pPr>
            <w:r>
              <w:rPr>
                <w:rFonts w:hint="eastAsia"/>
                <w:noProof/>
              </w:rPr>
              <mc:AlternateContent>
                <mc:Choice Requires="wps">
                  <w:drawing>
                    <wp:anchor distT="45720" distB="45720" distL="114300" distR="114300" simplePos="0" relativeHeight="78" behindDoc="0" locked="0" layoutInCell="1" hidden="0" allowOverlap="1">
                      <wp:simplePos x="0" y="0"/>
                      <wp:positionH relativeFrom="column">
                        <wp:posOffset>-323215</wp:posOffset>
                      </wp:positionH>
                      <wp:positionV relativeFrom="paragraph">
                        <wp:posOffset>32385</wp:posOffset>
                      </wp:positionV>
                      <wp:extent cx="633095" cy="1772920"/>
                      <wp:effectExtent l="635" t="635" r="29845" b="10795"/>
                      <wp:wrapNone/>
                      <wp:docPr id="11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633095" cy="1772920"/>
                              </a:xfrm>
                              <a:prstGeom prst="rect">
                                <a:avLst/>
                              </a:prstGeom>
                              <a:ln>
                                <a:headEnd/>
                                <a:tailEnd/>
                              </a:ln>
                            </wps:spPr>
                            <wps:style>
                              <a:lnRef idx="2">
                                <a:schemeClr val="accent1">
                                  <a:shade val="50000"/>
                                </a:schemeClr>
                              </a:lnRef>
                              <a:fillRef idx="1">
                                <a:schemeClr val="accent1"/>
                              </a:fillRef>
                              <a:effectRef idx="0">
                                <a:srgbClr val="000000"/>
                              </a:effectRef>
                              <a:fontRef idx="none">
                                <a:schemeClr val="lt1"/>
                              </a:fontRef>
                            </wps:style>
                            <wps:txbx>
                              <w:txbxContent>
                                <w:p w:rsidR="005A3E19" w:rsidRDefault="005A3E19">
                                  <w:pPr>
                                    <w:jc w:val="center"/>
                                    <w:rPr>
                                      <w:b/>
                                      <w:color w:val="FFFFFF" w:themeColor="background1"/>
                                      <w:sz w:val="24"/>
                                    </w:rPr>
                                  </w:pPr>
                                  <w:r>
                                    <w:rPr>
                                      <w:rFonts w:hint="eastAsia"/>
                                      <w:b/>
                                      <w:color w:val="FFFFFF" w:themeColor="background1"/>
                                      <w:sz w:val="24"/>
                                    </w:rPr>
                                    <w:t>例</w:t>
                                  </w:r>
                                </w:p>
                              </w:txbxContent>
                            </wps:txbx>
                            <wps:bodyPr rot="0" vertOverflow="overflow" horzOverflow="overflow" wrap="square" anchor="t" anchorCtr="0">
                              <a:spAutoFit/>
                            </wps:bodyPr>
                          </wps:wsp>
                        </a:graphicData>
                      </a:graphic>
                      <wp14:sizeRelV relativeFrom="margin">
                        <wp14:pctHeight>20000</wp14:pctHeight>
                      </wp14:sizeRelV>
                    </wp:anchor>
                  </w:drawing>
                </mc:Choice>
                <mc:Fallback>
                  <w:pict>
                    <v:shape id="_x0000_s1078" type="#_x0000_t202" style="position:absolute;left:0;text-align:left;margin-left:-25.45pt;margin-top:2.55pt;width:49.85pt;height:139.6pt;z-index:78;visibility:visible;mso-wrap-style:square;mso-height-percent:200;mso-wrap-distance-left:9pt;mso-wrap-distance-top:3.6pt;mso-wrap-distance-right:9pt;mso-wrap-distance-bottom:3.6pt;mso-position-horizontal:absolute;mso-position-horizontal-relative:text;mso-position-vertical:absolute;mso-position-vertical-relative:text;mso-height-percent:20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" fillcolor="#4472c4 [3204]" strokecolor="#1f3763 [1604]" strokeweight="1pt">
                      <v:textbox style="mso-fit-shape-to-text:t">
                        <w:txbxContent>
                          <w:p w:rsidR="005A3E19" w:rsidRDefault="005A3E19">
                            <w:pPr>
                              <w:jc w:val="center"/>
                              <w:rPr>
                                <w:b/>
                                <w:color w:val="FFFFFF" w:themeColor="background1"/>
                                <w:sz w:val="24"/>
                              </w:rPr>
                            </w:pPr>
                            <w:r>
                              <w:rPr>
                                <w:rFonts w:hint="eastAsia"/>
                                <w:b/>
                                <w:color w:val="FFFFFF" w:themeColor="background1"/>
                                <w:sz w:val="24"/>
                              </w:rPr>
                              <w:t>例</w:t>
                            </w:r>
                          </w:p>
                        </w:txbxContent>
                      </v:textbox>
                    </v:shape>
                  </w:pict>
                </mc:Fallback>
              </mc:AlternateContent>
            </w:r>
            <w:r>
              <w:rPr>
                <w:rFonts w:ascii="游明朝" w:eastAsia="游明朝" w:hAnsi="游明朝" w:hint="eastAsia"/>
                <w:sz w:val="24"/>
              </w:rPr>
              <w:t>施設</w:t>
            </w:r>
          </w:p>
        </w:tc>
        <w:tc>
          <w:tcPr>
            <w:tcW w:w="6966" w:type="dxa"/>
            <w:tcBorders>
              <w:top w:val="single" w:sz="24" w:space="0" w:color="auto"/>
              <w:left w:val="single" w:sz="24" w:space="0" w:color="auto"/>
              <w:bottom w:val="single" w:sz="24" w:space="0" w:color="auto"/>
              <w:right w:val="single" w:sz="24" w:space="0" w:color="auto"/>
            </w:tcBorders>
            <w:shd w:val="clear" w:color="auto" w:fill="auto"/>
            <w:vAlign w:val="center"/>
          </w:tcPr>
          <w:p w:rsidR="00B1625B" w:rsidRDefault="00631853">
            <w:pPr>
              <w:tabs>
                <w:tab w:val="left" w:pos="828"/>
              </w:tabs>
              <w:ind w:right="34"/>
              <w:jc w:val="center"/>
              <w:rPr>
                <w:rFonts w:ascii="游明朝" w:eastAsia="游明朝" w:hAnsi="游明朝"/>
                <w:color w:val="0070C0"/>
                <w:sz w:val="24"/>
              </w:rPr>
            </w:pPr>
            <w:r>
              <w:rPr>
                <w:rFonts w:ascii="游明朝" w:eastAsia="游明朝" w:hAnsi="游明朝" w:hint="eastAsia"/>
                <w:color w:val="0070C0"/>
                <w:sz w:val="24"/>
              </w:rPr>
              <w:t>○○学校</w:t>
            </w:r>
          </w:p>
        </w:tc>
      </w:tr>
    </w:tbl>
    <w:p w:rsidR="00B1625B" w:rsidRDefault="00B1625B">
      <w:pPr>
        <w:tabs>
          <w:tab w:val="left" w:pos="1111"/>
        </w:tabs>
        <w:spacing w:line="20" w:lineRule="exact"/>
        <w:ind w:right="493" w:firstLineChars="200" w:firstLine="420"/>
        <w:rPr>
          <w:rFonts w:ascii="游明朝" w:eastAsia="游明朝" w:hAnsi="游明朝"/>
          <w:sz w:val="21"/>
        </w:rPr>
      </w:pPr>
    </w:p>
    <w:tbl>
      <w:tblPr>
        <w:tblW w:w="7959" w:type="dxa"/>
        <w:tblInd w:w="1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57"/>
        <w:gridCol w:w="1623"/>
        <w:gridCol w:w="3879"/>
      </w:tblGrid>
      <w:tr w:rsidR="00B1625B">
        <w:trPr>
          <w:trHeight w:val="427"/>
        </w:trPr>
        <w:tc>
          <w:tcPr>
            <w:tcW w:w="2457" w:type="dxa"/>
            <w:tcBorders>
              <w:right w:val="single" w:sz="4" w:space="0" w:color="auto"/>
            </w:tcBorders>
            <w:shd w:val="clear" w:color="auto" w:fill="EEECE1"/>
          </w:tcPr>
          <w:p w:rsidR="00B1625B" w:rsidRDefault="00631853">
            <w:pPr>
              <w:tabs>
                <w:tab w:val="left" w:pos="1111"/>
              </w:tabs>
              <w:ind w:right="-110"/>
              <w:rPr>
                <w:rFonts w:ascii="游明朝" w:eastAsia="游明朝" w:hAnsi="游明朝"/>
                <w:sz w:val="21"/>
              </w:rPr>
            </w:pPr>
            <w:r>
              <w:rPr>
                <w:rFonts w:ascii="游明朝" w:eastAsia="游明朝" w:hAnsi="游明朝" w:hint="eastAsia"/>
                <w:sz w:val="21"/>
              </w:rPr>
              <w:t>統括管理者</w:t>
            </w:r>
          </w:p>
        </w:tc>
        <w:tc>
          <w:tcPr>
            <w:tcW w:w="1623" w:type="dxa"/>
            <w:tcBorders>
              <w:top w:val="single" w:sz="4" w:space="0" w:color="auto"/>
              <w:left w:val="single" w:sz="4" w:space="0" w:color="auto"/>
              <w:right w:val="single" w:sz="4" w:space="0" w:color="auto"/>
            </w:tcBorders>
            <w:shd w:val="clear" w:color="auto" w:fill="auto"/>
            <w:vAlign w:val="center"/>
          </w:tcPr>
          <w:p w:rsidR="00B1625B" w:rsidRDefault="00631853">
            <w:pPr>
              <w:tabs>
                <w:tab w:val="left" w:pos="1111"/>
              </w:tabs>
              <w:ind w:right="-62"/>
              <w:jc w:val="center"/>
              <w:rPr>
                <w:rFonts w:ascii="游明朝" w:eastAsia="游明朝" w:hAnsi="游明朝"/>
                <w:color w:val="4472C4" w:themeColor="accent1"/>
                <w:sz w:val="21"/>
              </w:rPr>
            </w:pPr>
            <w:r>
              <w:rPr>
                <w:rFonts w:ascii="游明朝" w:eastAsia="游明朝" w:hAnsi="游明朝" w:hint="eastAsia"/>
                <w:color w:val="4472C4" w:themeColor="accent1"/>
                <w:sz w:val="21"/>
              </w:rPr>
              <w:t>○○ ○○</w:t>
            </w:r>
          </w:p>
        </w:tc>
        <w:tc>
          <w:tcPr>
            <w:tcW w:w="3879" w:type="dxa"/>
            <w:tcBorders>
              <w:top w:val="single" w:sz="4" w:space="0" w:color="auto"/>
              <w:left w:val="single" w:sz="4" w:space="0" w:color="auto"/>
              <w:right w:val="single" w:sz="4" w:space="0" w:color="auto"/>
            </w:tcBorders>
            <w:shd w:val="clear" w:color="auto" w:fill="auto"/>
            <w:vAlign w:val="center"/>
          </w:tcPr>
          <w:p w:rsidR="00B1625B" w:rsidRDefault="00631853">
            <w:pPr>
              <w:tabs>
                <w:tab w:val="left" w:pos="1111"/>
              </w:tabs>
              <w:ind w:right="493"/>
              <w:jc w:val="both"/>
              <w:rPr>
                <w:rFonts w:ascii="游明朝" w:eastAsia="游明朝" w:hAnsi="游明朝"/>
                <w:color w:val="4472C4" w:themeColor="accent1"/>
                <w:sz w:val="21"/>
              </w:rPr>
            </w:pPr>
            <w:r>
              <w:rPr>
                <w:rFonts w:ascii="游明朝" w:eastAsia="游明朝" w:hAnsi="游明朝" w:hint="eastAsia"/>
                <w:color w:val="4472C4" w:themeColor="accent1"/>
                <w:sz w:val="21"/>
              </w:rPr>
              <w:t>・施設の統括</w:t>
            </w:r>
          </w:p>
          <w:p w:rsidR="00B1625B" w:rsidRDefault="005A7CFC">
            <w:pPr>
              <w:tabs>
                <w:tab w:val="left" w:pos="1111"/>
              </w:tabs>
              <w:ind w:left="210" w:right="493" w:hangingChars="100" w:hanging="210"/>
              <w:jc w:val="both"/>
              <w:rPr>
                <w:rFonts w:ascii="游明朝" w:eastAsia="游明朝" w:hAnsi="游明朝"/>
                <w:color w:val="4472C4" w:themeColor="accent1"/>
                <w:sz w:val="21"/>
              </w:rPr>
            </w:pPr>
            <w:r>
              <w:rPr>
                <w:rFonts w:ascii="游明朝" w:eastAsia="游明朝" w:hAnsi="游明朝" w:hint="eastAsia"/>
                <w:color w:val="4472C4" w:themeColor="accent1"/>
                <w:sz w:val="21"/>
              </w:rPr>
              <w:t>・富士宮市○○課</w:t>
            </w:r>
            <w:r w:rsidR="00C97265">
              <w:rPr>
                <w:rFonts w:ascii="游明朝" w:eastAsia="游明朝" w:hAnsi="游明朝" w:hint="eastAsia"/>
                <w:color w:val="4472C4" w:themeColor="accent1"/>
                <w:sz w:val="21"/>
              </w:rPr>
              <w:t>または危機管理局</w:t>
            </w:r>
            <w:r w:rsidR="00631853">
              <w:rPr>
                <w:rFonts w:ascii="游明朝" w:eastAsia="游明朝" w:hAnsi="游明朝" w:hint="eastAsia"/>
                <w:color w:val="4472C4" w:themeColor="accent1"/>
                <w:sz w:val="21"/>
              </w:rPr>
              <w:t>との連絡調整</w:t>
            </w:r>
          </w:p>
          <w:p w:rsidR="00B1625B" w:rsidRDefault="009D2D21">
            <w:pPr>
              <w:tabs>
                <w:tab w:val="left" w:pos="1111"/>
              </w:tabs>
              <w:ind w:right="493"/>
              <w:jc w:val="both"/>
              <w:rPr>
                <w:rFonts w:ascii="游明朝" w:eastAsia="游明朝" w:hAnsi="游明朝"/>
                <w:color w:val="4472C4" w:themeColor="accent1"/>
                <w:sz w:val="21"/>
              </w:rPr>
            </w:pPr>
            <w:r>
              <w:rPr>
                <w:rFonts w:ascii="游明朝" w:eastAsia="游明朝" w:hAnsi="游明朝" w:hint="eastAsia"/>
                <w:color w:val="4472C4" w:themeColor="accent1"/>
                <w:sz w:val="21"/>
              </w:rPr>
              <w:t>・</w:t>
            </w:r>
            <w:r w:rsidR="00631853">
              <w:rPr>
                <w:rFonts w:ascii="游明朝" w:eastAsia="游明朝" w:hAnsi="游明朝" w:hint="eastAsia"/>
                <w:color w:val="4472C4" w:themeColor="accent1"/>
                <w:sz w:val="21"/>
              </w:rPr>
              <w:t>県との連絡調整</w:t>
            </w:r>
          </w:p>
        </w:tc>
      </w:tr>
      <w:tr w:rsidR="00B1625B">
        <w:tc>
          <w:tcPr>
            <w:tcW w:w="2457" w:type="dxa"/>
            <w:tcBorders>
              <w:left w:val="nil"/>
              <w:right w:val="single" w:sz="4" w:space="0" w:color="FFFFFF" w:themeColor="background1"/>
            </w:tcBorders>
            <w:shd w:val="clear" w:color="auto" w:fill="auto"/>
          </w:tcPr>
          <w:p w:rsidR="00B1625B" w:rsidRDefault="00B1625B">
            <w:pPr>
              <w:tabs>
                <w:tab w:val="left" w:pos="1111"/>
              </w:tabs>
              <w:spacing w:before="120" w:line="20" w:lineRule="exact"/>
              <w:ind w:right="-110"/>
              <w:rPr>
                <w:rFonts w:ascii="游明朝" w:eastAsia="游明朝" w:hAnsi="游明朝"/>
                <w:sz w:val="21"/>
              </w:rPr>
            </w:pPr>
          </w:p>
        </w:tc>
        <w:tc>
          <w:tcPr>
            <w:tcW w:w="5502" w:type="dxa"/>
            <w:gridSpan w:val="2"/>
            <w:tcBorders>
              <w:left w:val="single" w:sz="4" w:space="0" w:color="FFFFFF" w:themeColor="background1"/>
              <w:right w:val="single" w:sz="4" w:space="0" w:color="auto"/>
            </w:tcBorders>
            <w:shd w:val="clear" w:color="auto" w:fill="auto"/>
          </w:tcPr>
          <w:p w:rsidR="00B1625B" w:rsidRDefault="00B1625B">
            <w:pPr>
              <w:tabs>
                <w:tab w:val="left" w:pos="1111"/>
              </w:tabs>
              <w:spacing w:before="120" w:line="20" w:lineRule="exact"/>
              <w:ind w:right="493"/>
              <w:jc w:val="center"/>
              <w:rPr>
                <w:rFonts w:ascii="游明朝" w:eastAsia="游明朝" w:hAnsi="游明朝"/>
                <w:color w:val="FF0000"/>
                <w:sz w:val="21"/>
              </w:rPr>
            </w:pPr>
          </w:p>
        </w:tc>
      </w:tr>
      <w:tr w:rsidR="00B1625B">
        <w:tc>
          <w:tcPr>
            <w:tcW w:w="2457" w:type="dxa"/>
            <w:tcBorders>
              <w:right w:val="single" w:sz="4" w:space="0" w:color="auto"/>
            </w:tcBorders>
            <w:shd w:val="clear" w:color="auto" w:fill="EEECE1"/>
          </w:tcPr>
          <w:p w:rsidR="00B1625B" w:rsidRDefault="00631853">
            <w:pPr>
              <w:tabs>
                <w:tab w:val="left" w:pos="1111"/>
              </w:tabs>
              <w:spacing w:before="120"/>
              <w:ind w:right="-110"/>
              <w:rPr>
                <w:rFonts w:ascii="游明朝" w:eastAsia="游明朝" w:hAnsi="游明朝"/>
                <w:sz w:val="21"/>
              </w:rPr>
            </w:pPr>
            <w:r>
              <w:rPr>
                <w:rFonts w:ascii="游明朝" w:eastAsia="游明朝" w:hAnsi="游明朝" w:hint="eastAsia"/>
                <w:sz w:val="21"/>
              </w:rPr>
              <w:t>情報班（班長）</w:t>
            </w:r>
          </w:p>
        </w:tc>
        <w:tc>
          <w:tcPr>
            <w:tcW w:w="1623" w:type="dxa"/>
            <w:tcBorders>
              <w:left w:val="single" w:sz="4" w:space="0" w:color="auto"/>
              <w:right w:val="single" w:sz="4" w:space="0" w:color="auto"/>
            </w:tcBorders>
            <w:shd w:val="clear" w:color="auto" w:fill="auto"/>
            <w:vAlign w:val="center"/>
          </w:tcPr>
          <w:p w:rsidR="00B1625B" w:rsidRDefault="00631853">
            <w:pPr>
              <w:tabs>
                <w:tab w:val="left" w:pos="1111"/>
              </w:tabs>
              <w:ind w:right="34"/>
              <w:jc w:val="center"/>
              <w:rPr>
                <w:rFonts w:ascii="游明朝" w:eastAsia="游明朝" w:hAnsi="游明朝"/>
                <w:color w:val="4472C4" w:themeColor="accent1"/>
                <w:sz w:val="21"/>
              </w:rPr>
            </w:pPr>
            <w:r>
              <w:rPr>
                <w:rFonts w:ascii="游明朝" w:eastAsia="游明朝" w:hAnsi="游明朝" w:hint="eastAsia"/>
                <w:color w:val="4472C4" w:themeColor="accent1"/>
                <w:sz w:val="21"/>
              </w:rPr>
              <w:t>○○ ○○</w:t>
            </w:r>
          </w:p>
        </w:tc>
        <w:tc>
          <w:tcPr>
            <w:tcW w:w="3879" w:type="dxa"/>
            <w:tcBorders>
              <w:left w:val="single" w:sz="4" w:space="0" w:color="auto"/>
              <w:right w:val="single" w:sz="4" w:space="0" w:color="auto"/>
            </w:tcBorders>
            <w:shd w:val="clear" w:color="auto" w:fill="auto"/>
          </w:tcPr>
          <w:p w:rsidR="00B1625B" w:rsidRDefault="00631853">
            <w:pPr>
              <w:spacing w:line="280" w:lineRule="exact"/>
              <w:rPr>
                <w:rFonts w:ascii="游明朝" w:eastAsia="游明朝" w:hAnsi="游明朝"/>
                <w:color w:val="4472C4" w:themeColor="accent1"/>
                <w:sz w:val="21"/>
              </w:rPr>
            </w:pPr>
            <w:r>
              <w:rPr>
                <w:rFonts w:ascii="游明朝" w:eastAsia="游明朝" w:hAnsi="游明朝" w:hint="eastAsia"/>
                <w:color w:val="4472C4" w:themeColor="accent1"/>
                <w:sz w:val="21"/>
              </w:rPr>
              <w:t>・火山活動情報の収集・伝達</w:t>
            </w:r>
          </w:p>
          <w:p w:rsidR="00B1625B" w:rsidRDefault="00631853">
            <w:pPr>
              <w:spacing w:line="280" w:lineRule="exact"/>
              <w:rPr>
                <w:rFonts w:ascii="游明朝" w:eastAsia="游明朝" w:hAnsi="游明朝"/>
                <w:color w:val="4472C4" w:themeColor="accent1"/>
                <w:sz w:val="21"/>
              </w:rPr>
            </w:pPr>
            <w:r>
              <w:rPr>
                <w:rFonts w:ascii="游明朝" w:eastAsia="游明朝" w:hAnsi="游明朝" w:hint="eastAsia"/>
                <w:color w:val="4472C4" w:themeColor="accent1"/>
                <w:sz w:val="21"/>
              </w:rPr>
              <w:t>・内部での情報連絡対応</w:t>
            </w:r>
          </w:p>
          <w:p w:rsidR="00B1625B" w:rsidRDefault="00631853">
            <w:pPr>
              <w:spacing w:line="280" w:lineRule="exact"/>
              <w:rPr>
                <w:rFonts w:ascii="游明朝" w:eastAsia="游明朝" w:hAnsi="游明朝"/>
                <w:color w:val="4472C4" w:themeColor="accent1"/>
                <w:sz w:val="21"/>
              </w:rPr>
            </w:pPr>
            <w:r>
              <w:rPr>
                <w:rFonts w:ascii="游明朝" w:eastAsia="游明朝" w:hAnsi="游明朝" w:hint="eastAsia"/>
                <w:color w:val="4472C4" w:themeColor="accent1"/>
                <w:sz w:val="21"/>
              </w:rPr>
              <w:t>・外部への安否確認対応</w:t>
            </w:r>
          </w:p>
          <w:p w:rsidR="00B1625B" w:rsidRDefault="00631853">
            <w:pPr>
              <w:spacing w:line="280" w:lineRule="exact"/>
              <w:rPr>
                <w:rFonts w:ascii="游明朝" w:eastAsia="游明朝" w:hAnsi="游明朝"/>
                <w:color w:val="4472C4" w:themeColor="accent1"/>
                <w:sz w:val="21"/>
              </w:rPr>
            </w:pPr>
            <w:r>
              <w:rPr>
                <w:rFonts w:ascii="游明朝" w:eastAsia="游明朝" w:hAnsi="游明朝" w:hint="eastAsia"/>
                <w:color w:val="4472C4" w:themeColor="accent1"/>
                <w:sz w:val="21"/>
              </w:rPr>
              <w:t>・保護者への連絡</w:t>
            </w:r>
          </w:p>
          <w:p w:rsidR="00B1625B" w:rsidRDefault="00631853">
            <w:pPr>
              <w:spacing w:line="280" w:lineRule="exact"/>
              <w:rPr>
                <w:rFonts w:ascii="游明朝" w:eastAsia="游明朝" w:hAnsi="游明朝"/>
                <w:color w:val="4472C4" w:themeColor="accent1"/>
                <w:sz w:val="21"/>
              </w:rPr>
            </w:pPr>
            <w:r>
              <w:rPr>
                <w:rFonts w:ascii="游明朝" w:eastAsia="游明朝" w:hAnsi="游明朝" w:hint="eastAsia"/>
                <w:color w:val="4472C4" w:themeColor="accent1"/>
                <w:sz w:val="21"/>
              </w:rPr>
              <w:t>・ラジオやテレビ等からの情報収集</w:t>
            </w:r>
          </w:p>
          <w:p w:rsidR="00B1625B" w:rsidRDefault="00631853">
            <w:pPr>
              <w:spacing w:line="280" w:lineRule="exact"/>
              <w:rPr>
                <w:rFonts w:ascii="游明朝" w:eastAsia="游明朝" w:hAnsi="游明朝"/>
                <w:color w:val="4472C4" w:themeColor="accent1"/>
                <w:sz w:val="21"/>
              </w:rPr>
            </w:pPr>
            <w:r>
              <w:rPr>
                <w:rFonts w:ascii="游明朝" w:eastAsia="游明朝" w:hAnsi="游明朝" w:hint="eastAsia"/>
                <w:color w:val="4472C4" w:themeColor="accent1"/>
                <w:sz w:val="21"/>
              </w:rPr>
              <w:t>・建物の被害状況の簡易調査</w:t>
            </w:r>
          </w:p>
        </w:tc>
      </w:tr>
      <w:tr w:rsidR="00B1625B">
        <w:tc>
          <w:tcPr>
            <w:tcW w:w="2457" w:type="dxa"/>
            <w:tcBorders>
              <w:top w:val="single" w:sz="4" w:space="0" w:color="auto"/>
              <w:left w:val="nil"/>
              <w:bottom w:val="single" w:sz="4" w:space="0" w:color="auto"/>
              <w:right w:val="single" w:sz="4" w:space="0" w:color="FFFFFF" w:themeColor="background1"/>
            </w:tcBorders>
            <w:shd w:val="clear" w:color="auto" w:fill="auto"/>
          </w:tcPr>
          <w:p w:rsidR="00B1625B" w:rsidRDefault="00B1625B">
            <w:pPr>
              <w:tabs>
                <w:tab w:val="left" w:pos="1111"/>
              </w:tabs>
              <w:spacing w:before="120" w:line="20" w:lineRule="exact"/>
              <w:ind w:right="-110"/>
              <w:rPr>
                <w:rFonts w:ascii="游明朝" w:eastAsia="游明朝" w:hAnsi="游明朝"/>
                <w:sz w:val="21"/>
              </w:rPr>
            </w:pPr>
          </w:p>
        </w:tc>
        <w:tc>
          <w:tcPr>
            <w:tcW w:w="5502" w:type="dxa"/>
            <w:gridSpan w:val="2"/>
            <w:tcBorders>
              <w:left w:val="single" w:sz="4" w:space="0" w:color="FFFFFF" w:themeColor="background1"/>
              <w:right w:val="single" w:sz="4" w:space="0" w:color="FFFFFF" w:themeColor="background1"/>
            </w:tcBorders>
            <w:shd w:val="clear" w:color="auto" w:fill="auto"/>
          </w:tcPr>
          <w:p w:rsidR="00B1625B" w:rsidRDefault="00B1625B">
            <w:pPr>
              <w:tabs>
                <w:tab w:val="left" w:pos="1111"/>
              </w:tabs>
              <w:spacing w:before="120" w:line="20" w:lineRule="exact"/>
              <w:ind w:right="493"/>
              <w:jc w:val="center"/>
              <w:rPr>
                <w:rFonts w:ascii="游明朝" w:eastAsia="游明朝" w:hAnsi="游明朝"/>
                <w:color w:val="FF0000"/>
                <w:sz w:val="21"/>
              </w:rPr>
            </w:pPr>
          </w:p>
        </w:tc>
      </w:tr>
      <w:tr w:rsidR="00B1625B">
        <w:tc>
          <w:tcPr>
            <w:tcW w:w="2457" w:type="dxa"/>
            <w:tcBorders>
              <w:top w:val="single" w:sz="4" w:space="0" w:color="auto"/>
              <w:right w:val="single" w:sz="4" w:space="0" w:color="auto"/>
            </w:tcBorders>
            <w:shd w:val="clear" w:color="auto" w:fill="EEECE1"/>
          </w:tcPr>
          <w:p w:rsidR="00B1625B" w:rsidRDefault="00631853">
            <w:pPr>
              <w:tabs>
                <w:tab w:val="left" w:pos="1111"/>
              </w:tabs>
              <w:spacing w:before="120"/>
              <w:ind w:right="-110"/>
              <w:rPr>
                <w:rFonts w:ascii="游明朝" w:eastAsia="游明朝" w:hAnsi="游明朝"/>
                <w:sz w:val="21"/>
              </w:rPr>
            </w:pPr>
            <w:r>
              <w:rPr>
                <w:rFonts w:ascii="游明朝" w:eastAsia="游明朝" w:hAnsi="游明朝" w:hint="eastAsia"/>
                <w:sz w:val="21"/>
              </w:rPr>
              <w:t>避難誘導班（班長）</w:t>
            </w:r>
          </w:p>
        </w:tc>
        <w:tc>
          <w:tcPr>
            <w:tcW w:w="1623" w:type="dxa"/>
            <w:tcBorders>
              <w:top w:val="single" w:sz="4" w:space="0" w:color="FFFFFF" w:themeColor="background1"/>
              <w:left w:val="single" w:sz="4" w:space="0" w:color="auto"/>
              <w:right w:val="single" w:sz="4" w:space="0" w:color="auto"/>
            </w:tcBorders>
            <w:shd w:val="clear" w:color="auto" w:fill="auto"/>
            <w:vAlign w:val="center"/>
          </w:tcPr>
          <w:p w:rsidR="00B1625B" w:rsidRDefault="00631853">
            <w:pPr>
              <w:tabs>
                <w:tab w:val="center" w:pos="1012"/>
                <w:tab w:val="left" w:pos="1111"/>
              </w:tabs>
              <w:spacing w:line="200" w:lineRule="exact"/>
              <w:ind w:right="34"/>
              <w:jc w:val="center"/>
              <w:rPr>
                <w:rFonts w:ascii="游明朝" w:eastAsia="游明朝" w:hAnsi="游明朝"/>
                <w:color w:val="4472C4" w:themeColor="accent1"/>
                <w:sz w:val="21"/>
              </w:rPr>
            </w:pPr>
            <w:r>
              <w:rPr>
                <w:rFonts w:ascii="游明朝" w:eastAsia="游明朝" w:hAnsi="游明朝" w:hint="eastAsia"/>
                <w:color w:val="4472C4" w:themeColor="accent1"/>
                <w:sz w:val="21"/>
              </w:rPr>
              <w:t>○○ ○○</w:t>
            </w:r>
          </w:p>
        </w:tc>
        <w:tc>
          <w:tcPr>
            <w:tcW w:w="3879" w:type="dxa"/>
            <w:tcBorders>
              <w:left w:val="single" w:sz="4" w:space="0" w:color="auto"/>
              <w:right w:val="single" w:sz="4" w:space="0" w:color="auto"/>
            </w:tcBorders>
            <w:shd w:val="clear" w:color="auto" w:fill="auto"/>
          </w:tcPr>
          <w:p w:rsidR="00B1625B" w:rsidRDefault="00631853">
            <w:pPr>
              <w:spacing w:line="280" w:lineRule="exact"/>
              <w:rPr>
                <w:rFonts w:ascii="游明朝" w:eastAsia="游明朝" w:hAnsi="游明朝"/>
                <w:color w:val="4472C4" w:themeColor="accent1"/>
                <w:sz w:val="21"/>
              </w:rPr>
            </w:pPr>
            <w:r>
              <w:rPr>
                <w:rFonts w:ascii="游明朝" w:eastAsia="游明朝" w:hAnsi="游明朝" w:hint="eastAsia"/>
                <w:color w:val="4472C4" w:themeColor="accent1"/>
                <w:sz w:val="21"/>
              </w:rPr>
              <w:t>・児童や生徒の避難誘導</w:t>
            </w:r>
          </w:p>
          <w:p w:rsidR="00B1625B" w:rsidRDefault="00631853">
            <w:pPr>
              <w:spacing w:line="280" w:lineRule="exact"/>
              <w:rPr>
                <w:rFonts w:ascii="游明朝" w:eastAsia="游明朝" w:hAnsi="游明朝"/>
                <w:color w:val="4472C4" w:themeColor="accent1"/>
                <w:sz w:val="21"/>
              </w:rPr>
            </w:pPr>
            <w:r>
              <w:rPr>
                <w:rFonts w:ascii="游明朝" w:eastAsia="游明朝" w:hAnsi="游明朝" w:hint="eastAsia"/>
                <w:color w:val="4472C4" w:themeColor="accent1"/>
                <w:sz w:val="21"/>
              </w:rPr>
              <w:t>・引き渡し対応</w:t>
            </w:r>
          </w:p>
          <w:p w:rsidR="00B1625B" w:rsidRDefault="00631853">
            <w:pPr>
              <w:spacing w:line="280" w:lineRule="exact"/>
              <w:rPr>
                <w:rFonts w:ascii="游明朝" w:eastAsia="游明朝" w:hAnsi="游明朝"/>
                <w:color w:val="4472C4" w:themeColor="accent1"/>
                <w:sz w:val="21"/>
              </w:rPr>
            </w:pPr>
            <w:r>
              <w:rPr>
                <w:rFonts w:ascii="游明朝" w:eastAsia="游明朝" w:hAnsi="游明朝" w:hint="eastAsia"/>
                <w:color w:val="4472C4" w:themeColor="accent1"/>
                <w:sz w:val="21"/>
              </w:rPr>
              <w:t>・不安を案じた児童への対応</w:t>
            </w:r>
          </w:p>
        </w:tc>
      </w:tr>
      <w:tr w:rsidR="00B1625B">
        <w:tc>
          <w:tcPr>
            <w:tcW w:w="2457" w:type="dxa"/>
            <w:tcBorders>
              <w:left w:val="nil"/>
              <w:right w:val="single" w:sz="4" w:space="0" w:color="FFFFFF" w:themeColor="background1"/>
            </w:tcBorders>
            <w:shd w:val="clear" w:color="auto" w:fill="auto"/>
          </w:tcPr>
          <w:p w:rsidR="00B1625B" w:rsidRDefault="00B1625B">
            <w:pPr>
              <w:tabs>
                <w:tab w:val="left" w:pos="1111"/>
              </w:tabs>
              <w:spacing w:before="120" w:line="20" w:lineRule="exact"/>
              <w:ind w:right="-110"/>
              <w:rPr>
                <w:rFonts w:ascii="游明朝" w:eastAsia="游明朝" w:hAnsi="游明朝"/>
                <w:sz w:val="21"/>
              </w:rPr>
            </w:pPr>
          </w:p>
        </w:tc>
        <w:tc>
          <w:tcPr>
            <w:tcW w:w="5502" w:type="dxa"/>
            <w:gridSpan w:val="2"/>
            <w:tcBorders>
              <w:left w:val="single" w:sz="4" w:space="0" w:color="FFFFFF" w:themeColor="background1"/>
              <w:right w:val="single" w:sz="4" w:space="0" w:color="auto"/>
            </w:tcBorders>
            <w:shd w:val="clear" w:color="auto" w:fill="auto"/>
          </w:tcPr>
          <w:p w:rsidR="00B1625B" w:rsidRDefault="00B1625B">
            <w:pPr>
              <w:tabs>
                <w:tab w:val="left" w:pos="1111"/>
              </w:tabs>
              <w:spacing w:before="120" w:line="20" w:lineRule="exact"/>
              <w:ind w:right="493"/>
              <w:jc w:val="center"/>
              <w:rPr>
                <w:rFonts w:ascii="游明朝" w:eastAsia="游明朝" w:hAnsi="游明朝"/>
                <w:color w:val="FF0000"/>
                <w:sz w:val="21"/>
              </w:rPr>
            </w:pPr>
          </w:p>
        </w:tc>
      </w:tr>
      <w:tr w:rsidR="00B1625B">
        <w:trPr>
          <w:trHeight w:val="702"/>
        </w:trPr>
        <w:tc>
          <w:tcPr>
            <w:tcW w:w="2457" w:type="dxa"/>
            <w:tcBorders>
              <w:right w:val="single" w:sz="4" w:space="0" w:color="auto"/>
            </w:tcBorders>
            <w:shd w:val="clear" w:color="auto" w:fill="EEECE1"/>
          </w:tcPr>
          <w:p w:rsidR="00B1625B" w:rsidRDefault="00B1625B">
            <w:pPr>
              <w:tabs>
                <w:tab w:val="center" w:pos="1012"/>
                <w:tab w:val="left" w:pos="1111"/>
              </w:tabs>
              <w:spacing w:line="200" w:lineRule="exact"/>
              <w:ind w:right="34"/>
              <w:jc w:val="center"/>
              <w:rPr>
                <w:rFonts w:ascii="游明朝" w:eastAsia="游明朝" w:hAnsi="游明朝"/>
                <w:sz w:val="21"/>
              </w:rPr>
            </w:pPr>
          </w:p>
          <w:p w:rsidR="00B1625B" w:rsidRDefault="00631853">
            <w:pPr>
              <w:tabs>
                <w:tab w:val="center" w:pos="1012"/>
                <w:tab w:val="left" w:pos="1111"/>
              </w:tabs>
              <w:spacing w:line="200" w:lineRule="exact"/>
              <w:ind w:right="34"/>
              <w:rPr>
                <w:rFonts w:ascii="游明朝" w:eastAsia="游明朝" w:hAnsi="游明朝"/>
                <w:color w:val="FF0000"/>
                <w:sz w:val="21"/>
              </w:rPr>
            </w:pPr>
            <w:r>
              <w:rPr>
                <w:rFonts w:ascii="游明朝" w:eastAsia="游明朝" w:hAnsi="游明朝" w:hint="eastAsia"/>
                <w:sz w:val="21"/>
              </w:rPr>
              <w:t>救護班（班長）</w:t>
            </w:r>
          </w:p>
        </w:tc>
        <w:tc>
          <w:tcPr>
            <w:tcW w:w="1623" w:type="dxa"/>
            <w:tcBorders>
              <w:left w:val="single" w:sz="4" w:space="0" w:color="auto"/>
              <w:right w:val="single" w:sz="4" w:space="0" w:color="auto"/>
            </w:tcBorders>
            <w:shd w:val="clear" w:color="auto" w:fill="auto"/>
          </w:tcPr>
          <w:p w:rsidR="00B1625B" w:rsidRDefault="00B1625B">
            <w:pPr>
              <w:tabs>
                <w:tab w:val="center" w:pos="1012"/>
                <w:tab w:val="left" w:pos="1111"/>
              </w:tabs>
              <w:spacing w:line="200" w:lineRule="exact"/>
              <w:ind w:right="34"/>
              <w:jc w:val="center"/>
              <w:rPr>
                <w:rFonts w:ascii="游明朝" w:eastAsia="游明朝" w:hAnsi="游明朝"/>
                <w:color w:val="4472C4" w:themeColor="accent1"/>
                <w:sz w:val="21"/>
              </w:rPr>
            </w:pPr>
          </w:p>
          <w:p w:rsidR="00B1625B" w:rsidRDefault="00631853">
            <w:pPr>
              <w:tabs>
                <w:tab w:val="center" w:pos="1012"/>
                <w:tab w:val="left" w:pos="1111"/>
              </w:tabs>
              <w:spacing w:line="200" w:lineRule="exact"/>
              <w:ind w:right="34"/>
              <w:jc w:val="center"/>
              <w:rPr>
                <w:rFonts w:ascii="游明朝" w:eastAsia="游明朝" w:hAnsi="游明朝"/>
                <w:color w:val="4472C4" w:themeColor="accent1"/>
                <w:sz w:val="21"/>
              </w:rPr>
            </w:pPr>
            <w:r>
              <w:rPr>
                <w:rFonts w:ascii="游明朝" w:eastAsia="游明朝" w:hAnsi="游明朝" w:hint="eastAsia"/>
                <w:color w:val="4472C4" w:themeColor="accent1"/>
                <w:sz w:val="21"/>
              </w:rPr>
              <w:t>○○ ○○</w:t>
            </w:r>
          </w:p>
        </w:tc>
        <w:tc>
          <w:tcPr>
            <w:tcW w:w="3879" w:type="dxa"/>
            <w:tcBorders>
              <w:left w:val="single" w:sz="4" w:space="0" w:color="auto"/>
              <w:right w:val="single" w:sz="4" w:space="0" w:color="auto"/>
            </w:tcBorders>
            <w:shd w:val="clear" w:color="auto" w:fill="auto"/>
          </w:tcPr>
          <w:p w:rsidR="00B1625B" w:rsidRDefault="00631853">
            <w:pPr>
              <w:spacing w:line="280" w:lineRule="exact"/>
              <w:rPr>
                <w:rFonts w:ascii="游明朝" w:eastAsia="游明朝" w:hAnsi="游明朝"/>
                <w:color w:val="4472C4" w:themeColor="accent1"/>
                <w:sz w:val="21"/>
              </w:rPr>
            </w:pPr>
            <w:r>
              <w:rPr>
                <w:rFonts w:ascii="游明朝" w:eastAsia="游明朝" w:hAnsi="游明朝" w:hint="eastAsia"/>
                <w:color w:val="4472C4" w:themeColor="accent1"/>
                <w:sz w:val="21"/>
              </w:rPr>
              <w:t>・負傷者の救護</w:t>
            </w:r>
          </w:p>
          <w:p w:rsidR="00B1625B" w:rsidRDefault="00631853">
            <w:pPr>
              <w:spacing w:line="280" w:lineRule="exact"/>
              <w:rPr>
                <w:rFonts w:ascii="游明朝" w:eastAsia="游明朝" w:hAnsi="游明朝"/>
                <w:color w:val="4472C4" w:themeColor="accent1"/>
                <w:sz w:val="21"/>
              </w:rPr>
            </w:pPr>
            <w:r>
              <w:rPr>
                <w:rFonts w:ascii="游明朝" w:eastAsia="游明朝" w:hAnsi="游明朝" w:hint="eastAsia"/>
                <w:color w:val="4472C4" w:themeColor="accent1"/>
                <w:sz w:val="21"/>
              </w:rPr>
              <w:t>・不安を案じた児童への対応</w:t>
            </w:r>
          </w:p>
        </w:tc>
      </w:tr>
    </w:tbl>
    <w:p w:rsidR="00B1625B" w:rsidRDefault="00B1625B">
      <w:pPr>
        <w:pStyle w:val="af5"/>
        <w:spacing w:before="120"/>
        <w:rPr>
          <w:sz w:val="2"/>
        </w:rPr>
      </w:pPr>
    </w:p>
    <w:tbl>
      <w:tblPr>
        <w:tblW w:w="7959" w:type="dxa"/>
        <w:tblInd w:w="1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57"/>
        <w:gridCol w:w="1623"/>
        <w:gridCol w:w="3879"/>
      </w:tblGrid>
      <w:tr w:rsidR="00B1625B">
        <w:trPr>
          <w:trHeight w:val="702"/>
        </w:trPr>
        <w:tc>
          <w:tcPr>
            <w:tcW w:w="2457" w:type="dxa"/>
            <w:tcBorders>
              <w:right w:val="single" w:sz="4" w:space="0" w:color="auto"/>
            </w:tcBorders>
            <w:shd w:val="clear" w:color="auto" w:fill="EEECE1"/>
          </w:tcPr>
          <w:p w:rsidR="00B1625B" w:rsidRDefault="00B1625B">
            <w:pPr>
              <w:tabs>
                <w:tab w:val="center" w:pos="1012"/>
                <w:tab w:val="left" w:pos="1111"/>
              </w:tabs>
              <w:spacing w:line="200" w:lineRule="exact"/>
              <w:ind w:right="34"/>
              <w:jc w:val="center"/>
              <w:rPr>
                <w:rFonts w:ascii="游明朝" w:eastAsia="游明朝" w:hAnsi="游明朝"/>
                <w:sz w:val="21"/>
              </w:rPr>
            </w:pPr>
          </w:p>
          <w:p w:rsidR="00B1625B" w:rsidRDefault="00631853">
            <w:pPr>
              <w:tabs>
                <w:tab w:val="center" w:pos="1012"/>
                <w:tab w:val="left" w:pos="1111"/>
              </w:tabs>
              <w:spacing w:line="200" w:lineRule="exact"/>
              <w:ind w:right="34"/>
              <w:rPr>
                <w:rFonts w:ascii="游明朝" w:eastAsia="游明朝" w:hAnsi="游明朝"/>
                <w:color w:val="FF0000"/>
                <w:sz w:val="21"/>
              </w:rPr>
            </w:pPr>
            <w:r>
              <w:rPr>
                <w:rFonts w:ascii="游明朝" w:eastAsia="游明朝" w:hAnsi="游明朝" w:hint="eastAsia"/>
                <w:sz w:val="21"/>
              </w:rPr>
              <w:t>施設班（班長）</w:t>
            </w:r>
          </w:p>
        </w:tc>
        <w:tc>
          <w:tcPr>
            <w:tcW w:w="1623" w:type="dxa"/>
            <w:tcBorders>
              <w:right w:val="single" w:sz="4" w:space="0" w:color="auto"/>
            </w:tcBorders>
            <w:shd w:val="clear" w:color="auto" w:fill="auto"/>
          </w:tcPr>
          <w:p w:rsidR="00B1625B" w:rsidRDefault="00B1625B">
            <w:pPr>
              <w:tabs>
                <w:tab w:val="center" w:pos="1012"/>
                <w:tab w:val="left" w:pos="1111"/>
              </w:tabs>
              <w:spacing w:line="200" w:lineRule="exact"/>
              <w:ind w:right="34"/>
              <w:jc w:val="center"/>
              <w:rPr>
                <w:rFonts w:ascii="游明朝" w:eastAsia="游明朝" w:hAnsi="游明朝"/>
                <w:color w:val="4472C4" w:themeColor="accent1"/>
                <w:sz w:val="21"/>
              </w:rPr>
            </w:pPr>
          </w:p>
          <w:p w:rsidR="00B1625B" w:rsidRDefault="00631853">
            <w:pPr>
              <w:tabs>
                <w:tab w:val="center" w:pos="1012"/>
                <w:tab w:val="left" w:pos="1111"/>
              </w:tabs>
              <w:spacing w:line="200" w:lineRule="exact"/>
              <w:ind w:right="34"/>
              <w:jc w:val="center"/>
              <w:rPr>
                <w:rFonts w:ascii="游明朝" w:eastAsia="游明朝" w:hAnsi="游明朝"/>
                <w:color w:val="4472C4" w:themeColor="accent1"/>
                <w:sz w:val="21"/>
              </w:rPr>
            </w:pPr>
            <w:r>
              <w:rPr>
                <w:rFonts w:ascii="游明朝" w:eastAsia="游明朝" w:hAnsi="游明朝" w:hint="eastAsia"/>
                <w:color w:val="4472C4" w:themeColor="accent1"/>
                <w:sz w:val="21"/>
              </w:rPr>
              <w:t>○○ ○○</w:t>
            </w:r>
          </w:p>
        </w:tc>
        <w:tc>
          <w:tcPr>
            <w:tcW w:w="3879" w:type="dxa"/>
            <w:tcBorders>
              <w:left w:val="single" w:sz="4" w:space="0" w:color="auto"/>
              <w:right w:val="single" w:sz="4" w:space="0" w:color="auto"/>
            </w:tcBorders>
            <w:shd w:val="clear" w:color="auto" w:fill="auto"/>
          </w:tcPr>
          <w:p w:rsidR="00B1625B" w:rsidRDefault="00631853">
            <w:pPr>
              <w:spacing w:line="280" w:lineRule="exact"/>
              <w:rPr>
                <w:rFonts w:ascii="游明朝" w:eastAsia="游明朝" w:hAnsi="游明朝"/>
                <w:color w:val="4472C4" w:themeColor="accent1"/>
                <w:sz w:val="21"/>
              </w:rPr>
            </w:pPr>
            <w:r>
              <w:rPr>
                <w:rFonts w:ascii="游明朝" w:eastAsia="游明朝" w:hAnsi="游明朝" w:hint="eastAsia"/>
                <w:color w:val="4472C4" w:themeColor="accent1"/>
                <w:sz w:val="21"/>
              </w:rPr>
              <w:t>・建物内の被害確認</w:t>
            </w:r>
          </w:p>
          <w:p w:rsidR="00B1625B" w:rsidRDefault="00631853">
            <w:pPr>
              <w:spacing w:line="280" w:lineRule="exact"/>
              <w:rPr>
                <w:rFonts w:ascii="游明朝" w:eastAsia="游明朝" w:hAnsi="游明朝"/>
                <w:color w:val="4472C4" w:themeColor="accent1"/>
                <w:sz w:val="21"/>
              </w:rPr>
            </w:pPr>
            <w:r>
              <w:rPr>
                <w:rFonts w:ascii="游明朝" w:eastAsia="游明朝" w:hAnsi="游明朝" w:hint="eastAsia"/>
                <w:color w:val="4472C4" w:themeColor="accent1"/>
                <w:sz w:val="21"/>
              </w:rPr>
              <w:t>・避難後ライフラインの停止</w:t>
            </w:r>
          </w:p>
          <w:p w:rsidR="00B1625B" w:rsidRDefault="00631853">
            <w:pPr>
              <w:spacing w:line="280" w:lineRule="exact"/>
              <w:rPr>
                <w:rFonts w:ascii="游明朝" w:eastAsia="游明朝" w:hAnsi="游明朝"/>
                <w:color w:val="4472C4" w:themeColor="accent1"/>
                <w:sz w:val="21"/>
              </w:rPr>
            </w:pPr>
            <w:r>
              <w:rPr>
                <w:rFonts w:ascii="游明朝" w:eastAsia="游明朝" w:hAnsi="游明朝" w:hint="eastAsia"/>
                <w:color w:val="4472C4" w:themeColor="accent1"/>
                <w:sz w:val="21"/>
              </w:rPr>
              <w:t>・施設閉鎖、施錠の確認</w:t>
            </w:r>
          </w:p>
          <w:p w:rsidR="00B1625B" w:rsidRDefault="00631853">
            <w:pPr>
              <w:spacing w:line="280" w:lineRule="exact"/>
              <w:rPr>
                <w:rFonts w:ascii="游明朝" w:eastAsia="游明朝" w:hAnsi="游明朝"/>
                <w:color w:val="4472C4" w:themeColor="accent1"/>
                <w:sz w:val="21"/>
              </w:rPr>
            </w:pPr>
            <w:r>
              <w:rPr>
                <w:rFonts w:ascii="游明朝" w:eastAsia="游明朝" w:hAnsi="游明朝" w:hint="eastAsia"/>
                <w:color w:val="4472C4" w:themeColor="accent1"/>
                <w:sz w:val="21"/>
              </w:rPr>
              <w:t>・玄関前へ避難先の掲示</w:t>
            </w:r>
          </w:p>
          <w:p w:rsidR="00B1625B" w:rsidRDefault="00631853">
            <w:pPr>
              <w:spacing w:line="280" w:lineRule="exact"/>
              <w:rPr>
                <w:rFonts w:ascii="游明朝" w:eastAsia="游明朝" w:hAnsi="游明朝"/>
                <w:color w:val="4472C4" w:themeColor="accent1"/>
                <w:sz w:val="21"/>
              </w:rPr>
            </w:pPr>
            <w:r>
              <w:rPr>
                <w:rFonts w:ascii="游明朝" w:eastAsia="游明朝" w:hAnsi="游明朝" w:hint="eastAsia"/>
                <w:color w:val="4472C4" w:themeColor="accent1"/>
                <w:sz w:val="21"/>
              </w:rPr>
              <w:t>・今後の避難所開設に向けた準備や対応</w:t>
            </w:r>
          </w:p>
        </w:tc>
      </w:tr>
    </w:tbl>
    <w:p w:rsidR="00B1625B" w:rsidRDefault="00B1625B">
      <w:pPr>
        <w:pStyle w:val="af5"/>
        <w:spacing w:before="120"/>
        <w:rPr>
          <w:sz w:val="2"/>
        </w:rPr>
      </w:pPr>
    </w:p>
    <w:tbl>
      <w:tblPr>
        <w:tblW w:w="7959" w:type="dxa"/>
        <w:tblInd w:w="1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1670"/>
        <w:gridCol w:w="3879"/>
      </w:tblGrid>
      <w:tr w:rsidR="00B1625B">
        <w:trPr>
          <w:trHeight w:val="753"/>
        </w:trPr>
        <w:tc>
          <w:tcPr>
            <w:tcW w:w="2410" w:type="dxa"/>
            <w:tcBorders>
              <w:right w:val="single" w:sz="4" w:space="0" w:color="auto"/>
            </w:tcBorders>
            <w:shd w:val="clear" w:color="auto" w:fill="EEECE1"/>
          </w:tcPr>
          <w:p w:rsidR="00B1625B" w:rsidRDefault="00B1625B">
            <w:pPr>
              <w:tabs>
                <w:tab w:val="center" w:pos="1012"/>
                <w:tab w:val="left" w:pos="1111"/>
              </w:tabs>
              <w:spacing w:line="200" w:lineRule="exact"/>
              <w:ind w:right="34"/>
              <w:jc w:val="center"/>
              <w:rPr>
                <w:rFonts w:ascii="游明朝" w:eastAsia="游明朝" w:hAnsi="游明朝"/>
                <w:sz w:val="21"/>
              </w:rPr>
            </w:pPr>
          </w:p>
          <w:p w:rsidR="00B1625B" w:rsidRDefault="00631853">
            <w:pPr>
              <w:tabs>
                <w:tab w:val="center" w:pos="1012"/>
                <w:tab w:val="left" w:pos="1111"/>
              </w:tabs>
              <w:spacing w:line="200" w:lineRule="exact"/>
              <w:ind w:right="34"/>
              <w:rPr>
                <w:rFonts w:ascii="游明朝" w:eastAsia="游明朝" w:hAnsi="游明朝"/>
                <w:color w:val="FF0000"/>
                <w:sz w:val="21"/>
              </w:rPr>
            </w:pPr>
            <w:r>
              <w:rPr>
                <w:rFonts w:ascii="游明朝" w:eastAsia="游明朝" w:hAnsi="游明朝" w:hint="eastAsia"/>
                <w:sz w:val="21"/>
              </w:rPr>
              <w:t>物資班（班長）</w:t>
            </w:r>
          </w:p>
        </w:tc>
        <w:tc>
          <w:tcPr>
            <w:tcW w:w="1670" w:type="dxa"/>
            <w:tcBorders>
              <w:right w:val="single" w:sz="4" w:space="0" w:color="auto"/>
            </w:tcBorders>
            <w:shd w:val="clear" w:color="auto" w:fill="FFFFFF" w:themeFill="background1"/>
          </w:tcPr>
          <w:p w:rsidR="00B1625B" w:rsidRDefault="00B1625B">
            <w:pPr>
              <w:tabs>
                <w:tab w:val="center" w:pos="1012"/>
                <w:tab w:val="left" w:pos="1111"/>
              </w:tabs>
              <w:spacing w:line="200" w:lineRule="exact"/>
              <w:ind w:right="34"/>
              <w:jc w:val="center"/>
              <w:rPr>
                <w:rFonts w:ascii="游明朝" w:eastAsia="游明朝" w:hAnsi="游明朝"/>
                <w:color w:val="4472C4" w:themeColor="accent1"/>
                <w:sz w:val="21"/>
              </w:rPr>
            </w:pPr>
          </w:p>
          <w:p w:rsidR="00B1625B" w:rsidRDefault="00631853">
            <w:pPr>
              <w:tabs>
                <w:tab w:val="center" w:pos="1012"/>
                <w:tab w:val="left" w:pos="1111"/>
              </w:tabs>
              <w:spacing w:line="200" w:lineRule="exact"/>
              <w:ind w:right="34"/>
              <w:jc w:val="center"/>
              <w:rPr>
                <w:rFonts w:ascii="游明朝" w:eastAsia="游明朝" w:hAnsi="游明朝"/>
                <w:color w:val="4472C4" w:themeColor="accent1"/>
                <w:sz w:val="21"/>
              </w:rPr>
            </w:pPr>
            <w:r>
              <w:rPr>
                <w:rFonts w:ascii="游明朝" w:eastAsia="游明朝" w:hAnsi="游明朝" w:hint="eastAsia"/>
                <w:color w:val="4472C4" w:themeColor="accent1"/>
                <w:sz w:val="21"/>
              </w:rPr>
              <w:t>○○ ○○</w:t>
            </w:r>
          </w:p>
        </w:tc>
        <w:tc>
          <w:tcPr>
            <w:tcW w:w="3879" w:type="dxa"/>
            <w:tcBorders>
              <w:left w:val="single" w:sz="4" w:space="0" w:color="auto"/>
              <w:right w:val="single" w:sz="4" w:space="0" w:color="auto"/>
            </w:tcBorders>
            <w:shd w:val="clear" w:color="auto" w:fill="auto"/>
          </w:tcPr>
          <w:p w:rsidR="00B1625B" w:rsidRDefault="00631853">
            <w:pPr>
              <w:spacing w:line="280" w:lineRule="exact"/>
              <w:rPr>
                <w:rFonts w:ascii="游明朝" w:eastAsia="游明朝" w:hAnsi="游明朝"/>
                <w:color w:val="4472C4" w:themeColor="accent1"/>
                <w:sz w:val="21"/>
              </w:rPr>
            </w:pPr>
            <w:r>
              <w:rPr>
                <w:rFonts w:ascii="游明朝" w:eastAsia="游明朝" w:hAnsi="游明朝" w:hint="eastAsia"/>
                <w:color w:val="4472C4" w:themeColor="accent1"/>
                <w:sz w:val="21"/>
              </w:rPr>
              <w:t>・物資の手配や準備、調達</w:t>
            </w:r>
          </w:p>
          <w:p w:rsidR="00B1625B" w:rsidRDefault="007E7BFB">
            <w:pPr>
              <w:spacing w:line="280" w:lineRule="exact"/>
              <w:rPr>
                <w:rFonts w:ascii="游明朝" w:eastAsia="游明朝" w:hAnsi="游明朝"/>
                <w:color w:val="4472C4" w:themeColor="accent1"/>
                <w:sz w:val="21"/>
              </w:rPr>
            </w:pPr>
            <w:r>
              <w:rPr>
                <w:rFonts w:ascii="游明朝" w:eastAsia="游明朝" w:hAnsi="游明朝" w:hint="eastAsia"/>
                <w:color w:val="4472C4" w:themeColor="accent1"/>
                <w:sz w:val="21"/>
              </w:rPr>
              <w:t>・市</w:t>
            </w:r>
            <w:r w:rsidR="00631853">
              <w:rPr>
                <w:rFonts w:ascii="游明朝" w:eastAsia="游明朝" w:hAnsi="游明朝" w:hint="eastAsia"/>
                <w:color w:val="4472C4" w:themeColor="accent1"/>
                <w:sz w:val="21"/>
              </w:rPr>
              <w:t>からの物資受入の対応</w:t>
            </w:r>
          </w:p>
          <w:p w:rsidR="00B1625B" w:rsidRDefault="00B1625B">
            <w:pPr>
              <w:spacing w:line="280" w:lineRule="exact"/>
              <w:rPr>
                <w:rFonts w:ascii="游明朝" w:eastAsia="游明朝" w:hAnsi="游明朝"/>
                <w:color w:val="4472C4" w:themeColor="accent1"/>
                <w:sz w:val="21"/>
              </w:rPr>
            </w:pPr>
          </w:p>
        </w:tc>
      </w:tr>
    </w:tbl>
    <w:p w:rsidR="00B1625B" w:rsidRDefault="00B1625B">
      <w:pPr>
        <w:widowControl/>
        <w:autoSpaceDE/>
        <w:autoSpaceDN/>
      </w:pPr>
    </w:p>
    <w:tbl>
      <w:tblPr>
        <w:tblW w:w="7959" w:type="dxa"/>
        <w:tblInd w:w="1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1670"/>
        <w:gridCol w:w="3879"/>
      </w:tblGrid>
      <w:tr w:rsidR="00B1625B">
        <w:trPr>
          <w:trHeight w:val="753"/>
        </w:trPr>
        <w:tc>
          <w:tcPr>
            <w:tcW w:w="2410" w:type="dxa"/>
            <w:tcBorders>
              <w:right w:val="single" w:sz="4" w:space="0" w:color="auto"/>
            </w:tcBorders>
            <w:shd w:val="clear" w:color="auto" w:fill="EEECE1"/>
          </w:tcPr>
          <w:p w:rsidR="00B1625B" w:rsidRDefault="00B1625B">
            <w:pPr>
              <w:tabs>
                <w:tab w:val="center" w:pos="1012"/>
                <w:tab w:val="left" w:pos="1111"/>
              </w:tabs>
              <w:spacing w:line="200" w:lineRule="exact"/>
              <w:ind w:right="34"/>
              <w:jc w:val="center"/>
              <w:rPr>
                <w:rFonts w:ascii="游明朝" w:eastAsia="游明朝" w:hAnsi="游明朝"/>
                <w:sz w:val="21"/>
              </w:rPr>
            </w:pPr>
          </w:p>
          <w:p w:rsidR="00B1625B" w:rsidRDefault="00631853">
            <w:pPr>
              <w:tabs>
                <w:tab w:val="center" w:pos="1012"/>
                <w:tab w:val="left" w:pos="1111"/>
              </w:tabs>
              <w:spacing w:line="200" w:lineRule="exact"/>
              <w:ind w:right="34"/>
              <w:rPr>
                <w:rFonts w:ascii="游明朝" w:eastAsia="游明朝" w:hAnsi="游明朝"/>
                <w:color w:val="FF0000"/>
                <w:sz w:val="21"/>
              </w:rPr>
            </w:pPr>
            <w:r>
              <w:rPr>
                <w:rFonts w:ascii="游明朝" w:eastAsia="游明朝" w:hAnsi="游明朝" w:hint="eastAsia"/>
                <w:sz w:val="21"/>
              </w:rPr>
              <w:t>心のケア班（班長）</w:t>
            </w:r>
          </w:p>
        </w:tc>
        <w:tc>
          <w:tcPr>
            <w:tcW w:w="1670" w:type="dxa"/>
            <w:tcBorders>
              <w:right w:val="single" w:sz="4" w:space="0" w:color="auto"/>
            </w:tcBorders>
            <w:shd w:val="clear" w:color="auto" w:fill="FFFFFF" w:themeFill="background1"/>
          </w:tcPr>
          <w:p w:rsidR="00B1625B" w:rsidRDefault="00B1625B">
            <w:pPr>
              <w:tabs>
                <w:tab w:val="center" w:pos="1012"/>
                <w:tab w:val="left" w:pos="1111"/>
              </w:tabs>
              <w:spacing w:line="200" w:lineRule="exact"/>
              <w:ind w:right="34"/>
              <w:jc w:val="center"/>
              <w:rPr>
                <w:rFonts w:ascii="游明朝" w:eastAsia="游明朝" w:hAnsi="游明朝"/>
                <w:color w:val="4472C4" w:themeColor="accent1"/>
                <w:sz w:val="21"/>
              </w:rPr>
            </w:pPr>
          </w:p>
          <w:p w:rsidR="00B1625B" w:rsidRDefault="00631853">
            <w:pPr>
              <w:tabs>
                <w:tab w:val="center" w:pos="1012"/>
                <w:tab w:val="left" w:pos="1111"/>
              </w:tabs>
              <w:spacing w:line="200" w:lineRule="exact"/>
              <w:ind w:right="34"/>
              <w:jc w:val="center"/>
              <w:rPr>
                <w:rFonts w:ascii="游明朝" w:eastAsia="游明朝" w:hAnsi="游明朝"/>
                <w:color w:val="4472C4" w:themeColor="accent1"/>
                <w:sz w:val="21"/>
              </w:rPr>
            </w:pPr>
            <w:r>
              <w:rPr>
                <w:rFonts w:ascii="游明朝" w:eastAsia="游明朝" w:hAnsi="游明朝" w:hint="eastAsia"/>
                <w:color w:val="4472C4" w:themeColor="accent1"/>
                <w:sz w:val="21"/>
              </w:rPr>
              <w:t>○○ ○○</w:t>
            </w:r>
          </w:p>
        </w:tc>
        <w:tc>
          <w:tcPr>
            <w:tcW w:w="3879" w:type="dxa"/>
            <w:tcBorders>
              <w:left w:val="single" w:sz="4" w:space="0" w:color="auto"/>
              <w:right w:val="single" w:sz="4" w:space="0" w:color="auto"/>
            </w:tcBorders>
            <w:shd w:val="clear" w:color="auto" w:fill="auto"/>
          </w:tcPr>
          <w:p w:rsidR="00B1625B" w:rsidRDefault="00631853">
            <w:pPr>
              <w:spacing w:line="280" w:lineRule="exact"/>
              <w:rPr>
                <w:rFonts w:ascii="游明朝" w:eastAsia="游明朝" w:hAnsi="游明朝"/>
                <w:color w:val="4472C4" w:themeColor="accent1"/>
                <w:sz w:val="21"/>
              </w:rPr>
            </w:pPr>
            <w:r>
              <w:rPr>
                <w:rFonts w:ascii="游明朝" w:eastAsia="游明朝" w:hAnsi="游明朝" w:hint="eastAsia"/>
                <w:color w:val="4472C4" w:themeColor="accent1"/>
                <w:sz w:val="21"/>
              </w:rPr>
              <w:t>・児童生徒のケア</w:t>
            </w:r>
          </w:p>
        </w:tc>
      </w:tr>
    </w:tbl>
    <w:p w:rsidR="00B1625B" w:rsidRDefault="00B1625B">
      <w:pPr>
        <w:widowControl/>
        <w:autoSpaceDE/>
        <w:autoSpaceDN/>
      </w:pPr>
    </w:p>
    <w:p w:rsidR="00B1625B" w:rsidRDefault="00631853">
      <w:pPr>
        <w:widowControl/>
        <w:autoSpaceDE/>
        <w:autoSpaceDN/>
      </w:pPr>
      <w:r>
        <w:br w:type="page"/>
      </w:r>
    </w:p>
    <w:p w:rsidR="00B1625B" w:rsidRDefault="00631853">
      <w:pPr>
        <w:ind w:right="880"/>
        <w:rPr>
          <w:rFonts w:asciiTheme="majorEastAsia" w:eastAsiaTheme="majorEastAsia" w:hAnsiTheme="majorEastAsia"/>
          <w:sz w:val="28"/>
        </w:rPr>
      </w:pPr>
      <w:r>
        <w:rPr>
          <w:rFonts w:hint="eastAsia"/>
          <w:noProof/>
        </w:rPr>
        <w:lastRenderedPageBreak/>
        <mc:AlternateContent>
          <mc:Choice Requires="wps">
            <w:drawing>
              <wp:anchor distT="0" distB="0" distL="71755" distR="71755" simplePos="0" relativeHeight="51" behindDoc="0" locked="0" layoutInCell="1" hidden="0" allowOverlap="1">
                <wp:simplePos x="0" y="0"/>
                <wp:positionH relativeFrom="column">
                  <wp:posOffset>2943520</wp:posOffset>
                </wp:positionH>
                <wp:positionV relativeFrom="paragraph">
                  <wp:posOffset>122548</wp:posOffset>
                </wp:positionV>
                <wp:extent cx="3506365" cy="1018095"/>
                <wp:effectExtent l="0" t="0" r="18415" b="10795"/>
                <wp:wrapNone/>
                <wp:docPr id="1130" name="オブジェクト 0"/>
                <wp:cNvGraphicFramePr/>
                <a:graphic xmlns:a="http://schemas.openxmlformats.org/drawingml/2006/main">
                  <a:graphicData uri="http://schemas.microsoft.com/office/word/2010/wordprocessingShape">
                    <wps:wsp>
                      <wps:cNvSpPr/>
                      <wps:spPr>
                        <a:xfrm>
                          <a:off x="0" y="0"/>
                          <a:ext cx="3506365" cy="101809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A3E19" w:rsidRPr="002F5C4C" w:rsidRDefault="005A3E19">
                            <w:pPr>
                              <w:rPr>
                                <w:sz w:val="24"/>
                              </w:rPr>
                            </w:pPr>
                            <w:r w:rsidRPr="002F5C4C">
                              <w:rPr>
                                <w:rFonts w:hint="eastAsia"/>
                                <w:sz w:val="24"/>
                              </w:rPr>
                              <w:t>噴火警戒レベル４の段階、レベル５の段階は、</w:t>
                            </w:r>
                          </w:p>
                          <w:p w:rsidR="005A3E19" w:rsidRPr="002F5C4C" w:rsidRDefault="005A3E19">
                            <w:pPr>
                              <w:rPr>
                                <w:sz w:val="24"/>
                              </w:rPr>
                            </w:pPr>
                            <w:r w:rsidRPr="002F5C4C">
                              <w:rPr>
                                <w:rFonts w:hint="eastAsia"/>
                                <w:sz w:val="24"/>
                              </w:rPr>
                              <w:t>立地と避難に要する時間から、</w:t>
                            </w:r>
                          </w:p>
                          <w:p w:rsidR="005A3E19" w:rsidRPr="002F5C4C" w:rsidRDefault="005A3E19">
                            <w:pPr>
                              <w:rPr>
                                <w:sz w:val="24"/>
                              </w:rPr>
                            </w:pPr>
                            <w:r w:rsidRPr="002F5C4C">
                              <w:rPr>
                                <w:rFonts w:hint="eastAsia"/>
                                <w:sz w:val="24"/>
                              </w:rPr>
                              <w:t>避難と避難準備を検討してください。</w:t>
                            </w:r>
                          </w:p>
                        </w:txbxContent>
                      </wps:txbx>
                      <wps:bodyPr vertOverflow="overflow" horzOverflow="overflow" wrap="square" anchor="ctr">
                        <a:noAutofit/>
                      </wps:bodyPr>
                    </wps:wsp>
                  </a:graphicData>
                </a:graphic>
                <wp14:sizeRelH relativeFrom="margin">
                  <wp14:pctWidth>0</wp14:pctWidth>
                </wp14:sizeRelH>
                <wp14:sizeRelV relativeFrom="margin">
                  <wp14:pctHeight>0</wp14:pctHeight>
                </wp14:sizeRelV>
              </wp:anchor>
            </w:drawing>
          </mc:Choice>
          <mc:Fallback>
            <w:pict>
              <v:rect id="_x0000_s1079" style="position:absolute;margin-left:231.75pt;margin-top:9.65pt;width:276.1pt;height:80.15pt;z-index:51;visibility:visible;mso-wrap-style:square;mso-width-percent:0;mso-height-percent:0;mso-wrap-distance-left:5.65pt;mso-wrap-distance-top:0;mso-wrap-distance-right:5.6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" fillcolor="#4472c4 [3204]" strokecolor="#1f3763 [1604]" strokeweight="1pt">
                <v:textbox>
                  <w:txbxContent>
                    <w:p w:rsidR="005A3E19" w:rsidRPr="002F5C4C" w:rsidRDefault="005A3E19">
                      <w:pPr>
                        <w:rPr>
                          <w:sz w:val="24"/>
                        </w:rPr>
                      </w:pPr>
                      <w:r w:rsidRPr="002F5C4C">
                        <w:rPr>
                          <w:rFonts w:hint="eastAsia"/>
                          <w:sz w:val="24"/>
                        </w:rPr>
                        <w:t>噴火警戒レベル４の段階、レベル５の段階は、</w:t>
                      </w:r>
                    </w:p>
                    <w:p w:rsidR="005A3E19" w:rsidRPr="002F5C4C" w:rsidRDefault="005A3E19">
                      <w:pPr>
                        <w:rPr>
                          <w:sz w:val="24"/>
                        </w:rPr>
                      </w:pPr>
                      <w:r w:rsidRPr="002F5C4C">
                        <w:rPr>
                          <w:rFonts w:hint="eastAsia"/>
                          <w:sz w:val="24"/>
                        </w:rPr>
                        <w:t>立地と避難に要する時間から、</w:t>
                      </w:r>
                    </w:p>
                    <w:p w:rsidR="005A3E19" w:rsidRPr="002F5C4C" w:rsidRDefault="005A3E19">
                      <w:pPr>
                        <w:rPr>
                          <w:sz w:val="24"/>
                        </w:rPr>
                      </w:pPr>
                      <w:r w:rsidRPr="002F5C4C">
                        <w:rPr>
                          <w:rFonts w:hint="eastAsia"/>
                          <w:sz w:val="24"/>
                        </w:rPr>
                        <w:t>避難と避難準備を検討してください。</w:t>
                      </w:r>
                    </w:p>
                  </w:txbxContent>
                </v:textbox>
              </v:rect>
            </w:pict>
          </mc:Fallback>
        </mc:AlternateContent>
      </w:r>
      <w:r>
        <w:rPr>
          <w:rFonts w:asciiTheme="majorEastAsia" w:eastAsiaTheme="majorEastAsia" w:hAnsiTheme="majorEastAsia" w:hint="eastAsia"/>
          <w:sz w:val="28"/>
        </w:rPr>
        <w:t>【災害状況と体制の関係表】</w:t>
      </w:r>
    </w:p>
    <w:p w:rsidR="00B1625B" w:rsidRDefault="00B1625B">
      <w:pPr>
        <w:ind w:right="880"/>
        <w:rPr>
          <w:rFonts w:asciiTheme="majorEastAsia" w:eastAsiaTheme="majorEastAsia" w:hAnsiTheme="majorEastAsia"/>
          <w:sz w:val="28"/>
        </w:rPr>
      </w:pPr>
    </w:p>
    <w:p w:rsidR="00B1625B" w:rsidRDefault="00631853">
      <w:pPr>
        <w:pStyle w:val="af4"/>
        <w:spacing w:afterLines="0" w:after="120"/>
      </w:pPr>
      <w:r>
        <w:t xml:space="preserve">表 </w:t>
      </w:r>
      <w:r>
        <w:rPr>
          <w:rFonts w:hint="eastAsia"/>
        </w:rPr>
        <w:fldChar w:fldCharType="begin"/>
      </w:r>
      <w:r>
        <w:rPr>
          <w:rFonts w:hint="eastAsia"/>
        </w:rPr>
        <w:instrText xml:space="preserve">SEQ 表 \* DBCHAR </w:instrText>
      </w:r>
      <w:r>
        <w:rPr>
          <w:rFonts w:hint="eastAsia"/>
        </w:rPr>
        <w:fldChar w:fldCharType="separate"/>
      </w:r>
      <w:r w:rsidR="00DB070D">
        <w:rPr>
          <w:rFonts w:hint="eastAsia"/>
          <w:noProof/>
        </w:rPr>
        <w:t>５</w:t>
      </w:r>
      <w:r>
        <w:rPr>
          <w:rFonts w:hint="eastAsia"/>
        </w:rPr>
        <w:fldChar w:fldCharType="end"/>
      </w:r>
      <w:r>
        <w:rPr>
          <w:rFonts w:hint="eastAsia"/>
        </w:rPr>
        <w:t xml:space="preserve">　災害状況と体制の関係</w:t>
      </w:r>
    </w:p>
    <w:tbl>
      <w:tblPr>
        <w:tblpPr w:leftFromText="142" w:rightFromText="142" w:vertAnchor="text" w:horzAnchor="margin" w:tblpY="117"/>
        <w:tblW w:w="95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142" w:type="dxa"/>
          <w:bottom w:w="113" w:type="dxa"/>
          <w:right w:w="142" w:type="dxa"/>
        </w:tblCellMar>
        <w:tblLook w:val="01E0" w:firstRow="1" w:lastRow="1" w:firstColumn="1" w:lastColumn="1" w:noHBand="0" w:noVBand="0"/>
      </w:tblPr>
      <w:tblGrid>
        <w:gridCol w:w="4390"/>
        <w:gridCol w:w="1417"/>
        <w:gridCol w:w="2268"/>
        <w:gridCol w:w="1490"/>
      </w:tblGrid>
      <w:tr w:rsidR="00B1625B">
        <w:trPr>
          <w:trHeight w:val="278"/>
        </w:trPr>
        <w:tc>
          <w:tcPr>
            <w:tcW w:w="4390" w:type="dxa"/>
            <w:shd w:val="clear" w:color="auto" w:fill="EEECE1"/>
          </w:tcPr>
          <w:p w:rsidR="00B1625B" w:rsidRDefault="00631853">
            <w:pPr>
              <w:pStyle w:val="TableParagraph"/>
              <w:spacing w:before="4" w:line="255" w:lineRule="exact"/>
              <w:jc w:val="center"/>
              <w:rPr>
                <w:rFonts w:ascii="游明朝" w:eastAsia="游明朝" w:hAnsi="游明朝"/>
                <w:sz w:val="21"/>
              </w:rPr>
            </w:pPr>
            <w:r>
              <w:rPr>
                <w:rFonts w:ascii="游明朝" w:eastAsia="游明朝" w:hAnsi="游明朝" w:hint="eastAsia"/>
                <w:sz w:val="21"/>
              </w:rPr>
              <w:t>状況</w:t>
            </w:r>
          </w:p>
        </w:tc>
        <w:tc>
          <w:tcPr>
            <w:tcW w:w="1417" w:type="dxa"/>
            <w:shd w:val="clear" w:color="auto" w:fill="EEECE1"/>
          </w:tcPr>
          <w:p w:rsidR="00B1625B" w:rsidRDefault="00631853">
            <w:pPr>
              <w:pStyle w:val="TableParagraph"/>
              <w:spacing w:before="4" w:line="255" w:lineRule="exact"/>
              <w:jc w:val="center"/>
              <w:rPr>
                <w:rFonts w:ascii="游明朝" w:eastAsia="游明朝" w:hAnsi="游明朝"/>
                <w:sz w:val="21"/>
              </w:rPr>
            </w:pPr>
            <w:r>
              <w:rPr>
                <w:rFonts w:ascii="游明朝" w:eastAsia="游明朝" w:hAnsi="游明朝" w:hint="eastAsia"/>
                <w:sz w:val="21"/>
              </w:rPr>
              <w:t>体制</w:t>
            </w:r>
          </w:p>
        </w:tc>
        <w:tc>
          <w:tcPr>
            <w:tcW w:w="2268" w:type="dxa"/>
            <w:shd w:val="clear" w:color="auto" w:fill="EEECE1"/>
          </w:tcPr>
          <w:p w:rsidR="00B1625B" w:rsidRDefault="00631853">
            <w:pPr>
              <w:pStyle w:val="TableParagraph"/>
              <w:spacing w:before="4" w:line="255" w:lineRule="exact"/>
              <w:jc w:val="center"/>
              <w:rPr>
                <w:rFonts w:ascii="游明朝" w:eastAsia="游明朝" w:hAnsi="游明朝"/>
                <w:sz w:val="21"/>
              </w:rPr>
            </w:pPr>
            <w:r>
              <w:rPr>
                <w:rFonts w:ascii="游明朝" w:eastAsia="游明朝" w:hAnsi="游明朝" w:hint="eastAsia"/>
                <w:sz w:val="21"/>
              </w:rPr>
              <w:t>対応</w:t>
            </w:r>
          </w:p>
        </w:tc>
        <w:tc>
          <w:tcPr>
            <w:tcW w:w="1490" w:type="dxa"/>
            <w:shd w:val="clear" w:color="auto" w:fill="EEECE1"/>
          </w:tcPr>
          <w:p w:rsidR="00B1625B" w:rsidRDefault="00631853">
            <w:pPr>
              <w:pStyle w:val="TableParagraph"/>
              <w:spacing w:before="4" w:line="255" w:lineRule="exact"/>
              <w:jc w:val="center"/>
              <w:rPr>
                <w:rFonts w:ascii="游明朝" w:eastAsia="游明朝" w:hAnsi="游明朝"/>
                <w:sz w:val="21"/>
              </w:rPr>
            </w:pPr>
            <w:r>
              <w:rPr>
                <w:rFonts w:ascii="游明朝" w:eastAsia="游明朝" w:hAnsi="游明朝" w:hint="eastAsia"/>
                <w:sz w:val="21"/>
              </w:rPr>
              <w:t>参集職員</w:t>
            </w:r>
          </w:p>
        </w:tc>
      </w:tr>
      <w:tr w:rsidR="00B1625B">
        <w:trPr>
          <w:trHeight w:val="1110"/>
        </w:trPr>
        <w:tc>
          <w:tcPr>
            <w:tcW w:w="4390" w:type="dxa"/>
            <w:shd w:val="clear" w:color="auto" w:fill="auto"/>
            <w:vAlign w:val="center"/>
          </w:tcPr>
          <w:p w:rsidR="00B1625B" w:rsidRDefault="00631853">
            <w:pPr>
              <w:jc w:val="center"/>
              <w:rPr>
                <w:rFonts w:ascii="游明朝" w:eastAsia="游明朝" w:hAnsi="游明朝"/>
                <w:color w:val="FF0000"/>
                <w:sz w:val="21"/>
              </w:rPr>
            </w:pPr>
            <w:r>
              <w:rPr>
                <w:rFonts w:ascii="游明朝" w:eastAsia="游明朝" w:hAnsi="游明朝" w:hint="eastAsia"/>
                <w:color w:val="4472C4" w:themeColor="accent1"/>
                <w:sz w:val="21"/>
              </w:rPr>
              <w:t>「●●区」に避難指示が発令された場合</w:t>
            </w:r>
          </w:p>
        </w:tc>
        <w:tc>
          <w:tcPr>
            <w:tcW w:w="1417" w:type="dxa"/>
            <w:shd w:val="clear" w:color="auto" w:fill="auto"/>
          </w:tcPr>
          <w:p w:rsidR="00B1625B" w:rsidRDefault="00631853">
            <w:pPr>
              <w:jc w:val="center"/>
              <w:rPr>
                <w:rFonts w:ascii="游明朝" w:eastAsia="游明朝" w:hAnsi="游明朝"/>
                <w:color w:val="000000" w:themeColor="text1"/>
                <w:sz w:val="21"/>
              </w:rPr>
            </w:pPr>
            <w:r>
              <w:rPr>
                <w:rFonts w:ascii="游明朝" w:eastAsia="游明朝" w:hAnsi="游明朝" w:hint="eastAsia"/>
                <w:color w:val="000000" w:themeColor="text1"/>
                <w:sz w:val="21"/>
              </w:rPr>
              <w:t>警戒体制</w:t>
            </w:r>
          </w:p>
        </w:tc>
        <w:tc>
          <w:tcPr>
            <w:tcW w:w="2268" w:type="dxa"/>
            <w:shd w:val="clear" w:color="auto" w:fill="auto"/>
          </w:tcPr>
          <w:p w:rsidR="00B1625B" w:rsidRDefault="00631853">
            <w:pPr>
              <w:jc w:val="center"/>
              <w:rPr>
                <w:rFonts w:ascii="游明朝" w:eastAsia="游明朝" w:hAnsi="游明朝"/>
                <w:color w:val="4472C4" w:themeColor="accent1"/>
                <w:sz w:val="21"/>
              </w:rPr>
            </w:pPr>
            <w:r>
              <w:rPr>
                <w:rFonts w:ascii="游明朝" w:eastAsia="游明朝" w:hAnsi="游明朝" w:hint="eastAsia"/>
                <w:color w:val="4472C4" w:themeColor="accent1"/>
                <w:sz w:val="21"/>
              </w:rPr>
              <w:t>避難</w:t>
            </w:r>
          </w:p>
          <w:p w:rsidR="00B1625B" w:rsidRDefault="00631853">
            <w:pPr>
              <w:rPr>
                <w:rFonts w:ascii="游明朝" w:eastAsia="游明朝" w:hAnsi="游明朝"/>
                <w:color w:val="4472C4" w:themeColor="accent1"/>
                <w:sz w:val="16"/>
              </w:rPr>
            </w:pPr>
            <w:r>
              <w:rPr>
                <w:rFonts w:ascii="游明朝" w:eastAsia="游明朝" w:hAnsi="游明朝" w:hint="eastAsia"/>
                <w:color w:val="4472C4" w:themeColor="accent1"/>
                <w:sz w:val="16"/>
              </w:rPr>
              <w:t>※予め避難先を検討しておくこと</w:t>
            </w:r>
          </w:p>
        </w:tc>
        <w:tc>
          <w:tcPr>
            <w:tcW w:w="1490" w:type="dxa"/>
            <w:shd w:val="clear" w:color="auto" w:fill="auto"/>
          </w:tcPr>
          <w:p w:rsidR="00B1625B" w:rsidRDefault="00631853">
            <w:pPr>
              <w:jc w:val="center"/>
              <w:rPr>
                <w:rFonts w:ascii="游明朝" w:eastAsia="游明朝" w:hAnsi="游明朝"/>
                <w:color w:val="000000" w:themeColor="text1"/>
                <w:sz w:val="21"/>
              </w:rPr>
            </w:pPr>
            <w:r>
              <w:rPr>
                <w:rFonts w:ascii="游明朝" w:eastAsia="游明朝" w:hAnsi="游明朝" w:hint="eastAsia"/>
                <w:color w:val="000000" w:themeColor="text1"/>
                <w:sz w:val="21"/>
              </w:rPr>
              <w:t>―</w:t>
            </w:r>
          </w:p>
        </w:tc>
      </w:tr>
      <w:tr w:rsidR="00B1625B">
        <w:trPr>
          <w:trHeight w:val="1110"/>
        </w:trPr>
        <w:tc>
          <w:tcPr>
            <w:tcW w:w="4390" w:type="dxa"/>
            <w:shd w:val="clear" w:color="auto" w:fill="auto"/>
            <w:vAlign w:val="center"/>
          </w:tcPr>
          <w:p w:rsidR="00B1625B" w:rsidRDefault="00631853">
            <w:pPr>
              <w:jc w:val="center"/>
              <w:rPr>
                <w:rFonts w:ascii="游明朝" w:eastAsia="游明朝" w:hAnsi="游明朝"/>
                <w:color w:val="FF0000"/>
                <w:sz w:val="21"/>
              </w:rPr>
            </w:pPr>
            <w:r>
              <w:rPr>
                <w:rFonts w:ascii="游明朝" w:eastAsia="游明朝" w:hAnsi="游明朝" w:hint="eastAsia"/>
                <w:color w:val="4472C4" w:themeColor="accent1"/>
                <w:sz w:val="21"/>
              </w:rPr>
              <w:t>噴火した場合</w:t>
            </w:r>
          </w:p>
        </w:tc>
        <w:tc>
          <w:tcPr>
            <w:tcW w:w="1417" w:type="dxa"/>
            <w:shd w:val="clear" w:color="auto" w:fill="auto"/>
          </w:tcPr>
          <w:p w:rsidR="00B1625B" w:rsidRDefault="00631853">
            <w:pPr>
              <w:jc w:val="center"/>
              <w:rPr>
                <w:rFonts w:ascii="游明朝" w:eastAsia="游明朝" w:hAnsi="游明朝"/>
                <w:color w:val="000000" w:themeColor="text1"/>
                <w:sz w:val="21"/>
              </w:rPr>
            </w:pPr>
            <w:r>
              <w:rPr>
                <w:rFonts w:ascii="游明朝" w:eastAsia="游明朝" w:hAnsi="游明朝" w:hint="eastAsia"/>
                <w:color w:val="000000" w:themeColor="text1"/>
                <w:sz w:val="21"/>
              </w:rPr>
              <w:t>警戒体制</w:t>
            </w:r>
          </w:p>
        </w:tc>
        <w:tc>
          <w:tcPr>
            <w:tcW w:w="2268" w:type="dxa"/>
            <w:shd w:val="clear" w:color="auto" w:fill="auto"/>
          </w:tcPr>
          <w:p w:rsidR="00B1625B" w:rsidRDefault="00631853">
            <w:pPr>
              <w:jc w:val="center"/>
              <w:rPr>
                <w:rFonts w:ascii="游明朝" w:eastAsia="游明朝" w:hAnsi="游明朝"/>
                <w:color w:val="4472C4" w:themeColor="accent1"/>
                <w:sz w:val="16"/>
              </w:rPr>
            </w:pPr>
            <w:r>
              <w:rPr>
                <w:rFonts w:ascii="游明朝" w:eastAsia="游明朝" w:hAnsi="游明朝" w:hint="eastAsia"/>
                <w:color w:val="4472C4" w:themeColor="accent1"/>
                <w:sz w:val="21"/>
              </w:rPr>
              <w:t>避難（準備）</w:t>
            </w:r>
          </w:p>
        </w:tc>
        <w:tc>
          <w:tcPr>
            <w:tcW w:w="1490" w:type="dxa"/>
            <w:shd w:val="clear" w:color="auto" w:fill="auto"/>
          </w:tcPr>
          <w:p w:rsidR="00B1625B" w:rsidRDefault="00631853">
            <w:pPr>
              <w:jc w:val="center"/>
              <w:rPr>
                <w:rFonts w:ascii="游明朝" w:eastAsia="游明朝" w:hAnsi="游明朝"/>
                <w:color w:val="000000" w:themeColor="text1"/>
                <w:sz w:val="21"/>
              </w:rPr>
            </w:pPr>
            <w:r>
              <w:rPr>
                <w:rFonts w:ascii="游明朝" w:eastAsia="游明朝" w:hAnsi="游明朝" w:hint="eastAsia"/>
                <w:color w:val="000000" w:themeColor="text1"/>
                <w:sz w:val="21"/>
              </w:rPr>
              <w:t>―</w:t>
            </w:r>
          </w:p>
        </w:tc>
      </w:tr>
      <w:tr w:rsidR="00B1625B">
        <w:trPr>
          <w:trHeight w:val="1110"/>
        </w:trPr>
        <w:tc>
          <w:tcPr>
            <w:tcW w:w="4390" w:type="dxa"/>
            <w:shd w:val="clear" w:color="auto" w:fill="auto"/>
            <w:vAlign w:val="center"/>
          </w:tcPr>
          <w:p w:rsidR="00B1625B" w:rsidRDefault="00631853">
            <w:pPr>
              <w:jc w:val="center"/>
              <w:rPr>
                <w:rFonts w:ascii="游明朝" w:eastAsia="游明朝" w:hAnsi="游明朝"/>
                <w:color w:val="FF0000"/>
                <w:sz w:val="21"/>
              </w:rPr>
            </w:pPr>
            <w:r>
              <w:rPr>
                <w:rFonts w:ascii="游明朝" w:eastAsia="游明朝" w:hAnsi="游明朝" w:hint="eastAsia"/>
                <w:sz w:val="21"/>
              </w:rPr>
              <w:t>噴火警戒レベルが５に引き上げられた場合</w:t>
            </w:r>
          </w:p>
          <w:p w:rsidR="00B1625B" w:rsidRDefault="00631853">
            <w:pPr>
              <w:jc w:val="center"/>
              <w:rPr>
                <w:rFonts w:ascii="游明朝" w:eastAsia="游明朝" w:hAnsi="游明朝"/>
                <w:color w:val="FF0000"/>
                <w:sz w:val="21"/>
              </w:rPr>
            </w:pPr>
            <w:r>
              <w:rPr>
                <w:rFonts w:ascii="游明朝" w:eastAsia="游明朝" w:hAnsi="游明朝" w:hint="eastAsia"/>
                <w:sz w:val="21"/>
              </w:rPr>
              <w:t>（噴火前）</w:t>
            </w:r>
          </w:p>
        </w:tc>
        <w:tc>
          <w:tcPr>
            <w:tcW w:w="1417" w:type="dxa"/>
            <w:shd w:val="clear" w:color="auto" w:fill="auto"/>
          </w:tcPr>
          <w:p w:rsidR="00B1625B" w:rsidRDefault="00631853">
            <w:pPr>
              <w:jc w:val="center"/>
              <w:rPr>
                <w:rFonts w:ascii="游明朝" w:eastAsia="游明朝" w:hAnsi="游明朝"/>
                <w:color w:val="000000" w:themeColor="text1"/>
                <w:sz w:val="21"/>
              </w:rPr>
            </w:pPr>
            <w:r>
              <w:rPr>
                <w:rFonts w:ascii="游明朝" w:eastAsia="游明朝" w:hAnsi="游明朝" w:hint="eastAsia"/>
                <w:color w:val="000000" w:themeColor="text1"/>
                <w:sz w:val="21"/>
              </w:rPr>
              <w:t>警戒体制</w:t>
            </w:r>
          </w:p>
        </w:tc>
        <w:tc>
          <w:tcPr>
            <w:tcW w:w="2268" w:type="dxa"/>
            <w:shd w:val="clear" w:color="auto" w:fill="auto"/>
          </w:tcPr>
          <w:p w:rsidR="00B1625B" w:rsidRDefault="00631853">
            <w:pPr>
              <w:jc w:val="center"/>
              <w:rPr>
                <w:rFonts w:ascii="游明朝" w:eastAsia="游明朝" w:hAnsi="游明朝"/>
                <w:color w:val="4472C4" w:themeColor="accent1"/>
                <w:sz w:val="16"/>
              </w:rPr>
            </w:pPr>
            <w:r>
              <w:rPr>
                <w:rFonts w:ascii="游明朝" w:eastAsia="游明朝" w:hAnsi="游明朝" w:hint="eastAsia"/>
                <w:color w:val="4472C4" w:themeColor="accent1"/>
                <w:sz w:val="21"/>
              </w:rPr>
              <w:t>避難（準備）</w:t>
            </w:r>
          </w:p>
        </w:tc>
        <w:tc>
          <w:tcPr>
            <w:tcW w:w="1490" w:type="dxa"/>
            <w:shd w:val="clear" w:color="auto" w:fill="auto"/>
          </w:tcPr>
          <w:p w:rsidR="00B1625B" w:rsidRDefault="00631853">
            <w:pPr>
              <w:jc w:val="center"/>
              <w:rPr>
                <w:rFonts w:ascii="游明朝" w:eastAsia="游明朝" w:hAnsi="游明朝"/>
                <w:color w:val="000000" w:themeColor="text1"/>
                <w:sz w:val="21"/>
              </w:rPr>
            </w:pPr>
            <w:r>
              <w:rPr>
                <w:rFonts w:ascii="游明朝" w:eastAsia="游明朝" w:hAnsi="游明朝" w:hint="eastAsia"/>
                <w:color w:val="000000" w:themeColor="text1"/>
                <w:sz w:val="21"/>
              </w:rPr>
              <w:t>―</w:t>
            </w:r>
          </w:p>
        </w:tc>
      </w:tr>
      <w:tr w:rsidR="00B1625B">
        <w:trPr>
          <w:trHeight w:val="1042"/>
        </w:trPr>
        <w:tc>
          <w:tcPr>
            <w:tcW w:w="4390" w:type="dxa"/>
            <w:shd w:val="clear" w:color="auto" w:fill="FFFFFF" w:themeFill="background1"/>
            <w:vAlign w:val="center"/>
          </w:tcPr>
          <w:p w:rsidR="00B1625B" w:rsidRDefault="00631853">
            <w:pPr>
              <w:jc w:val="center"/>
              <w:rPr>
                <w:rFonts w:ascii="游明朝" w:eastAsia="游明朝" w:hAnsi="游明朝"/>
                <w:sz w:val="21"/>
              </w:rPr>
            </w:pPr>
            <w:r>
              <w:rPr>
                <w:rFonts w:ascii="游明朝" w:eastAsia="游明朝" w:hAnsi="游明朝" w:hint="eastAsia"/>
                <w:sz w:val="21"/>
              </w:rPr>
              <w:t>噴火警戒レベルが４に引き上げられた場合</w:t>
            </w:r>
          </w:p>
        </w:tc>
        <w:tc>
          <w:tcPr>
            <w:tcW w:w="1417" w:type="dxa"/>
            <w:shd w:val="clear" w:color="auto" w:fill="FFFFFF" w:themeFill="background1"/>
          </w:tcPr>
          <w:p w:rsidR="00B1625B" w:rsidRDefault="00631853">
            <w:pPr>
              <w:jc w:val="center"/>
              <w:rPr>
                <w:rFonts w:ascii="游明朝" w:eastAsia="游明朝" w:hAnsi="游明朝"/>
                <w:color w:val="000000" w:themeColor="text1"/>
                <w:sz w:val="21"/>
              </w:rPr>
            </w:pPr>
            <w:r>
              <w:rPr>
                <w:rFonts w:ascii="游明朝" w:eastAsia="游明朝" w:hAnsi="游明朝" w:hint="eastAsia"/>
                <w:color w:val="000000" w:themeColor="text1"/>
                <w:sz w:val="21"/>
              </w:rPr>
              <w:t>警戒体制</w:t>
            </w:r>
          </w:p>
        </w:tc>
        <w:tc>
          <w:tcPr>
            <w:tcW w:w="2268" w:type="dxa"/>
            <w:shd w:val="clear" w:color="auto" w:fill="FFFFFF" w:themeFill="background1"/>
          </w:tcPr>
          <w:p w:rsidR="00B1625B" w:rsidRPr="00EE66FD" w:rsidRDefault="00631853">
            <w:pPr>
              <w:jc w:val="center"/>
              <w:rPr>
                <w:rFonts w:ascii="游明朝" w:eastAsia="游明朝" w:hAnsi="游明朝"/>
                <w:color w:val="0070C0"/>
                <w:sz w:val="21"/>
              </w:rPr>
            </w:pPr>
            <w:r w:rsidRPr="00EE66FD">
              <w:rPr>
                <w:rFonts w:ascii="游明朝" w:eastAsia="游明朝" w:hAnsi="游明朝" w:hint="eastAsia"/>
                <w:color w:val="0070C0"/>
                <w:sz w:val="21"/>
              </w:rPr>
              <w:t>休校</w:t>
            </w:r>
          </w:p>
          <w:p w:rsidR="00B1625B" w:rsidRDefault="00631853">
            <w:pPr>
              <w:jc w:val="center"/>
              <w:rPr>
                <w:rFonts w:ascii="游明朝" w:eastAsia="游明朝" w:hAnsi="游明朝"/>
                <w:color w:val="000000" w:themeColor="text1"/>
                <w:sz w:val="21"/>
              </w:rPr>
            </w:pPr>
            <w:r>
              <w:rPr>
                <w:rFonts w:ascii="游明朝" w:eastAsia="游明朝" w:hAnsi="游明朝" w:hint="eastAsia"/>
                <w:color w:val="4472C4" w:themeColor="accent1"/>
                <w:sz w:val="21"/>
              </w:rPr>
              <w:t>避難（準備）</w:t>
            </w:r>
          </w:p>
        </w:tc>
        <w:tc>
          <w:tcPr>
            <w:tcW w:w="1490" w:type="dxa"/>
            <w:shd w:val="clear" w:color="auto" w:fill="FFFFFF" w:themeFill="background1"/>
          </w:tcPr>
          <w:p w:rsidR="00B1625B" w:rsidRDefault="00631853">
            <w:pPr>
              <w:jc w:val="center"/>
              <w:rPr>
                <w:rFonts w:ascii="游明朝" w:eastAsia="游明朝" w:hAnsi="游明朝"/>
                <w:color w:val="000000" w:themeColor="text1"/>
                <w:sz w:val="21"/>
              </w:rPr>
            </w:pPr>
            <w:r>
              <w:rPr>
                <w:rFonts w:ascii="游明朝" w:eastAsia="游明朝" w:hAnsi="游明朝" w:hint="eastAsia"/>
                <w:color w:val="000000" w:themeColor="text1"/>
                <w:sz w:val="21"/>
              </w:rPr>
              <w:t>―</w:t>
            </w:r>
          </w:p>
        </w:tc>
      </w:tr>
      <w:tr w:rsidR="00B1625B">
        <w:trPr>
          <w:trHeight w:val="297"/>
        </w:trPr>
        <w:tc>
          <w:tcPr>
            <w:tcW w:w="4390" w:type="dxa"/>
            <w:shd w:val="clear" w:color="auto" w:fill="auto"/>
            <w:vAlign w:val="center"/>
          </w:tcPr>
          <w:p w:rsidR="00B1625B" w:rsidRDefault="00631853">
            <w:pPr>
              <w:jc w:val="center"/>
              <w:rPr>
                <w:rFonts w:ascii="游明朝" w:eastAsia="游明朝" w:hAnsi="游明朝"/>
                <w:sz w:val="21"/>
              </w:rPr>
            </w:pPr>
            <w:r>
              <w:rPr>
                <w:rFonts w:ascii="游明朝" w:eastAsia="游明朝" w:hAnsi="游明朝" w:hint="eastAsia"/>
                <w:sz w:val="21"/>
              </w:rPr>
              <w:t>噴火警戒レベルが３に引き上げられた場合</w:t>
            </w:r>
          </w:p>
        </w:tc>
        <w:tc>
          <w:tcPr>
            <w:tcW w:w="1417" w:type="dxa"/>
            <w:shd w:val="clear" w:color="auto" w:fill="auto"/>
          </w:tcPr>
          <w:p w:rsidR="00B1625B" w:rsidRDefault="00631853">
            <w:pPr>
              <w:jc w:val="center"/>
              <w:rPr>
                <w:rFonts w:ascii="游明朝" w:eastAsia="游明朝" w:hAnsi="游明朝"/>
                <w:color w:val="000000" w:themeColor="text1"/>
                <w:sz w:val="21"/>
              </w:rPr>
            </w:pPr>
            <w:r>
              <w:rPr>
                <w:rFonts w:ascii="游明朝" w:eastAsia="游明朝" w:hAnsi="游明朝" w:hint="eastAsia"/>
                <w:color w:val="000000" w:themeColor="text1"/>
                <w:sz w:val="21"/>
              </w:rPr>
              <w:t>警戒体制</w:t>
            </w:r>
          </w:p>
        </w:tc>
        <w:tc>
          <w:tcPr>
            <w:tcW w:w="2268" w:type="dxa"/>
            <w:shd w:val="clear" w:color="auto" w:fill="auto"/>
          </w:tcPr>
          <w:p w:rsidR="00B1625B" w:rsidRPr="00EE66FD" w:rsidRDefault="00631853">
            <w:pPr>
              <w:jc w:val="center"/>
              <w:rPr>
                <w:rFonts w:ascii="游明朝" w:eastAsia="游明朝" w:hAnsi="游明朝"/>
                <w:color w:val="0070C0"/>
                <w:sz w:val="21"/>
              </w:rPr>
            </w:pPr>
            <w:r w:rsidRPr="00EE66FD">
              <w:rPr>
                <w:rFonts w:ascii="游明朝" w:eastAsia="游明朝" w:hAnsi="游明朝" w:hint="eastAsia"/>
                <w:color w:val="0070C0"/>
                <w:sz w:val="21"/>
              </w:rPr>
              <w:t>休校</w:t>
            </w:r>
          </w:p>
          <w:p w:rsidR="00B1625B" w:rsidRDefault="00631853">
            <w:pPr>
              <w:jc w:val="center"/>
              <w:rPr>
                <w:rFonts w:ascii="游明朝" w:eastAsia="游明朝" w:hAnsi="游明朝"/>
                <w:color w:val="000000" w:themeColor="text1"/>
                <w:sz w:val="21"/>
              </w:rPr>
            </w:pPr>
            <w:r>
              <w:rPr>
                <w:rFonts w:ascii="游明朝" w:eastAsia="游明朝" w:hAnsi="游明朝" w:hint="eastAsia"/>
                <w:color w:val="000000" w:themeColor="text1"/>
                <w:sz w:val="21"/>
              </w:rPr>
              <w:t>保護者への引き渡し</w:t>
            </w:r>
          </w:p>
        </w:tc>
        <w:tc>
          <w:tcPr>
            <w:tcW w:w="1490" w:type="dxa"/>
            <w:shd w:val="clear" w:color="auto" w:fill="auto"/>
          </w:tcPr>
          <w:p w:rsidR="00B1625B" w:rsidRDefault="00631853">
            <w:pPr>
              <w:jc w:val="center"/>
              <w:rPr>
                <w:rFonts w:ascii="游明朝" w:eastAsia="游明朝" w:hAnsi="游明朝"/>
                <w:color w:val="000000" w:themeColor="text1"/>
                <w:sz w:val="21"/>
              </w:rPr>
            </w:pPr>
            <w:r>
              <w:rPr>
                <w:rFonts w:ascii="游明朝" w:eastAsia="游明朝" w:hAnsi="游明朝" w:hint="eastAsia"/>
                <w:color w:val="000000" w:themeColor="text1"/>
                <w:sz w:val="21"/>
              </w:rPr>
              <w:t>応急</w:t>
            </w:r>
          </w:p>
          <w:p w:rsidR="00B1625B" w:rsidRDefault="00631853">
            <w:pPr>
              <w:jc w:val="center"/>
              <w:rPr>
                <w:rFonts w:ascii="游明朝" w:eastAsia="游明朝" w:hAnsi="游明朝"/>
                <w:color w:val="000000" w:themeColor="text1"/>
                <w:sz w:val="21"/>
              </w:rPr>
            </w:pPr>
            <w:r>
              <w:rPr>
                <w:rFonts w:ascii="游明朝" w:eastAsia="游明朝" w:hAnsi="游明朝" w:hint="eastAsia"/>
                <w:color w:val="000000" w:themeColor="text1"/>
                <w:sz w:val="21"/>
              </w:rPr>
              <w:t>対策</w:t>
            </w:r>
          </w:p>
          <w:p w:rsidR="00B1625B" w:rsidRDefault="00631853">
            <w:pPr>
              <w:jc w:val="center"/>
              <w:rPr>
                <w:rFonts w:ascii="游明朝" w:eastAsia="游明朝" w:hAnsi="游明朝"/>
                <w:color w:val="000000" w:themeColor="text1"/>
                <w:sz w:val="21"/>
              </w:rPr>
            </w:pPr>
            <w:r>
              <w:rPr>
                <w:rFonts w:ascii="游明朝" w:eastAsia="游明朝" w:hAnsi="游明朝" w:hint="eastAsia"/>
                <w:color w:val="000000" w:themeColor="text1"/>
                <w:sz w:val="21"/>
              </w:rPr>
              <w:t>要員</w:t>
            </w:r>
          </w:p>
        </w:tc>
      </w:tr>
      <w:tr w:rsidR="00B1625B">
        <w:trPr>
          <w:trHeight w:val="1161"/>
        </w:trPr>
        <w:tc>
          <w:tcPr>
            <w:tcW w:w="4390" w:type="dxa"/>
            <w:shd w:val="clear" w:color="auto" w:fill="auto"/>
            <w:vAlign w:val="center"/>
          </w:tcPr>
          <w:p w:rsidR="00B1625B" w:rsidRDefault="00631853">
            <w:pPr>
              <w:rPr>
                <w:rFonts w:ascii="游明朝" w:eastAsia="游明朝" w:hAnsi="游明朝"/>
                <w:sz w:val="21"/>
              </w:rPr>
            </w:pPr>
            <w:r>
              <w:rPr>
                <w:rFonts w:ascii="游明朝" w:eastAsia="游明朝" w:hAnsi="游明朝" w:hint="eastAsia"/>
                <w:sz w:val="21"/>
              </w:rPr>
              <w:t>噴火警戒レベルが１の状態で火山の状況に関する解説情報（臨時）が発表された場合</w:t>
            </w:r>
          </w:p>
          <w:p w:rsidR="00B1625B" w:rsidRDefault="00631853">
            <w:pPr>
              <w:rPr>
                <w:rFonts w:ascii="游明朝" w:eastAsia="游明朝" w:hAnsi="游明朝"/>
                <w:color w:val="FF0000"/>
                <w:sz w:val="21"/>
              </w:rPr>
            </w:pPr>
            <w:r>
              <w:rPr>
                <w:rFonts w:ascii="游明朝" w:eastAsia="游明朝" w:hAnsi="游明朝" w:hint="eastAsia"/>
                <w:sz w:val="21"/>
              </w:rPr>
              <w:t>（以下、解説情報（臨時）とする。）</w:t>
            </w:r>
          </w:p>
        </w:tc>
        <w:tc>
          <w:tcPr>
            <w:tcW w:w="1417" w:type="dxa"/>
            <w:shd w:val="clear" w:color="auto" w:fill="auto"/>
          </w:tcPr>
          <w:p w:rsidR="00B1625B" w:rsidRDefault="00631853">
            <w:pPr>
              <w:jc w:val="center"/>
              <w:rPr>
                <w:rFonts w:ascii="游明朝" w:eastAsia="游明朝" w:hAnsi="游明朝"/>
                <w:color w:val="000000" w:themeColor="text1"/>
                <w:sz w:val="21"/>
              </w:rPr>
            </w:pPr>
            <w:r>
              <w:rPr>
                <w:rFonts w:ascii="游明朝" w:eastAsia="游明朝" w:hAnsi="游明朝" w:hint="eastAsia"/>
                <w:color w:val="000000" w:themeColor="text1"/>
                <w:sz w:val="21"/>
              </w:rPr>
              <w:t>注意体制</w:t>
            </w:r>
          </w:p>
        </w:tc>
        <w:tc>
          <w:tcPr>
            <w:tcW w:w="2268" w:type="dxa"/>
            <w:shd w:val="clear" w:color="auto" w:fill="auto"/>
          </w:tcPr>
          <w:p w:rsidR="00B1625B" w:rsidRDefault="00631853">
            <w:pPr>
              <w:jc w:val="center"/>
              <w:rPr>
                <w:rFonts w:ascii="游明朝" w:eastAsia="游明朝" w:hAnsi="游明朝"/>
                <w:color w:val="000000" w:themeColor="text1"/>
                <w:sz w:val="21"/>
              </w:rPr>
            </w:pPr>
            <w:r>
              <w:rPr>
                <w:rFonts w:ascii="游明朝" w:eastAsia="游明朝" w:hAnsi="游明朝" w:hint="eastAsia"/>
                <w:color w:val="000000" w:themeColor="text1"/>
                <w:sz w:val="21"/>
              </w:rPr>
              <w:t>通常</w:t>
            </w:r>
          </w:p>
        </w:tc>
        <w:tc>
          <w:tcPr>
            <w:tcW w:w="1490" w:type="dxa"/>
            <w:shd w:val="clear" w:color="auto" w:fill="auto"/>
          </w:tcPr>
          <w:p w:rsidR="00B1625B" w:rsidRDefault="00631853">
            <w:pPr>
              <w:jc w:val="center"/>
              <w:rPr>
                <w:rFonts w:ascii="游明朝" w:eastAsia="游明朝" w:hAnsi="游明朝"/>
                <w:color w:val="000000" w:themeColor="text1"/>
                <w:sz w:val="21"/>
              </w:rPr>
            </w:pPr>
            <w:r>
              <w:rPr>
                <w:rFonts w:ascii="游明朝" w:eastAsia="游明朝" w:hAnsi="游明朝" w:hint="eastAsia"/>
                <w:color w:val="000000" w:themeColor="text1"/>
                <w:sz w:val="21"/>
              </w:rPr>
              <w:t>管理職</w:t>
            </w:r>
          </w:p>
        </w:tc>
      </w:tr>
      <w:tr w:rsidR="00B1625B">
        <w:trPr>
          <w:trHeight w:val="1043"/>
        </w:trPr>
        <w:tc>
          <w:tcPr>
            <w:tcW w:w="4390" w:type="dxa"/>
            <w:shd w:val="clear" w:color="auto" w:fill="auto"/>
            <w:vAlign w:val="center"/>
          </w:tcPr>
          <w:p w:rsidR="00B1625B" w:rsidRDefault="00631853">
            <w:pPr>
              <w:rPr>
                <w:rFonts w:ascii="游明朝" w:eastAsia="游明朝" w:hAnsi="游明朝"/>
                <w:sz w:val="21"/>
              </w:rPr>
            </w:pPr>
            <w:r>
              <w:rPr>
                <w:rFonts w:ascii="游明朝" w:eastAsia="游明朝" w:hAnsi="游明朝" w:hint="eastAsia"/>
                <w:sz w:val="21"/>
              </w:rPr>
              <w:t>噴火警戒レベル１（平時）</w:t>
            </w:r>
          </w:p>
        </w:tc>
        <w:tc>
          <w:tcPr>
            <w:tcW w:w="1417" w:type="dxa"/>
            <w:shd w:val="clear" w:color="auto" w:fill="auto"/>
          </w:tcPr>
          <w:p w:rsidR="00B1625B" w:rsidRDefault="00631853">
            <w:pPr>
              <w:jc w:val="center"/>
              <w:rPr>
                <w:rFonts w:ascii="游明朝" w:eastAsia="游明朝" w:hAnsi="游明朝"/>
                <w:color w:val="000000" w:themeColor="text1"/>
                <w:sz w:val="21"/>
              </w:rPr>
            </w:pPr>
            <w:r>
              <w:rPr>
                <w:rFonts w:ascii="游明朝" w:eastAsia="游明朝" w:hAnsi="游明朝" w:hint="eastAsia"/>
                <w:color w:val="000000" w:themeColor="text1"/>
                <w:sz w:val="21"/>
              </w:rPr>
              <w:t>―</w:t>
            </w:r>
          </w:p>
        </w:tc>
        <w:tc>
          <w:tcPr>
            <w:tcW w:w="2268" w:type="dxa"/>
            <w:shd w:val="clear" w:color="auto" w:fill="auto"/>
          </w:tcPr>
          <w:p w:rsidR="00B1625B" w:rsidRDefault="00631853">
            <w:pPr>
              <w:jc w:val="center"/>
              <w:rPr>
                <w:rFonts w:ascii="游明朝" w:eastAsia="游明朝" w:hAnsi="游明朝"/>
                <w:color w:val="000000" w:themeColor="text1"/>
                <w:sz w:val="21"/>
              </w:rPr>
            </w:pPr>
            <w:r>
              <w:rPr>
                <w:rFonts w:ascii="游明朝" w:eastAsia="游明朝" w:hAnsi="游明朝" w:hint="eastAsia"/>
                <w:color w:val="000000" w:themeColor="text1"/>
                <w:sz w:val="21"/>
              </w:rPr>
              <w:t>通常</w:t>
            </w:r>
          </w:p>
        </w:tc>
        <w:tc>
          <w:tcPr>
            <w:tcW w:w="1490" w:type="dxa"/>
            <w:shd w:val="clear" w:color="auto" w:fill="auto"/>
          </w:tcPr>
          <w:p w:rsidR="00B1625B" w:rsidRDefault="00631853">
            <w:pPr>
              <w:jc w:val="center"/>
              <w:rPr>
                <w:rFonts w:ascii="游明朝" w:eastAsia="游明朝" w:hAnsi="游明朝"/>
                <w:color w:val="000000" w:themeColor="text1"/>
                <w:sz w:val="21"/>
              </w:rPr>
            </w:pPr>
            <w:r>
              <w:rPr>
                <w:rFonts w:ascii="游明朝" w:eastAsia="游明朝" w:hAnsi="游明朝" w:hint="eastAsia"/>
                <w:color w:val="000000" w:themeColor="text1"/>
                <w:sz w:val="21"/>
              </w:rPr>
              <w:t>なし</w:t>
            </w:r>
          </w:p>
        </w:tc>
      </w:tr>
    </w:tbl>
    <w:p w:rsidR="00B1625B" w:rsidRDefault="00631853">
      <w:pPr>
        <w:pStyle w:val="a3"/>
        <w:spacing w:before="3"/>
        <w:rPr>
          <w:rFonts w:ascii="游明朝" w:eastAsia="游明朝" w:hAnsi="游明朝"/>
          <w:sz w:val="20"/>
        </w:rPr>
      </w:pPr>
      <w:r>
        <w:rPr>
          <w:rFonts w:ascii="游明朝" w:eastAsia="游明朝" w:hAnsi="游明朝" w:hint="eastAsia"/>
          <w:sz w:val="20"/>
        </w:rPr>
        <w:t xml:space="preserve">　※富士山では、噴火警戒レベル１（平時）と噴火警戒レベル３の間の噴火警戒レベル２が存在しない。火山活動の推移により噴火警戒レベルを引き上げる</w:t>
      </w:r>
      <w:r>
        <w:rPr>
          <w:rFonts w:ascii="游明朝" w:eastAsia="游明朝" w:hAnsi="游明朝"/>
          <w:sz w:val="20"/>
        </w:rPr>
        <w:t>可能性があると判断した場合、火山活動の状況や防災上警戒・注意すべき事項等を伝えるため「火山の状況に関する解説情報（臨時）」</w:t>
      </w:r>
      <w:r>
        <w:rPr>
          <w:rFonts w:ascii="游明朝" w:eastAsia="游明朝" w:hAnsi="游明朝" w:hint="eastAsia"/>
          <w:sz w:val="20"/>
        </w:rPr>
        <w:t>が気象庁から</w:t>
      </w:r>
      <w:r>
        <w:rPr>
          <w:rFonts w:ascii="游明朝" w:eastAsia="游明朝" w:hAnsi="游明朝"/>
          <w:sz w:val="20"/>
        </w:rPr>
        <w:t>発表</w:t>
      </w:r>
      <w:r>
        <w:rPr>
          <w:rFonts w:ascii="游明朝" w:eastAsia="游明朝" w:hAnsi="游明朝" w:hint="eastAsia"/>
          <w:sz w:val="20"/>
        </w:rPr>
        <w:t>され</w:t>
      </w:r>
      <w:r>
        <w:rPr>
          <w:rFonts w:ascii="游明朝" w:eastAsia="游明朝" w:hAnsi="游明朝"/>
          <w:sz w:val="20"/>
        </w:rPr>
        <w:t>る。</w:t>
      </w:r>
    </w:p>
    <w:p w:rsidR="00B1625B" w:rsidRDefault="00631853">
      <w:pPr>
        <w:pStyle w:val="a3"/>
        <w:spacing w:before="3"/>
        <w:ind w:firstLineChars="100" w:firstLine="200"/>
        <w:rPr>
          <w:rFonts w:ascii="游明朝" w:eastAsia="游明朝" w:hAnsi="游明朝"/>
          <w:sz w:val="20"/>
        </w:rPr>
      </w:pPr>
      <w:r>
        <w:rPr>
          <w:rFonts w:ascii="游明朝" w:eastAsia="游明朝" w:hAnsi="游明朝" w:hint="eastAsia"/>
          <w:sz w:val="20"/>
        </w:rPr>
        <w:t>なお、噴火警戒レベルは必ずしも順を追って引き上げられるものではなく、一足飛びに引き上げられることもあることに注意。（噴火警戒レベル３から、レベル４を飛ばしてレベル５になることもある。）</w:t>
      </w:r>
    </w:p>
    <w:p w:rsidR="00B1625B" w:rsidRDefault="00631853">
      <w:pPr>
        <w:spacing w:before="3"/>
        <w:ind w:firstLineChars="100" w:firstLine="220"/>
        <w:rPr>
          <w:rFonts w:ascii="游明朝" w:eastAsia="游明朝" w:hAnsi="游明朝"/>
          <w:sz w:val="20"/>
        </w:rPr>
      </w:pPr>
      <w:r>
        <w:rPr>
          <w:rFonts w:hint="eastAsia"/>
        </w:rPr>
        <w:br w:type="page"/>
      </w:r>
    </w:p>
    <w:p w:rsidR="00B1625B" w:rsidRDefault="00B1625B">
      <w:pPr>
        <w:pStyle w:val="a3"/>
        <w:spacing w:before="3"/>
        <w:ind w:firstLineChars="100" w:firstLine="200"/>
        <w:rPr>
          <w:rFonts w:ascii="游明朝" w:eastAsia="游明朝" w:hAnsi="游明朝"/>
          <w:sz w:val="20"/>
        </w:rPr>
      </w:pPr>
    </w:p>
    <w:p w:rsidR="00B1625B" w:rsidRDefault="00631853">
      <w:pPr>
        <w:pStyle w:val="2"/>
        <w:spacing w:line="360" w:lineRule="auto"/>
        <w:rPr>
          <w:rFonts w:ascii="ＭＳ ゴシック" w:hAnsi="ＭＳ ゴシック"/>
          <w:color w:val="FFFFFF"/>
          <w:sz w:val="28"/>
          <w:shd w:val="clear" w:color="auto" w:fill="000000"/>
        </w:rPr>
      </w:pPr>
      <w:bookmarkStart w:id="68" w:name="_Toc140053731"/>
      <w:bookmarkStart w:id="69" w:name="_Toc140848346"/>
      <w:bookmarkStart w:id="70" w:name="_Toc143536719"/>
      <w:bookmarkStart w:id="71" w:name="_Toc18940098"/>
      <w:bookmarkStart w:id="72" w:name="_Toc22600"/>
      <w:bookmarkStart w:id="73" w:name="_Toc23588"/>
      <w:bookmarkStart w:id="74" w:name="_Toc27993"/>
      <w:bookmarkStart w:id="75" w:name="_Toc28828"/>
      <w:bookmarkStart w:id="76" w:name="_Toc31115"/>
      <w:bookmarkStart w:id="77" w:name="_Toc31234"/>
      <w:bookmarkStart w:id="78" w:name="_Toc5250"/>
      <w:bookmarkStart w:id="79" w:name="_Toc6718"/>
      <w:r>
        <w:rPr>
          <w:rFonts w:ascii="ＭＳ ゴシック" w:hAnsi="ＭＳ ゴシック"/>
          <w:color w:val="FFFFFF"/>
          <w:sz w:val="28"/>
          <w:shd w:val="clear" w:color="auto" w:fill="000000"/>
        </w:rPr>
        <w:t>５</w:t>
      </w:r>
      <w:r>
        <w:rPr>
          <w:rFonts w:ascii="ＭＳ ゴシック" w:hAnsi="ＭＳ ゴシック" w:hint="eastAsia"/>
          <w:color w:val="FFFFFF"/>
          <w:sz w:val="28"/>
          <w:shd w:val="clear" w:color="auto" w:fill="000000"/>
        </w:rPr>
        <w:t>．火山の状況の推移に応じた対応</w:t>
      </w:r>
      <w:bookmarkEnd w:id="68"/>
      <w:bookmarkEnd w:id="69"/>
      <w:bookmarkEnd w:id="70"/>
      <w:bookmarkEnd w:id="71"/>
      <w:r>
        <w:rPr>
          <w:rFonts w:ascii="ＭＳ ゴシック" w:hAnsi="ＭＳ ゴシック" w:hint="eastAsia"/>
          <w:color w:val="FFFFFF"/>
          <w:sz w:val="28"/>
          <w:shd w:val="clear" w:color="auto" w:fill="000000"/>
        </w:rPr>
        <w:t xml:space="preserve">　　</w:t>
      </w:r>
      <w:bookmarkEnd w:id="72"/>
      <w:bookmarkEnd w:id="73"/>
      <w:bookmarkEnd w:id="74"/>
      <w:bookmarkEnd w:id="75"/>
      <w:bookmarkEnd w:id="76"/>
      <w:bookmarkEnd w:id="77"/>
      <w:bookmarkEnd w:id="78"/>
      <w:bookmarkEnd w:id="79"/>
    </w:p>
    <w:p w:rsidR="00B1625B" w:rsidRDefault="00631853">
      <w:pPr>
        <w:pStyle w:val="af4"/>
        <w:spacing w:afterLines="0" w:after="120"/>
        <w:jc w:val="left"/>
      </w:pPr>
      <w:r>
        <w:rPr>
          <w:rFonts w:ascii="游明朝" w:eastAsia="游明朝" w:hAnsi="游明朝"/>
        </w:rPr>
        <w:t>当</w:t>
      </w:r>
      <w:r>
        <w:rPr>
          <w:rFonts w:ascii="游明朝" w:eastAsia="游明朝" w:hAnsi="游明朝" w:hint="eastAsia"/>
        </w:rPr>
        <w:t>施設</w:t>
      </w:r>
      <w:r>
        <w:rPr>
          <w:rFonts w:ascii="游明朝" w:eastAsia="游明朝" w:hAnsi="游明朝"/>
        </w:rPr>
        <w:t>にお</w:t>
      </w:r>
      <w:r>
        <w:rPr>
          <w:rFonts w:ascii="游明朝" w:eastAsia="游明朝" w:hAnsi="游明朝" w:hint="eastAsia"/>
        </w:rPr>
        <w:t>ける、火山の状況の推移に応じた対応について記す。概要は</w:t>
      </w:r>
      <w:r>
        <w:rPr>
          <w:rFonts w:hint="eastAsia"/>
        </w:rPr>
        <w:fldChar w:fldCharType="begin"/>
      </w:r>
      <w:r>
        <w:rPr>
          <w:rFonts w:hint="eastAsia"/>
        </w:rPr>
        <w:instrText xml:space="preserve">REF _Ref30000 \h </w:instrText>
      </w:r>
      <w:r>
        <w:rPr>
          <w:rFonts w:hint="eastAsia"/>
        </w:rPr>
      </w:r>
      <w:r>
        <w:rPr>
          <w:rFonts w:hint="eastAsia"/>
        </w:rPr>
        <w:fldChar w:fldCharType="separate"/>
      </w:r>
      <w:r w:rsidR="00DB070D">
        <w:t xml:space="preserve">表 </w:t>
      </w:r>
      <w:r w:rsidR="00DB070D">
        <w:rPr>
          <w:rFonts w:hint="eastAsia"/>
          <w:noProof/>
        </w:rPr>
        <w:t>６</w:t>
      </w:r>
      <w:r>
        <w:rPr>
          <w:rFonts w:hint="eastAsia"/>
        </w:rPr>
        <w:fldChar w:fldCharType="end"/>
      </w:r>
      <w:r>
        <w:rPr>
          <w:rFonts w:hint="eastAsia"/>
        </w:rPr>
        <w:t>のとおりである。対応の詳細を次項以降に記す。</w:t>
      </w:r>
    </w:p>
    <w:p w:rsidR="00B1625B" w:rsidRDefault="00631853">
      <w:pPr>
        <w:pStyle w:val="af4"/>
        <w:spacing w:afterLines="0" w:after="120"/>
      </w:pPr>
      <w:bookmarkStart w:id="80" w:name="_Ref30000"/>
      <w:bookmarkStart w:id="81" w:name="_Ref29980"/>
      <w:r>
        <w:t xml:space="preserve">表 </w:t>
      </w:r>
      <w:r>
        <w:rPr>
          <w:rFonts w:hint="eastAsia"/>
        </w:rPr>
        <w:fldChar w:fldCharType="begin"/>
      </w:r>
      <w:r>
        <w:rPr>
          <w:rFonts w:hint="eastAsia"/>
        </w:rPr>
        <w:instrText xml:space="preserve">SEQ 表 \* DBCHAR </w:instrText>
      </w:r>
      <w:r>
        <w:rPr>
          <w:rFonts w:hint="eastAsia"/>
        </w:rPr>
        <w:fldChar w:fldCharType="separate"/>
      </w:r>
      <w:r w:rsidR="00DB070D">
        <w:rPr>
          <w:rFonts w:hint="eastAsia"/>
          <w:noProof/>
        </w:rPr>
        <w:t>６</w:t>
      </w:r>
      <w:r>
        <w:rPr>
          <w:rFonts w:hint="eastAsia"/>
        </w:rPr>
        <w:fldChar w:fldCharType="end"/>
      </w:r>
      <w:bookmarkEnd w:id="80"/>
      <w:r>
        <w:rPr>
          <w:rFonts w:hint="eastAsia"/>
        </w:rPr>
        <w:t xml:space="preserve">　火山の状況の推移に対する当施設の対応表</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142" w:type="dxa"/>
          <w:bottom w:w="113" w:type="dxa"/>
          <w:right w:w="142" w:type="dxa"/>
        </w:tblCellMar>
        <w:tblLook w:val="01E0" w:firstRow="1" w:lastRow="1" w:firstColumn="1" w:lastColumn="1" w:noHBand="0" w:noVBand="0"/>
      </w:tblPr>
      <w:tblGrid>
        <w:gridCol w:w="4394"/>
        <w:gridCol w:w="5382"/>
      </w:tblGrid>
      <w:tr w:rsidR="00B1625B">
        <w:trPr>
          <w:trHeight w:val="278"/>
        </w:trPr>
        <w:tc>
          <w:tcPr>
            <w:tcW w:w="4394" w:type="dxa"/>
            <w:shd w:val="clear" w:color="auto" w:fill="EEECE1"/>
          </w:tcPr>
          <w:bookmarkEnd w:id="81"/>
          <w:p w:rsidR="00B1625B" w:rsidRDefault="00631853">
            <w:pPr>
              <w:pStyle w:val="TableParagraph"/>
              <w:spacing w:before="4" w:line="255" w:lineRule="exact"/>
              <w:jc w:val="center"/>
              <w:rPr>
                <w:rFonts w:ascii="游明朝" w:eastAsia="游明朝" w:hAnsi="游明朝"/>
                <w:sz w:val="21"/>
              </w:rPr>
            </w:pPr>
            <w:r>
              <w:rPr>
                <w:rFonts w:hint="eastAsia"/>
                <w:noProof/>
              </w:rPr>
              <mc:AlternateContent>
                <mc:Choice Requires="wps">
                  <w:drawing>
                    <wp:anchor distT="45720" distB="45720" distL="114300" distR="114300" simplePos="0" relativeHeight="79" behindDoc="0" locked="0" layoutInCell="1" hidden="0" allowOverlap="1">
                      <wp:simplePos x="0" y="0"/>
                      <wp:positionH relativeFrom="column">
                        <wp:posOffset>-253365</wp:posOffset>
                      </wp:positionH>
                      <wp:positionV relativeFrom="paragraph">
                        <wp:posOffset>-77470</wp:posOffset>
                      </wp:positionV>
                      <wp:extent cx="633095" cy="432435"/>
                      <wp:effectExtent l="635" t="635" r="29845" b="10795"/>
                      <wp:wrapNone/>
                      <wp:docPr id="11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633095" cy="432435"/>
                              </a:xfrm>
                              <a:prstGeom prst="rect">
                                <a:avLst/>
                              </a:prstGeom>
                              <a:ln>
                                <a:headEnd/>
                                <a:tailEnd/>
                              </a:ln>
                            </wps:spPr>
                            <wps:style>
                              <a:lnRef idx="2">
                                <a:schemeClr val="accent1">
                                  <a:shade val="50000"/>
                                </a:schemeClr>
                              </a:lnRef>
                              <a:fillRef idx="1">
                                <a:schemeClr val="accent1"/>
                              </a:fillRef>
                              <a:effectRef idx="0">
                                <a:srgbClr val="000000"/>
                              </a:effectRef>
                              <a:fontRef idx="none">
                                <a:schemeClr val="lt1"/>
                              </a:fontRef>
                            </wps:style>
                            <wps:txbx>
                              <w:txbxContent>
                                <w:p w:rsidR="005A3E19" w:rsidRDefault="005A3E19">
                                  <w:pPr>
                                    <w:jc w:val="center"/>
                                    <w:rPr>
                                      <w:b/>
                                      <w:color w:val="FFFFFF" w:themeColor="background1"/>
                                      <w:sz w:val="24"/>
                                    </w:rPr>
                                  </w:pPr>
                                  <w:r>
                                    <w:rPr>
                                      <w:rFonts w:hint="eastAsia"/>
                                      <w:b/>
                                      <w:color w:val="FFFFFF" w:themeColor="background1"/>
                                      <w:sz w:val="24"/>
                                    </w:rPr>
                                    <w:t>例１</w:t>
                                  </w:r>
                                </w:p>
                              </w:txbxContent>
                            </wps:txbx>
                            <wps:bodyPr rot="0" vertOverflow="overflow" horzOverflow="overflow" wrap="square" anchor="t" anchorCtr="0"/>
                          </wps:wsp>
                        </a:graphicData>
                      </a:graphic>
                    </wp:anchor>
                  </w:drawing>
                </mc:Choice>
                <mc:Fallback>
                  <w:pict>
                    <v:shape id="_x0000_s1080" type="#_x0000_t202" style="position:absolute;left:0;text-align:left;margin-left:-19.95pt;margin-top:-6.1pt;width:49.85pt;height:34.05pt;z-index:79;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" fillcolor="#4472c4 [3204]" strokecolor="#1f3763 [1604]" strokeweight="1pt">
                      <v:textbox>
                        <w:txbxContent>
                          <w:p w:rsidR="005A3E19" w:rsidRDefault="005A3E19">
                            <w:pPr>
                              <w:jc w:val="center"/>
                              <w:rPr>
                                <w:b/>
                                <w:color w:val="FFFFFF" w:themeColor="background1"/>
                                <w:sz w:val="24"/>
                              </w:rPr>
                            </w:pPr>
                            <w:r>
                              <w:rPr>
                                <w:rFonts w:hint="eastAsia"/>
                                <w:b/>
                                <w:color w:val="FFFFFF" w:themeColor="background1"/>
                                <w:sz w:val="24"/>
                              </w:rPr>
                              <w:t>例１</w:t>
                            </w:r>
                          </w:p>
                        </w:txbxContent>
                      </v:textbox>
                    </v:shape>
                  </w:pict>
                </mc:Fallback>
              </mc:AlternateContent>
            </w:r>
            <w:r>
              <w:rPr>
                <w:rFonts w:ascii="游明朝" w:eastAsia="游明朝" w:hAnsi="游明朝" w:hint="eastAsia"/>
                <w:sz w:val="21"/>
              </w:rPr>
              <w:t>状況の推移</w:t>
            </w:r>
          </w:p>
        </w:tc>
        <w:tc>
          <w:tcPr>
            <w:tcW w:w="5382" w:type="dxa"/>
            <w:shd w:val="clear" w:color="auto" w:fill="EEECE1"/>
          </w:tcPr>
          <w:p w:rsidR="00B1625B" w:rsidRDefault="00631853">
            <w:pPr>
              <w:pStyle w:val="TableParagraph"/>
              <w:spacing w:before="4" w:line="255" w:lineRule="exact"/>
              <w:jc w:val="center"/>
              <w:rPr>
                <w:rFonts w:ascii="游明朝" w:eastAsia="游明朝" w:hAnsi="游明朝"/>
                <w:sz w:val="21"/>
              </w:rPr>
            </w:pPr>
            <w:r>
              <w:rPr>
                <w:rFonts w:ascii="游明朝" w:eastAsia="游明朝" w:hAnsi="游明朝" w:hint="eastAsia"/>
                <w:sz w:val="21"/>
              </w:rPr>
              <w:t>当施設の対応</w:t>
            </w:r>
          </w:p>
        </w:tc>
      </w:tr>
      <w:tr w:rsidR="00B1625B">
        <w:trPr>
          <w:trHeight w:val="614"/>
        </w:trPr>
        <w:tc>
          <w:tcPr>
            <w:tcW w:w="4394" w:type="dxa"/>
            <w:shd w:val="clear" w:color="auto" w:fill="auto"/>
            <w:vAlign w:val="center"/>
          </w:tcPr>
          <w:p w:rsidR="00B1625B" w:rsidRDefault="00631853">
            <w:pPr>
              <w:jc w:val="both"/>
              <w:rPr>
                <w:rFonts w:ascii="游明朝" w:eastAsia="游明朝" w:hAnsi="游明朝"/>
                <w:sz w:val="21"/>
              </w:rPr>
            </w:pPr>
            <w:r>
              <w:rPr>
                <w:rFonts w:ascii="游明朝" w:eastAsia="游明朝" w:hAnsi="游明朝" w:hint="eastAsia"/>
                <w:sz w:val="21"/>
              </w:rPr>
              <w:t>噴火した場合</w:t>
            </w:r>
          </w:p>
          <w:p w:rsidR="00B1625B" w:rsidRDefault="00B1625B">
            <w:pPr>
              <w:jc w:val="center"/>
              <w:rPr>
                <w:rFonts w:ascii="游明朝" w:eastAsia="游明朝" w:hAnsi="游明朝"/>
                <w:color w:val="FF0000"/>
                <w:sz w:val="21"/>
              </w:rPr>
            </w:pPr>
          </w:p>
        </w:tc>
        <w:tc>
          <w:tcPr>
            <w:tcW w:w="5382" w:type="dxa"/>
            <w:shd w:val="clear" w:color="auto" w:fill="auto"/>
          </w:tcPr>
          <w:p w:rsidR="00B1625B" w:rsidRDefault="00631853">
            <w:pPr>
              <w:rPr>
                <w:rFonts w:ascii="游明朝" w:eastAsia="游明朝" w:hAnsi="游明朝"/>
                <w:sz w:val="21"/>
              </w:rPr>
            </w:pPr>
            <w:r>
              <w:rPr>
                <w:rFonts w:ascii="游明朝" w:eastAsia="游明朝" w:hAnsi="游明朝" w:hint="eastAsia"/>
                <w:sz w:val="21"/>
              </w:rPr>
              <w:t>・緊急安全確保</w:t>
            </w:r>
          </w:p>
          <w:p w:rsidR="00B1625B" w:rsidRDefault="00631853">
            <w:pPr>
              <w:rPr>
                <w:rFonts w:ascii="游明朝" w:eastAsia="游明朝" w:hAnsi="游明朝"/>
                <w:sz w:val="21"/>
              </w:rPr>
            </w:pPr>
            <w:r>
              <w:rPr>
                <w:rFonts w:ascii="游明朝" w:eastAsia="游明朝" w:hAnsi="游明朝" w:hint="eastAsia"/>
                <w:sz w:val="21"/>
              </w:rPr>
              <w:t>・警戒体制</w:t>
            </w:r>
          </w:p>
          <w:p w:rsidR="00B1625B" w:rsidRDefault="00631853">
            <w:pPr>
              <w:rPr>
                <w:rFonts w:ascii="游明朝" w:eastAsia="游明朝" w:hAnsi="游明朝"/>
                <w:sz w:val="21"/>
              </w:rPr>
            </w:pPr>
            <w:r>
              <w:rPr>
                <w:rFonts w:ascii="游明朝" w:eastAsia="游明朝" w:hAnsi="游明朝" w:hint="eastAsia"/>
                <w:sz w:val="21"/>
              </w:rPr>
              <w:t>・速やかに</w:t>
            </w:r>
            <w:r w:rsidRPr="00EE66FD">
              <w:rPr>
                <w:rFonts w:ascii="游明朝" w:eastAsia="游明朝" w:hAnsi="游明朝" w:hint="eastAsia"/>
                <w:color w:val="0070C0"/>
                <w:sz w:val="21"/>
              </w:rPr>
              <w:t>児童生徒等</w:t>
            </w:r>
            <w:r>
              <w:rPr>
                <w:rFonts w:ascii="游明朝" w:eastAsia="游明朝" w:hAnsi="游明朝" w:hint="eastAsia"/>
                <w:sz w:val="21"/>
              </w:rPr>
              <w:t>を避難誘導</w:t>
            </w:r>
          </w:p>
          <w:p w:rsidR="00B1625B" w:rsidRDefault="00631853">
            <w:pPr>
              <w:rPr>
                <w:rFonts w:ascii="游明朝" w:eastAsia="游明朝" w:hAnsi="游明朝"/>
                <w:sz w:val="21"/>
              </w:rPr>
            </w:pPr>
            <w:r>
              <w:rPr>
                <w:rFonts w:ascii="游明朝" w:eastAsia="游明朝" w:hAnsi="游明朝" w:hint="eastAsia"/>
                <w:sz w:val="21"/>
              </w:rPr>
              <w:t>・引き渡し中の場合は、保護者に</w:t>
            </w:r>
            <w:r w:rsidRPr="00183405">
              <w:rPr>
                <w:rFonts w:ascii="游明朝" w:eastAsia="游明朝" w:hAnsi="游明朝" w:hint="eastAsia"/>
                <w:color w:val="4472C4" w:themeColor="accent1"/>
                <w:sz w:val="21"/>
              </w:rPr>
              <w:t>学校</w:t>
            </w:r>
            <w:r>
              <w:rPr>
                <w:rFonts w:ascii="游明朝" w:eastAsia="游明朝" w:hAnsi="游明朝" w:hint="eastAsia"/>
                <w:sz w:val="21"/>
              </w:rPr>
              <w:t>へ近づかないように連絡</w:t>
            </w:r>
          </w:p>
          <w:p w:rsidR="00B1625B" w:rsidRDefault="00631853">
            <w:pPr>
              <w:rPr>
                <w:rFonts w:ascii="游明朝" w:eastAsia="游明朝" w:hAnsi="游明朝"/>
                <w:sz w:val="21"/>
              </w:rPr>
            </w:pPr>
            <w:r>
              <w:rPr>
                <w:rFonts w:ascii="游明朝" w:eastAsia="游明朝" w:hAnsi="游明朝" w:hint="eastAsia"/>
                <w:sz w:val="21"/>
              </w:rPr>
              <w:t>・（避難した場合）安否情報、避難先を保護者へ連絡し、引き渡し再開の準備</w:t>
            </w:r>
          </w:p>
          <w:p w:rsidR="00B1625B" w:rsidRDefault="005A7CFC">
            <w:pPr>
              <w:rPr>
                <w:rFonts w:ascii="游明朝" w:eastAsia="游明朝" w:hAnsi="游明朝"/>
                <w:sz w:val="21"/>
              </w:rPr>
            </w:pPr>
            <w:r>
              <w:rPr>
                <w:rFonts w:ascii="游明朝" w:eastAsia="游明朝" w:hAnsi="游明朝" w:hint="eastAsia"/>
                <w:sz w:val="21"/>
              </w:rPr>
              <w:t>・（必要に応じて）</w:t>
            </w:r>
            <w:r w:rsidRPr="005A7CFC">
              <w:rPr>
                <w:rFonts w:ascii="游明朝" w:eastAsia="游明朝" w:hAnsi="游明朝" w:hint="eastAsia"/>
                <w:color w:val="0070C0"/>
                <w:sz w:val="21"/>
              </w:rPr>
              <w:t>富士宮市○○課</w:t>
            </w:r>
            <w:r w:rsidR="00105F18">
              <w:rPr>
                <w:rFonts w:ascii="游明朝" w:eastAsia="游明朝" w:hAnsi="游明朝" w:hint="eastAsia"/>
                <w:color w:val="0070C0"/>
                <w:sz w:val="21"/>
              </w:rPr>
              <w:t>または危機管理局</w:t>
            </w:r>
            <w:r w:rsidR="00631853">
              <w:rPr>
                <w:rFonts w:ascii="游明朝" w:eastAsia="游明朝" w:hAnsi="游明朝" w:hint="eastAsia"/>
                <w:sz w:val="21"/>
              </w:rPr>
              <w:t>への連絡</w:t>
            </w:r>
          </w:p>
          <w:p w:rsidR="00B1625B" w:rsidRDefault="00631853">
            <w:pPr>
              <w:rPr>
                <w:rFonts w:ascii="游明朝" w:eastAsia="游明朝" w:hAnsi="游明朝"/>
                <w:sz w:val="21"/>
              </w:rPr>
            </w:pPr>
            <w:r>
              <w:rPr>
                <w:rFonts w:ascii="游明朝" w:eastAsia="游明朝" w:hAnsi="游明朝" w:hint="eastAsia"/>
                <w:sz w:val="21"/>
              </w:rPr>
              <w:t>・今後の1日、3日、7日間の対応を協議</w:t>
            </w:r>
          </w:p>
        </w:tc>
      </w:tr>
      <w:tr w:rsidR="00B1625B">
        <w:trPr>
          <w:trHeight w:val="614"/>
        </w:trPr>
        <w:tc>
          <w:tcPr>
            <w:tcW w:w="4394" w:type="dxa"/>
            <w:shd w:val="clear" w:color="auto" w:fill="auto"/>
            <w:vAlign w:val="center"/>
          </w:tcPr>
          <w:p w:rsidR="00B1625B" w:rsidRDefault="00631853">
            <w:pPr>
              <w:jc w:val="both"/>
              <w:rPr>
                <w:rFonts w:ascii="游明朝" w:eastAsia="游明朝" w:hAnsi="游明朝"/>
                <w:sz w:val="21"/>
              </w:rPr>
            </w:pPr>
            <w:r>
              <w:rPr>
                <w:rFonts w:ascii="游明朝" w:eastAsia="游明朝" w:hAnsi="游明朝" w:hint="eastAsia"/>
                <w:sz w:val="21"/>
              </w:rPr>
              <w:t>噴火警戒レベルが５に引き上げられた場合</w:t>
            </w:r>
          </w:p>
          <w:p w:rsidR="00B1625B" w:rsidRDefault="00631853">
            <w:pPr>
              <w:jc w:val="center"/>
              <w:rPr>
                <w:rFonts w:ascii="游明朝" w:eastAsia="游明朝" w:hAnsi="游明朝"/>
                <w:color w:val="FF0000"/>
                <w:sz w:val="21"/>
              </w:rPr>
            </w:pPr>
            <w:r>
              <w:rPr>
                <w:rFonts w:ascii="游明朝" w:eastAsia="游明朝" w:hAnsi="游明朝" w:hint="eastAsia"/>
                <w:sz w:val="21"/>
              </w:rPr>
              <w:t>（噴火前）</w:t>
            </w:r>
          </w:p>
        </w:tc>
        <w:tc>
          <w:tcPr>
            <w:tcW w:w="5382" w:type="dxa"/>
            <w:shd w:val="clear" w:color="auto" w:fill="auto"/>
          </w:tcPr>
          <w:p w:rsidR="00B1625B" w:rsidRDefault="00631853">
            <w:pPr>
              <w:rPr>
                <w:rFonts w:ascii="游明朝" w:eastAsia="游明朝" w:hAnsi="游明朝"/>
                <w:sz w:val="21"/>
              </w:rPr>
            </w:pPr>
            <w:r>
              <w:rPr>
                <w:rFonts w:ascii="游明朝" w:eastAsia="游明朝" w:hAnsi="游明朝" w:hint="eastAsia"/>
                <w:sz w:val="21"/>
              </w:rPr>
              <w:t>・</w:t>
            </w:r>
            <w:r w:rsidRPr="003E6C49">
              <w:rPr>
                <w:rFonts w:ascii="游明朝" w:eastAsia="游明朝" w:hAnsi="游明朝" w:hint="eastAsia"/>
                <w:color w:val="4472C4" w:themeColor="accent1"/>
                <w:sz w:val="21"/>
              </w:rPr>
              <w:t>休校</w:t>
            </w:r>
            <w:r>
              <w:rPr>
                <w:rFonts w:ascii="游明朝" w:eastAsia="游明朝" w:hAnsi="游明朝" w:hint="eastAsia"/>
                <w:sz w:val="21"/>
              </w:rPr>
              <w:t>を継続</w:t>
            </w:r>
          </w:p>
          <w:p w:rsidR="00B1625B" w:rsidRDefault="00631853">
            <w:pPr>
              <w:rPr>
                <w:rFonts w:ascii="游明朝" w:eastAsia="游明朝" w:hAnsi="游明朝"/>
                <w:sz w:val="21"/>
              </w:rPr>
            </w:pPr>
            <w:r>
              <w:rPr>
                <w:rFonts w:ascii="游明朝" w:eastAsia="游明朝" w:hAnsi="游明朝" w:hint="eastAsia"/>
                <w:sz w:val="21"/>
              </w:rPr>
              <w:t>・警戒体制</w:t>
            </w:r>
          </w:p>
          <w:p w:rsidR="00B1625B" w:rsidRDefault="00631853">
            <w:pPr>
              <w:rPr>
                <w:rFonts w:ascii="游明朝" w:eastAsia="游明朝" w:hAnsi="游明朝"/>
                <w:sz w:val="21"/>
              </w:rPr>
            </w:pPr>
            <w:r>
              <w:rPr>
                <w:rFonts w:ascii="游明朝" w:eastAsia="游明朝" w:hAnsi="游明朝" w:hint="eastAsia"/>
                <w:sz w:val="21"/>
              </w:rPr>
              <w:t>・速やかに</w:t>
            </w:r>
            <w:r w:rsidRPr="00EE66FD">
              <w:rPr>
                <w:rFonts w:ascii="游明朝" w:eastAsia="游明朝" w:hAnsi="游明朝" w:hint="eastAsia"/>
                <w:color w:val="0070C0"/>
                <w:sz w:val="21"/>
              </w:rPr>
              <w:t>児童生徒等</w:t>
            </w:r>
            <w:r>
              <w:rPr>
                <w:rFonts w:ascii="游明朝" w:eastAsia="游明朝" w:hAnsi="游明朝" w:hint="eastAsia"/>
                <w:sz w:val="21"/>
              </w:rPr>
              <w:t>を避難誘導</w:t>
            </w:r>
          </w:p>
          <w:p w:rsidR="00B1625B" w:rsidRDefault="00631853">
            <w:pPr>
              <w:rPr>
                <w:rFonts w:ascii="游明朝" w:eastAsia="游明朝" w:hAnsi="游明朝"/>
                <w:sz w:val="21"/>
              </w:rPr>
            </w:pPr>
            <w:r>
              <w:rPr>
                <w:rFonts w:ascii="游明朝" w:eastAsia="游明朝" w:hAnsi="游明朝" w:hint="eastAsia"/>
                <w:sz w:val="21"/>
              </w:rPr>
              <w:t>・（避難した場合）安否情報、避難先を保護者へ周知</w:t>
            </w:r>
          </w:p>
          <w:p w:rsidR="00B1625B" w:rsidRDefault="00631853">
            <w:pPr>
              <w:rPr>
                <w:rFonts w:ascii="游明朝" w:eastAsia="游明朝" w:hAnsi="游明朝"/>
                <w:sz w:val="21"/>
              </w:rPr>
            </w:pPr>
            <w:r>
              <w:rPr>
                <w:rFonts w:ascii="游明朝" w:eastAsia="游明朝" w:hAnsi="游明朝" w:hint="eastAsia"/>
                <w:sz w:val="21"/>
              </w:rPr>
              <w:t>・情報収集</w:t>
            </w:r>
          </w:p>
          <w:p w:rsidR="00B1625B" w:rsidRDefault="00887872">
            <w:pPr>
              <w:rPr>
                <w:rFonts w:ascii="游明朝" w:eastAsia="游明朝" w:hAnsi="游明朝"/>
                <w:sz w:val="21"/>
              </w:rPr>
            </w:pPr>
            <w:r>
              <w:rPr>
                <w:rFonts w:ascii="游明朝" w:eastAsia="游明朝" w:hAnsi="游明朝" w:hint="eastAsia"/>
                <w:sz w:val="21"/>
              </w:rPr>
              <w:t>・（必要に応じて）</w:t>
            </w:r>
            <w:r w:rsidR="00EE66FD" w:rsidRPr="00EE66FD">
              <w:rPr>
                <w:rFonts w:ascii="游明朝" w:eastAsia="游明朝" w:hAnsi="游明朝" w:hint="eastAsia"/>
                <w:color w:val="0070C0"/>
                <w:sz w:val="21"/>
              </w:rPr>
              <w:t>富士宮市○○</w:t>
            </w:r>
            <w:r w:rsidRPr="00EE66FD">
              <w:rPr>
                <w:rFonts w:ascii="游明朝" w:eastAsia="游明朝" w:hAnsi="游明朝" w:hint="eastAsia"/>
                <w:color w:val="0070C0"/>
                <w:sz w:val="21"/>
              </w:rPr>
              <w:t>課</w:t>
            </w:r>
            <w:r w:rsidR="00105F18">
              <w:rPr>
                <w:rFonts w:ascii="游明朝" w:eastAsia="游明朝" w:hAnsi="游明朝" w:hint="eastAsia"/>
                <w:color w:val="0070C0"/>
                <w:sz w:val="21"/>
              </w:rPr>
              <w:t>または危機管理局</w:t>
            </w:r>
            <w:r w:rsidR="00631853">
              <w:rPr>
                <w:rFonts w:ascii="游明朝" w:eastAsia="游明朝" w:hAnsi="游明朝" w:hint="eastAsia"/>
                <w:sz w:val="21"/>
              </w:rPr>
              <w:t>への連絡</w:t>
            </w:r>
          </w:p>
          <w:p w:rsidR="00B1625B" w:rsidRDefault="00631853">
            <w:pPr>
              <w:rPr>
                <w:rFonts w:ascii="游明朝" w:eastAsia="游明朝" w:hAnsi="游明朝"/>
                <w:sz w:val="21"/>
              </w:rPr>
            </w:pPr>
            <w:r>
              <w:rPr>
                <w:rFonts w:ascii="游明朝" w:eastAsia="游明朝" w:hAnsi="游明朝" w:hint="eastAsia"/>
                <w:sz w:val="21"/>
              </w:rPr>
              <w:t>・今後の1日、3日、7日間の対応を協議</w:t>
            </w:r>
          </w:p>
        </w:tc>
      </w:tr>
      <w:tr w:rsidR="00B1625B">
        <w:trPr>
          <w:trHeight w:val="1755"/>
        </w:trPr>
        <w:tc>
          <w:tcPr>
            <w:tcW w:w="4394" w:type="dxa"/>
            <w:shd w:val="clear" w:color="auto" w:fill="FFFFFF" w:themeFill="background1"/>
            <w:vAlign w:val="center"/>
          </w:tcPr>
          <w:p w:rsidR="00B1625B" w:rsidRDefault="00631853">
            <w:pPr>
              <w:jc w:val="both"/>
              <w:rPr>
                <w:rFonts w:ascii="游明朝" w:eastAsia="游明朝" w:hAnsi="游明朝"/>
                <w:sz w:val="21"/>
              </w:rPr>
            </w:pPr>
            <w:r>
              <w:rPr>
                <w:rFonts w:ascii="游明朝" w:eastAsia="游明朝" w:hAnsi="游明朝" w:hint="eastAsia"/>
                <w:sz w:val="21"/>
              </w:rPr>
              <w:t>噴火警戒レベルが４に引き上げられた場合</w:t>
            </w:r>
          </w:p>
          <w:p w:rsidR="00B1625B" w:rsidRDefault="00B1625B">
            <w:pPr>
              <w:jc w:val="center"/>
              <w:rPr>
                <w:rFonts w:ascii="游明朝" w:eastAsia="游明朝" w:hAnsi="游明朝"/>
                <w:sz w:val="21"/>
              </w:rPr>
            </w:pPr>
          </w:p>
        </w:tc>
        <w:tc>
          <w:tcPr>
            <w:tcW w:w="5382" w:type="dxa"/>
            <w:shd w:val="clear" w:color="auto" w:fill="FFFFFF" w:themeFill="background1"/>
          </w:tcPr>
          <w:p w:rsidR="00B1625B" w:rsidRDefault="00631853">
            <w:pPr>
              <w:rPr>
                <w:rFonts w:ascii="游明朝" w:eastAsia="游明朝" w:hAnsi="游明朝"/>
                <w:sz w:val="21"/>
              </w:rPr>
            </w:pPr>
            <w:r>
              <w:rPr>
                <w:rFonts w:ascii="游明朝" w:eastAsia="游明朝" w:hAnsi="游明朝" w:hint="eastAsia"/>
                <w:sz w:val="21"/>
              </w:rPr>
              <w:t>・</w:t>
            </w:r>
            <w:r w:rsidRPr="003E6C49">
              <w:rPr>
                <w:rFonts w:ascii="游明朝" w:eastAsia="游明朝" w:hAnsi="游明朝" w:hint="eastAsia"/>
                <w:color w:val="4472C4" w:themeColor="accent1"/>
                <w:sz w:val="21"/>
              </w:rPr>
              <w:t>休校</w:t>
            </w:r>
            <w:r>
              <w:rPr>
                <w:rFonts w:ascii="游明朝" w:eastAsia="游明朝" w:hAnsi="游明朝" w:hint="eastAsia"/>
                <w:sz w:val="21"/>
              </w:rPr>
              <w:t>を継続</w:t>
            </w:r>
          </w:p>
          <w:p w:rsidR="00B1625B" w:rsidRDefault="00631853">
            <w:pPr>
              <w:rPr>
                <w:rFonts w:ascii="游明朝" w:eastAsia="游明朝" w:hAnsi="游明朝"/>
                <w:sz w:val="21"/>
              </w:rPr>
            </w:pPr>
            <w:r>
              <w:rPr>
                <w:rFonts w:ascii="游明朝" w:eastAsia="游明朝" w:hAnsi="游明朝" w:hint="eastAsia"/>
                <w:sz w:val="21"/>
              </w:rPr>
              <w:t>・警戒体制</w:t>
            </w:r>
          </w:p>
          <w:p w:rsidR="00B1625B" w:rsidRDefault="00631853">
            <w:pPr>
              <w:rPr>
                <w:rFonts w:ascii="游明朝" w:eastAsia="游明朝" w:hAnsi="游明朝"/>
                <w:sz w:val="21"/>
              </w:rPr>
            </w:pPr>
            <w:r>
              <w:rPr>
                <w:rFonts w:ascii="游明朝" w:eastAsia="游明朝" w:hAnsi="游明朝" w:hint="eastAsia"/>
                <w:sz w:val="21"/>
              </w:rPr>
              <w:t>・情報収集</w:t>
            </w:r>
          </w:p>
          <w:p w:rsidR="00B1625B" w:rsidRDefault="00EE66FD">
            <w:pPr>
              <w:rPr>
                <w:rFonts w:ascii="游明朝" w:eastAsia="游明朝" w:hAnsi="游明朝"/>
                <w:sz w:val="21"/>
              </w:rPr>
            </w:pPr>
            <w:r>
              <w:rPr>
                <w:rFonts w:ascii="游明朝" w:eastAsia="游明朝" w:hAnsi="游明朝" w:hint="eastAsia"/>
                <w:sz w:val="21"/>
              </w:rPr>
              <w:t>・</w:t>
            </w:r>
            <w:r w:rsidRPr="00EE66FD">
              <w:rPr>
                <w:rFonts w:ascii="游明朝" w:eastAsia="游明朝" w:hAnsi="游明朝" w:hint="eastAsia"/>
                <w:color w:val="0070C0"/>
                <w:sz w:val="21"/>
              </w:rPr>
              <w:t>富士宮市○○</w:t>
            </w:r>
            <w:r w:rsidR="00887872" w:rsidRPr="00EE66FD">
              <w:rPr>
                <w:rFonts w:ascii="游明朝" w:eastAsia="游明朝" w:hAnsi="游明朝" w:hint="eastAsia"/>
                <w:color w:val="0070C0"/>
                <w:sz w:val="21"/>
              </w:rPr>
              <w:t>課</w:t>
            </w:r>
            <w:r w:rsidR="00105F18">
              <w:rPr>
                <w:rFonts w:ascii="游明朝" w:eastAsia="游明朝" w:hAnsi="游明朝" w:hint="eastAsia"/>
                <w:color w:val="0070C0"/>
                <w:sz w:val="21"/>
              </w:rPr>
              <w:t>または危機管理局</w:t>
            </w:r>
            <w:r w:rsidR="00631853">
              <w:rPr>
                <w:rFonts w:ascii="游明朝" w:eastAsia="游明朝" w:hAnsi="游明朝" w:hint="eastAsia"/>
                <w:sz w:val="21"/>
              </w:rPr>
              <w:t>への連絡</w:t>
            </w:r>
          </w:p>
          <w:p w:rsidR="00B1625B" w:rsidRDefault="00631853">
            <w:pPr>
              <w:rPr>
                <w:rFonts w:ascii="游明朝" w:eastAsia="游明朝" w:hAnsi="游明朝"/>
                <w:sz w:val="21"/>
              </w:rPr>
            </w:pPr>
            <w:r>
              <w:rPr>
                <w:rFonts w:ascii="游明朝" w:eastAsia="游明朝" w:hAnsi="游明朝" w:hint="eastAsia"/>
                <w:sz w:val="21"/>
              </w:rPr>
              <w:t>・保護者対応</w:t>
            </w:r>
          </w:p>
          <w:p w:rsidR="00B1625B" w:rsidRDefault="00631853">
            <w:pPr>
              <w:rPr>
                <w:rFonts w:ascii="游明朝" w:eastAsia="游明朝" w:hAnsi="游明朝"/>
                <w:sz w:val="21"/>
              </w:rPr>
            </w:pPr>
            <w:r>
              <w:rPr>
                <w:rFonts w:ascii="游明朝" w:eastAsia="游明朝" w:hAnsi="游明朝" w:hint="eastAsia"/>
                <w:sz w:val="21"/>
              </w:rPr>
              <w:t>・第</w:t>
            </w:r>
            <w:r>
              <w:rPr>
                <w:rFonts w:ascii="游明朝" w:eastAsia="游明朝" w:hAnsi="游明朝"/>
                <w:sz w:val="21"/>
              </w:rPr>
              <w:t>2次避難対象エリア</w:t>
            </w:r>
            <w:r>
              <w:rPr>
                <w:rFonts w:ascii="游明朝" w:eastAsia="游明朝" w:hAnsi="游明朝" w:hint="eastAsia"/>
                <w:sz w:val="21"/>
              </w:rPr>
              <w:t>は、直ちに避難を実施し、</w:t>
            </w:r>
          </w:p>
          <w:p w:rsidR="00B1625B" w:rsidRDefault="00631853">
            <w:pPr>
              <w:ind w:firstLineChars="100" w:firstLine="210"/>
              <w:rPr>
                <w:rFonts w:ascii="游明朝" w:eastAsia="游明朝" w:hAnsi="游明朝"/>
                <w:sz w:val="21"/>
              </w:rPr>
            </w:pPr>
            <w:r>
              <w:rPr>
                <w:rFonts w:ascii="游明朝" w:eastAsia="游明朝" w:hAnsi="游明朝" w:hint="eastAsia"/>
                <w:sz w:val="21"/>
              </w:rPr>
              <w:t>避難先で引き渡し</w:t>
            </w:r>
          </w:p>
          <w:p w:rsidR="00B1625B" w:rsidRDefault="00631853">
            <w:pPr>
              <w:rPr>
                <w:rFonts w:ascii="游明朝" w:eastAsia="游明朝" w:hAnsi="游明朝"/>
                <w:sz w:val="21"/>
              </w:rPr>
            </w:pPr>
            <w:r>
              <w:rPr>
                <w:rFonts w:ascii="游明朝" w:eastAsia="游明朝" w:hAnsi="游明朝" w:hint="eastAsia"/>
                <w:sz w:val="21"/>
              </w:rPr>
              <w:t>・今後の1日、3日、7日間の対応を協議</w:t>
            </w:r>
          </w:p>
        </w:tc>
      </w:tr>
      <w:tr w:rsidR="00B1625B">
        <w:trPr>
          <w:trHeight w:val="297"/>
        </w:trPr>
        <w:tc>
          <w:tcPr>
            <w:tcW w:w="4394" w:type="dxa"/>
            <w:shd w:val="clear" w:color="auto" w:fill="FFFFFF" w:themeFill="background1"/>
            <w:vAlign w:val="center"/>
          </w:tcPr>
          <w:p w:rsidR="00B1625B" w:rsidRDefault="00631853">
            <w:pPr>
              <w:jc w:val="both"/>
              <w:rPr>
                <w:rFonts w:ascii="游明朝" w:eastAsia="游明朝" w:hAnsi="游明朝"/>
                <w:sz w:val="21"/>
              </w:rPr>
            </w:pPr>
            <w:r>
              <w:rPr>
                <w:rFonts w:ascii="游明朝" w:eastAsia="游明朝" w:hAnsi="游明朝" w:hint="eastAsia"/>
                <w:sz w:val="21"/>
              </w:rPr>
              <w:t>噴火警戒レベルが３に引き上げられた場合</w:t>
            </w:r>
          </w:p>
          <w:p w:rsidR="00B1625B" w:rsidRDefault="00B1625B">
            <w:pPr>
              <w:jc w:val="center"/>
              <w:rPr>
                <w:rFonts w:ascii="游明朝" w:eastAsia="游明朝" w:hAnsi="游明朝"/>
                <w:sz w:val="21"/>
              </w:rPr>
            </w:pPr>
          </w:p>
        </w:tc>
        <w:tc>
          <w:tcPr>
            <w:tcW w:w="5382" w:type="dxa"/>
            <w:shd w:val="clear" w:color="auto" w:fill="FFFFFF" w:themeFill="background1"/>
          </w:tcPr>
          <w:p w:rsidR="00B1625B" w:rsidRDefault="00631853">
            <w:pPr>
              <w:rPr>
                <w:rFonts w:ascii="游明朝" w:eastAsia="游明朝" w:hAnsi="游明朝"/>
                <w:sz w:val="21"/>
              </w:rPr>
            </w:pPr>
            <w:r>
              <w:rPr>
                <w:rFonts w:ascii="游明朝" w:eastAsia="游明朝" w:hAnsi="游明朝" w:hint="eastAsia"/>
                <w:sz w:val="21"/>
              </w:rPr>
              <w:t>・</w:t>
            </w:r>
            <w:r w:rsidRPr="003E6C49">
              <w:rPr>
                <w:rFonts w:ascii="游明朝" w:eastAsia="游明朝" w:hAnsi="游明朝" w:hint="eastAsia"/>
                <w:color w:val="4472C4" w:themeColor="accent1"/>
                <w:sz w:val="21"/>
              </w:rPr>
              <w:t>休校</w:t>
            </w:r>
            <w:r>
              <w:rPr>
                <w:rFonts w:ascii="游明朝" w:eastAsia="游明朝" w:hAnsi="游明朝" w:hint="eastAsia"/>
                <w:sz w:val="21"/>
              </w:rPr>
              <w:t>措置の実施</w:t>
            </w:r>
          </w:p>
          <w:p w:rsidR="00B1625B" w:rsidRDefault="00631853">
            <w:pPr>
              <w:rPr>
                <w:rFonts w:ascii="游明朝" w:eastAsia="游明朝" w:hAnsi="游明朝"/>
                <w:sz w:val="21"/>
              </w:rPr>
            </w:pPr>
            <w:r>
              <w:rPr>
                <w:rFonts w:ascii="游明朝" w:eastAsia="游明朝" w:hAnsi="游明朝" w:hint="eastAsia"/>
                <w:sz w:val="21"/>
              </w:rPr>
              <w:t>・警戒体制</w:t>
            </w:r>
          </w:p>
          <w:p w:rsidR="00B1625B" w:rsidRDefault="00631853">
            <w:pPr>
              <w:rPr>
                <w:rFonts w:ascii="游明朝" w:eastAsia="游明朝" w:hAnsi="游明朝"/>
                <w:sz w:val="21"/>
              </w:rPr>
            </w:pPr>
            <w:r>
              <w:rPr>
                <w:rFonts w:ascii="游明朝" w:eastAsia="游明朝" w:hAnsi="游明朝" w:hint="eastAsia"/>
                <w:sz w:val="21"/>
              </w:rPr>
              <w:t>・保護者への連絡及び引き渡し</w:t>
            </w:r>
          </w:p>
          <w:p w:rsidR="00B1625B" w:rsidRDefault="00631853">
            <w:pPr>
              <w:rPr>
                <w:rFonts w:ascii="游明朝" w:eastAsia="游明朝" w:hAnsi="游明朝"/>
                <w:sz w:val="16"/>
              </w:rPr>
            </w:pPr>
            <w:r>
              <w:rPr>
                <w:rFonts w:ascii="游明朝" w:eastAsia="游明朝" w:hAnsi="游明朝" w:hint="eastAsia"/>
                <w:sz w:val="21"/>
              </w:rPr>
              <w:lastRenderedPageBreak/>
              <w:t>・</w:t>
            </w:r>
            <w:r w:rsidRPr="00183405">
              <w:rPr>
                <w:rFonts w:ascii="游明朝" w:eastAsia="游明朝" w:hAnsi="游明朝" w:hint="eastAsia"/>
                <w:color w:val="4472C4" w:themeColor="accent1"/>
                <w:sz w:val="21"/>
              </w:rPr>
              <w:t>学校</w:t>
            </w:r>
            <w:r>
              <w:rPr>
                <w:rFonts w:ascii="游明朝" w:eastAsia="游明朝" w:hAnsi="游明朝" w:hint="eastAsia"/>
                <w:sz w:val="21"/>
              </w:rPr>
              <w:t>・施設単位での移動準備</w:t>
            </w:r>
            <w:r>
              <w:rPr>
                <w:rFonts w:ascii="游明朝" w:eastAsia="游明朝" w:hAnsi="游明朝" w:hint="eastAsia"/>
                <w:sz w:val="16"/>
              </w:rPr>
              <w:t>（第2次避難対象エリア）</w:t>
            </w:r>
          </w:p>
          <w:p w:rsidR="00B1625B" w:rsidRDefault="00631853">
            <w:pPr>
              <w:rPr>
                <w:rFonts w:ascii="游明朝" w:eastAsia="游明朝" w:hAnsi="游明朝"/>
                <w:sz w:val="21"/>
              </w:rPr>
            </w:pPr>
            <w:r>
              <w:rPr>
                <w:rFonts w:ascii="游明朝" w:eastAsia="游明朝" w:hAnsi="游明朝" w:hint="eastAsia"/>
                <w:sz w:val="21"/>
              </w:rPr>
              <w:t>・情報収集</w:t>
            </w:r>
          </w:p>
          <w:p w:rsidR="00B1625B" w:rsidRDefault="00887872">
            <w:pPr>
              <w:rPr>
                <w:rFonts w:ascii="游明朝" w:eastAsia="游明朝" w:hAnsi="游明朝"/>
                <w:sz w:val="21"/>
              </w:rPr>
            </w:pPr>
            <w:r>
              <w:rPr>
                <w:rFonts w:ascii="游明朝" w:eastAsia="游明朝" w:hAnsi="游明朝" w:hint="eastAsia"/>
                <w:sz w:val="21"/>
              </w:rPr>
              <w:t>・</w:t>
            </w:r>
            <w:r w:rsidR="00EE66FD" w:rsidRPr="00EE66FD">
              <w:rPr>
                <w:rFonts w:ascii="游明朝" w:eastAsia="游明朝" w:hAnsi="游明朝" w:hint="eastAsia"/>
                <w:color w:val="0070C0"/>
                <w:sz w:val="21"/>
              </w:rPr>
              <w:t>富士宮市○○</w:t>
            </w:r>
            <w:r w:rsidRPr="00EE66FD">
              <w:rPr>
                <w:rFonts w:ascii="游明朝" w:eastAsia="游明朝" w:hAnsi="游明朝" w:hint="eastAsia"/>
                <w:color w:val="0070C0"/>
                <w:sz w:val="21"/>
              </w:rPr>
              <w:t>課</w:t>
            </w:r>
            <w:r w:rsidR="00105F18">
              <w:rPr>
                <w:rFonts w:ascii="游明朝" w:eastAsia="游明朝" w:hAnsi="游明朝" w:hint="eastAsia"/>
                <w:color w:val="0070C0"/>
                <w:sz w:val="21"/>
              </w:rPr>
              <w:t>または危機管理局</w:t>
            </w:r>
            <w:r w:rsidR="00631853">
              <w:rPr>
                <w:rFonts w:ascii="游明朝" w:eastAsia="游明朝" w:hAnsi="游明朝" w:hint="eastAsia"/>
                <w:sz w:val="21"/>
              </w:rPr>
              <w:t>への連絡</w:t>
            </w:r>
          </w:p>
          <w:p w:rsidR="00B1625B" w:rsidRDefault="00631853">
            <w:pPr>
              <w:rPr>
                <w:rFonts w:ascii="游明朝" w:eastAsia="游明朝" w:hAnsi="游明朝"/>
                <w:sz w:val="21"/>
              </w:rPr>
            </w:pPr>
            <w:r>
              <w:rPr>
                <w:rFonts w:ascii="游明朝" w:eastAsia="游明朝" w:hAnsi="游明朝" w:hint="eastAsia"/>
                <w:sz w:val="21"/>
              </w:rPr>
              <w:t>・今後の1日、3日、7日間の対応を協議</w:t>
            </w:r>
          </w:p>
        </w:tc>
      </w:tr>
      <w:tr w:rsidR="00B1625B">
        <w:trPr>
          <w:trHeight w:val="1185"/>
        </w:trPr>
        <w:tc>
          <w:tcPr>
            <w:tcW w:w="4394" w:type="dxa"/>
            <w:shd w:val="clear" w:color="auto" w:fill="auto"/>
            <w:vAlign w:val="center"/>
          </w:tcPr>
          <w:p w:rsidR="00B1625B" w:rsidRDefault="00631853">
            <w:pPr>
              <w:jc w:val="both"/>
              <w:rPr>
                <w:rFonts w:ascii="游明朝" w:eastAsia="游明朝" w:hAnsi="游明朝"/>
                <w:color w:val="FF0000"/>
                <w:sz w:val="21"/>
              </w:rPr>
            </w:pPr>
            <w:r>
              <w:rPr>
                <w:rFonts w:ascii="游明朝" w:eastAsia="游明朝" w:hAnsi="游明朝" w:hint="eastAsia"/>
                <w:sz w:val="21"/>
              </w:rPr>
              <w:lastRenderedPageBreak/>
              <w:t>噴火警戒レベルが１の状態で、解説情報（臨時）が発表された場合</w:t>
            </w:r>
          </w:p>
        </w:tc>
        <w:tc>
          <w:tcPr>
            <w:tcW w:w="5382" w:type="dxa"/>
            <w:shd w:val="clear" w:color="auto" w:fill="auto"/>
          </w:tcPr>
          <w:p w:rsidR="00B1625B" w:rsidRDefault="00631853">
            <w:pPr>
              <w:rPr>
                <w:rFonts w:ascii="游明朝" w:eastAsia="游明朝" w:hAnsi="游明朝"/>
                <w:sz w:val="21"/>
              </w:rPr>
            </w:pPr>
            <w:r>
              <w:rPr>
                <w:rFonts w:ascii="游明朝" w:eastAsia="游明朝" w:hAnsi="游明朝" w:hint="eastAsia"/>
                <w:sz w:val="21"/>
              </w:rPr>
              <w:t>・注意体制</w:t>
            </w:r>
          </w:p>
          <w:p w:rsidR="00B1625B" w:rsidRDefault="00631853">
            <w:pPr>
              <w:rPr>
                <w:rFonts w:ascii="游明朝" w:eastAsia="游明朝" w:hAnsi="游明朝"/>
                <w:sz w:val="21"/>
              </w:rPr>
            </w:pPr>
            <w:r>
              <w:rPr>
                <w:rFonts w:ascii="游明朝" w:eastAsia="游明朝" w:hAnsi="游明朝" w:hint="eastAsia"/>
                <w:sz w:val="21"/>
              </w:rPr>
              <w:t>・情報収集</w:t>
            </w:r>
          </w:p>
          <w:p w:rsidR="00B1625B" w:rsidRDefault="00631853">
            <w:pPr>
              <w:rPr>
                <w:rFonts w:ascii="游明朝" w:eastAsia="游明朝" w:hAnsi="游明朝"/>
                <w:sz w:val="21"/>
              </w:rPr>
            </w:pPr>
            <w:r>
              <w:rPr>
                <w:rFonts w:ascii="游明朝" w:eastAsia="游明朝" w:hAnsi="游明朝" w:hint="eastAsia"/>
                <w:sz w:val="21"/>
              </w:rPr>
              <w:t>・</w:t>
            </w:r>
            <w:r w:rsidRPr="003E6C49">
              <w:rPr>
                <w:rFonts w:ascii="游明朝" w:eastAsia="游明朝" w:hAnsi="游明朝" w:hint="eastAsia"/>
                <w:color w:val="4472C4" w:themeColor="accent1"/>
                <w:sz w:val="21"/>
              </w:rPr>
              <w:t>休校</w:t>
            </w:r>
            <w:r>
              <w:rPr>
                <w:rFonts w:ascii="游明朝" w:eastAsia="游明朝" w:hAnsi="游明朝" w:hint="eastAsia"/>
                <w:sz w:val="21"/>
              </w:rPr>
              <w:t>の手続き確認及び準備</w:t>
            </w:r>
          </w:p>
          <w:p w:rsidR="00B1625B" w:rsidRDefault="00631853">
            <w:pPr>
              <w:rPr>
                <w:rFonts w:ascii="游明朝" w:eastAsia="游明朝" w:hAnsi="游明朝"/>
                <w:sz w:val="21"/>
              </w:rPr>
            </w:pPr>
            <w:r>
              <w:rPr>
                <w:rFonts w:ascii="游明朝" w:eastAsia="游明朝" w:hAnsi="游明朝" w:hint="eastAsia"/>
                <w:sz w:val="21"/>
              </w:rPr>
              <w:t>・保護者への連絡準備</w:t>
            </w:r>
          </w:p>
          <w:p w:rsidR="00B1625B" w:rsidRDefault="00EE66FD">
            <w:pPr>
              <w:rPr>
                <w:rFonts w:ascii="游明朝" w:eastAsia="游明朝" w:hAnsi="游明朝"/>
                <w:sz w:val="21"/>
              </w:rPr>
            </w:pPr>
            <w:r>
              <w:rPr>
                <w:rFonts w:ascii="游明朝" w:eastAsia="游明朝" w:hAnsi="游明朝" w:hint="eastAsia"/>
                <w:sz w:val="21"/>
              </w:rPr>
              <w:t>・</w:t>
            </w:r>
            <w:r w:rsidRPr="00EE66FD">
              <w:rPr>
                <w:rFonts w:ascii="游明朝" w:eastAsia="游明朝" w:hAnsi="游明朝" w:hint="eastAsia"/>
                <w:color w:val="0070C0"/>
                <w:sz w:val="21"/>
              </w:rPr>
              <w:t>富士宮市○○課</w:t>
            </w:r>
            <w:r w:rsidR="00C97265">
              <w:rPr>
                <w:rFonts w:ascii="游明朝" w:eastAsia="游明朝" w:hAnsi="游明朝" w:hint="eastAsia"/>
                <w:color w:val="0070C0"/>
                <w:sz w:val="21"/>
              </w:rPr>
              <w:t>または危機管理局</w:t>
            </w:r>
            <w:r w:rsidR="00631853">
              <w:rPr>
                <w:rFonts w:ascii="游明朝" w:eastAsia="游明朝" w:hAnsi="游明朝" w:hint="eastAsia"/>
                <w:sz w:val="21"/>
              </w:rPr>
              <w:t>への連絡</w:t>
            </w:r>
          </w:p>
        </w:tc>
      </w:tr>
      <w:tr w:rsidR="00B1625B">
        <w:trPr>
          <w:trHeight w:val="1150"/>
        </w:trPr>
        <w:tc>
          <w:tcPr>
            <w:tcW w:w="4394" w:type="dxa"/>
            <w:shd w:val="clear" w:color="auto" w:fill="auto"/>
            <w:vAlign w:val="center"/>
          </w:tcPr>
          <w:p w:rsidR="00B1625B" w:rsidRDefault="00631853">
            <w:pPr>
              <w:jc w:val="both"/>
              <w:rPr>
                <w:rFonts w:ascii="游明朝" w:eastAsia="游明朝" w:hAnsi="游明朝"/>
                <w:sz w:val="21"/>
              </w:rPr>
            </w:pPr>
            <w:r>
              <w:rPr>
                <w:rFonts w:ascii="游明朝" w:eastAsia="游明朝" w:hAnsi="游明朝" w:hint="eastAsia"/>
                <w:sz w:val="21"/>
              </w:rPr>
              <w:t>噴火警戒レベル１（平時）</w:t>
            </w:r>
          </w:p>
        </w:tc>
        <w:tc>
          <w:tcPr>
            <w:tcW w:w="5382" w:type="dxa"/>
            <w:shd w:val="clear" w:color="auto" w:fill="auto"/>
          </w:tcPr>
          <w:p w:rsidR="00B1625B" w:rsidRDefault="00631853">
            <w:pPr>
              <w:rPr>
                <w:rFonts w:ascii="游明朝" w:eastAsia="游明朝" w:hAnsi="游明朝"/>
                <w:sz w:val="21"/>
              </w:rPr>
            </w:pPr>
            <w:r>
              <w:rPr>
                <w:rFonts w:ascii="游明朝" w:eastAsia="游明朝" w:hAnsi="游明朝" w:hint="eastAsia"/>
                <w:sz w:val="21"/>
              </w:rPr>
              <w:t>・継続的な情報収集</w:t>
            </w:r>
          </w:p>
          <w:p w:rsidR="00B1625B" w:rsidRDefault="00631853">
            <w:pPr>
              <w:rPr>
                <w:rFonts w:ascii="游明朝" w:eastAsia="游明朝" w:hAnsi="游明朝"/>
                <w:sz w:val="21"/>
              </w:rPr>
            </w:pPr>
            <w:r>
              <w:rPr>
                <w:rFonts w:ascii="游明朝" w:eastAsia="游明朝" w:hAnsi="游明朝" w:hint="eastAsia"/>
                <w:sz w:val="21"/>
              </w:rPr>
              <w:t>・学校・児童関連施設の避難確保計画の策定、見直し</w:t>
            </w:r>
          </w:p>
          <w:p w:rsidR="00B1625B" w:rsidRDefault="00631853">
            <w:pPr>
              <w:rPr>
                <w:rFonts w:ascii="游明朝" w:eastAsia="游明朝" w:hAnsi="游明朝"/>
                <w:sz w:val="21"/>
              </w:rPr>
            </w:pPr>
            <w:r>
              <w:rPr>
                <w:rFonts w:ascii="游明朝" w:eastAsia="游明朝" w:hAnsi="游明朝" w:hint="eastAsia"/>
                <w:sz w:val="21"/>
              </w:rPr>
              <w:t>・緊急時の連絡手段,安全確保先の確保</w:t>
            </w:r>
          </w:p>
          <w:p w:rsidR="00B1625B" w:rsidRDefault="00631853">
            <w:pPr>
              <w:rPr>
                <w:rFonts w:ascii="游明朝" w:eastAsia="游明朝" w:hAnsi="游明朝"/>
                <w:sz w:val="21"/>
              </w:rPr>
            </w:pPr>
            <w:r>
              <w:rPr>
                <w:rFonts w:ascii="游明朝" w:eastAsia="游明朝" w:hAnsi="游明朝" w:hint="eastAsia"/>
                <w:sz w:val="21"/>
              </w:rPr>
              <w:t>・避難訓練の実施、避難経路の点検</w:t>
            </w:r>
          </w:p>
          <w:p w:rsidR="00B1625B" w:rsidRDefault="00631853">
            <w:pPr>
              <w:rPr>
                <w:rFonts w:ascii="游明朝" w:eastAsia="游明朝" w:hAnsi="游明朝"/>
                <w:sz w:val="21"/>
              </w:rPr>
            </w:pPr>
            <w:r>
              <w:rPr>
                <w:rFonts w:ascii="游明朝" w:eastAsia="游明朝" w:hAnsi="游明朝" w:hint="eastAsia"/>
                <w:sz w:val="21"/>
              </w:rPr>
              <w:t>・備蓄品の手配・管理</w:t>
            </w:r>
          </w:p>
        </w:tc>
      </w:tr>
    </w:tbl>
    <w:p w:rsidR="00B1625B" w:rsidRDefault="00631853">
      <w:pPr>
        <w:jc w:val="both"/>
        <w:rPr>
          <w:sz w:val="28"/>
          <w:shd w:val="clear" w:color="auto" w:fill="D9D9D9"/>
        </w:rPr>
      </w:pPr>
      <w:bookmarkStart w:id="82" w:name="_Toc18940105"/>
      <w:bookmarkStart w:id="83" w:name="_Toc140053732"/>
      <w:bookmarkStart w:id="84" w:name="_Toc140848347"/>
      <w:bookmarkStart w:id="85" w:name="_Toc143536720"/>
      <w:r>
        <w:rPr>
          <w:rFonts w:hint="eastAsia"/>
        </w:rPr>
        <w:br w:type="page"/>
      </w:r>
    </w:p>
    <w:tbl>
      <w:tblPr>
        <w:tblW w:w="5000" w:type="pct"/>
        <w:tblLayout w:type="fixed"/>
        <w:tblCellMar>
          <w:left w:w="0" w:type="dxa"/>
          <w:right w:w="0" w:type="dxa"/>
        </w:tblCellMar>
        <w:tblLook w:val="04A0" w:firstRow="1" w:lastRow="0" w:firstColumn="1" w:lastColumn="0" w:noHBand="0" w:noVBand="1"/>
      </w:tblPr>
      <w:tblGrid>
        <w:gridCol w:w="2948"/>
        <w:gridCol w:w="850"/>
        <w:gridCol w:w="848"/>
        <w:gridCol w:w="845"/>
        <w:gridCol w:w="847"/>
        <w:gridCol w:w="847"/>
        <w:gridCol w:w="848"/>
        <w:gridCol w:w="845"/>
        <w:gridCol w:w="852"/>
      </w:tblGrid>
      <w:tr w:rsidR="00B1625B">
        <w:trPr>
          <w:trHeight w:val="360"/>
        </w:trPr>
        <w:tc>
          <w:tcPr>
            <w:tcW w:w="1515" w:type="pct"/>
            <w:vMerge w:val="restart"/>
            <w:tcBorders>
              <w:top w:val="single" w:sz="8" w:space="0" w:color="000000"/>
              <w:left w:val="single" w:sz="8" w:space="0" w:color="000000"/>
              <w:right w:val="single" w:sz="8" w:space="0" w:color="000000"/>
            </w:tcBorders>
            <w:tcMar>
              <w:top w:w="0" w:type="dxa"/>
              <w:left w:w="10" w:type="dxa"/>
              <w:bottom w:w="0" w:type="dxa"/>
              <w:right w:w="10" w:type="dxa"/>
            </w:tcMar>
            <w:vAlign w:val="center"/>
          </w:tcPr>
          <w:p w:rsidR="00B1625B" w:rsidRDefault="00631853">
            <w:r>
              <w:rPr>
                <w:rFonts w:hint="eastAsia"/>
              </w:rPr>
              <w:lastRenderedPageBreak/>
              <w:t>当施設の対応</w:t>
            </w:r>
          </w:p>
        </w:tc>
        <w:tc>
          <w:tcPr>
            <w:tcW w:w="3485" w:type="pct"/>
            <w:gridSpan w:val="8"/>
            <w:tcBorders>
              <w:top w:val="single" w:sz="8" w:space="0" w:color="000000"/>
              <w:left w:val="single" w:sz="8" w:space="0" w:color="000000"/>
              <w:right w:val="single" w:sz="8" w:space="0" w:color="000000"/>
            </w:tcBorders>
            <w:tcMar>
              <w:top w:w="0" w:type="dxa"/>
              <w:left w:w="10" w:type="dxa"/>
              <w:bottom w:w="0" w:type="dxa"/>
              <w:right w:w="5" w:type="dxa"/>
            </w:tcMar>
            <w:vAlign w:val="center"/>
          </w:tcPr>
          <w:p w:rsidR="00B1625B" w:rsidRDefault="00631853">
            <w:pPr>
              <w:jc w:val="center"/>
            </w:pPr>
            <w:r>
              <w:rPr>
                <w:rFonts w:ascii="游明朝" w:eastAsia="游明朝" w:hAnsi="游明朝" w:hint="eastAsia"/>
                <w:sz w:val="21"/>
              </w:rPr>
              <w:t>状況の推移</w:t>
            </w:r>
          </w:p>
        </w:tc>
      </w:tr>
      <w:tr w:rsidR="00B1625B">
        <w:trPr>
          <w:trHeight w:val="2340"/>
        </w:trPr>
        <w:tc>
          <w:tcPr>
            <w:tcW w:w="1515" w:type="pct"/>
            <w:vMerge/>
            <w:tcBorders>
              <w:top w:val="single" w:sz="8" w:space="0" w:color="000000"/>
              <w:left w:val="single" w:sz="8" w:space="0" w:color="000000"/>
              <w:right w:val="single" w:sz="8" w:space="0" w:color="000000"/>
            </w:tcBorders>
            <w:tcMar>
              <w:top w:w="0" w:type="dxa"/>
              <w:left w:w="10" w:type="dxa"/>
              <w:bottom w:w="0" w:type="dxa"/>
              <w:right w:w="10" w:type="dxa"/>
            </w:tcMar>
            <w:vAlign w:val="center"/>
          </w:tcPr>
          <w:p w:rsidR="00B1625B" w:rsidRDefault="00B1625B">
            <w:pPr>
              <w:rPr>
                <w:rFonts w:ascii="游ゴシック" w:eastAsia="游ゴシック" w:hAnsi="游ゴシック"/>
              </w:rPr>
            </w:pPr>
          </w:p>
        </w:tc>
        <w:tc>
          <w:tcPr>
            <w:tcW w:w="437" w:type="pct"/>
            <w:tcBorders>
              <w:top w:val="single" w:sz="8" w:space="0" w:color="000000"/>
              <w:left w:val="single" w:sz="8" w:space="0" w:color="000000"/>
              <w:right w:val="single" w:sz="4" w:space="0" w:color="000000"/>
            </w:tcBorders>
            <w:tcMar>
              <w:top w:w="0" w:type="dxa"/>
              <w:left w:w="10" w:type="dxa"/>
              <w:bottom w:w="0" w:type="dxa"/>
              <w:right w:w="5" w:type="dxa"/>
            </w:tcMar>
            <w:textDirection w:val="tbRlV"/>
            <w:vAlign w:val="center"/>
          </w:tcPr>
          <w:p w:rsidR="00B1625B" w:rsidRDefault="00631853">
            <w:pPr>
              <w:ind w:left="113" w:right="113"/>
              <w:rPr>
                <w:rFonts w:ascii="ＭＳ Ｐ明朝" w:eastAsia="ＭＳ Ｐ明朝" w:hAnsi="ＭＳ Ｐ明朝"/>
              </w:rPr>
            </w:pPr>
            <w:r>
              <w:rPr>
                <w:rFonts w:ascii="ＭＳ Ｐ明朝" w:eastAsia="ＭＳ Ｐ明朝" w:hAnsi="ＭＳ Ｐ明朝" w:hint="eastAsia"/>
              </w:rPr>
              <w:t>噴火警戒レベル１（平時）</w:t>
            </w:r>
          </w:p>
        </w:tc>
        <w:tc>
          <w:tcPr>
            <w:tcW w:w="436" w:type="pct"/>
            <w:tcBorders>
              <w:top w:val="single" w:sz="8" w:space="0" w:color="000000"/>
              <w:left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rPr>
                <w:rFonts w:ascii="ＭＳ Ｐ明朝" w:eastAsia="ＭＳ Ｐ明朝" w:hAnsi="ＭＳ Ｐ明朝"/>
              </w:rPr>
            </w:pPr>
            <w:r>
              <w:rPr>
                <w:rFonts w:ascii="ＭＳ Ｐ明朝" w:eastAsia="ＭＳ Ｐ明朝" w:hAnsi="ＭＳ Ｐ明朝" w:hint="eastAsia"/>
              </w:rPr>
              <w:t>噴火警戒レベル１</w:t>
            </w:r>
            <w:r>
              <w:rPr>
                <w:rFonts w:ascii="ＭＳ Ｐ明朝" w:eastAsia="ＭＳ Ｐ明朝" w:hAnsi="ＭＳ Ｐ明朝" w:hint="eastAsia"/>
              </w:rPr>
              <w:br/>
              <w:t>解説情報（臨時）</w:t>
            </w:r>
          </w:p>
        </w:tc>
        <w:tc>
          <w:tcPr>
            <w:tcW w:w="434" w:type="pct"/>
            <w:tcBorders>
              <w:top w:val="single" w:sz="8" w:space="0" w:color="000000"/>
              <w:left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rPr>
                <w:rFonts w:ascii="ＭＳ Ｐ明朝" w:eastAsia="ＭＳ Ｐ明朝" w:hAnsi="ＭＳ Ｐ明朝"/>
              </w:rPr>
            </w:pPr>
            <w:r>
              <w:rPr>
                <w:rFonts w:ascii="ＭＳ Ｐ明朝" w:eastAsia="ＭＳ Ｐ明朝" w:hAnsi="ＭＳ Ｐ明朝" w:hint="eastAsia"/>
              </w:rPr>
              <w:t>噴火警戒レベル３</w:t>
            </w:r>
          </w:p>
        </w:tc>
        <w:tc>
          <w:tcPr>
            <w:tcW w:w="435" w:type="pct"/>
            <w:tcBorders>
              <w:top w:val="single" w:sz="8" w:space="0" w:color="000000"/>
              <w:left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rPr>
                <w:rFonts w:ascii="ＭＳ Ｐ明朝" w:eastAsia="ＭＳ Ｐ明朝" w:hAnsi="ＭＳ Ｐ明朝"/>
              </w:rPr>
            </w:pPr>
            <w:r>
              <w:rPr>
                <w:rFonts w:ascii="ＭＳ Ｐ明朝" w:eastAsia="ＭＳ Ｐ明朝" w:hAnsi="ＭＳ Ｐ明朝" w:hint="eastAsia"/>
              </w:rPr>
              <w:t>噴火警戒レベル４</w:t>
            </w:r>
          </w:p>
        </w:tc>
        <w:tc>
          <w:tcPr>
            <w:tcW w:w="435" w:type="pct"/>
            <w:tcBorders>
              <w:top w:val="single" w:sz="8" w:space="0" w:color="000000"/>
              <w:left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rPr>
                <w:rFonts w:ascii="ＭＳ Ｐ明朝" w:eastAsia="ＭＳ Ｐ明朝" w:hAnsi="ＭＳ Ｐ明朝"/>
              </w:rPr>
            </w:pPr>
            <w:r>
              <w:rPr>
                <w:rFonts w:ascii="ＭＳ Ｐ明朝" w:eastAsia="ＭＳ Ｐ明朝" w:hAnsi="ＭＳ Ｐ明朝" w:hint="eastAsia"/>
              </w:rPr>
              <w:t>噴火警戒レベル５</w:t>
            </w:r>
          </w:p>
        </w:tc>
        <w:tc>
          <w:tcPr>
            <w:tcW w:w="436" w:type="pct"/>
            <w:tcBorders>
              <w:top w:val="single" w:sz="8" w:space="0" w:color="000000"/>
              <w:left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rPr>
                <w:rFonts w:ascii="ＭＳ Ｐ明朝" w:eastAsia="ＭＳ Ｐ明朝" w:hAnsi="ＭＳ Ｐ明朝"/>
              </w:rPr>
            </w:pPr>
            <w:r>
              <w:rPr>
                <w:rFonts w:ascii="ＭＳ Ｐ明朝" w:eastAsia="ＭＳ Ｐ明朝" w:hAnsi="ＭＳ Ｐ明朝" w:hint="eastAsia"/>
              </w:rPr>
              <w:t>噴火発生</w:t>
            </w:r>
          </w:p>
        </w:tc>
        <w:tc>
          <w:tcPr>
            <w:tcW w:w="434" w:type="pct"/>
            <w:tcBorders>
              <w:top w:val="single" w:sz="8" w:space="0" w:color="000000"/>
              <w:left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rPr>
                <w:rFonts w:ascii="ＭＳ Ｐ明朝" w:eastAsia="ＭＳ Ｐ明朝" w:hAnsi="ＭＳ Ｐ明朝"/>
              </w:rPr>
            </w:pPr>
            <w:r>
              <w:rPr>
                <w:rFonts w:ascii="ＭＳ Ｐ明朝" w:eastAsia="ＭＳ Ｐ明朝" w:hAnsi="ＭＳ Ｐ明朝" w:hint="eastAsia"/>
              </w:rPr>
              <w:t>避難指示発令</w:t>
            </w:r>
          </w:p>
        </w:tc>
        <w:tc>
          <w:tcPr>
            <w:tcW w:w="438" w:type="pct"/>
            <w:tcBorders>
              <w:top w:val="single" w:sz="8" w:space="0" w:color="000000"/>
              <w:left w:val="single" w:sz="4" w:space="0" w:color="000000"/>
              <w:right w:val="single" w:sz="8" w:space="0" w:color="000000"/>
            </w:tcBorders>
            <w:tcMar>
              <w:top w:w="0" w:type="dxa"/>
              <w:left w:w="5" w:type="dxa"/>
              <w:bottom w:w="0" w:type="dxa"/>
              <w:right w:w="10" w:type="dxa"/>
            </w:tcMar>
            <w:textDirection w:val="tbRlV"/>
            <w:vAlign w:val="center"/>
          </w:tcPr>
          <w:p w:rsidR="00B1625B" w:rsidRDefault="00631853">
            <w:pPr>
              <w:ind w:left="113" w:right="113"/>
              <w:rPr>
                <w:rFonts w:ascii="ＭＳ Ｐ明朝" w:eastAsia="ＭＳ Ｐ明朝" w:hAnsi="ＭＳ Ｐ明朝"/>
              </w:rPr>
            </w:pPr>
            <w:r>
              <w:rPr>
                <w:rFonts w:ascii="ＭＳ Ｐ明朝" w:eastAsia="ＭＳ Ｐ明朝" w:hAnsi="ＭＳ Ｐ明朝" w:hint="eastAsia"/>
              </w:rPr>
              <w:t>避難完了後または</w:t>
            </w:r>
            <w:r>
              <w:rPr>
                <w:rFonts w:ascii="ＭＳ Ｐ明朝" w:eastAsia="ＭＳ Ｐ明朝" w:hAnsi="ＭＳ Ｐ明朝" w:hint="eastAsia"/>
              </w:rPr>
              <w:br/>
              <w:t>避難不要判断後</w:t>
            </w:r>
          </w:p>
        </w:tc>
      </w:tr>
      <w:tr w:rsidR="00B1625B">
        <w:trPr>
          <w:trHeight w:val="850"/>
        </w:trPr>
        <w:tc>
          <w:tcPr>
            <w:tcW w:w="1515" w:type="pct"/>
            <w:tcBorders>
              <w:top w:val="single" w:sz="8" w:space="0" w:color="000000"/>
              <w:left w:val="single" w:sz="8" w:space="0" w:color="000000"/>
              <w:bottom w:val="single" w:sz="4" w:space="0" w:color="000000"/>
              <w:right w:val="single" w:sz="8" w:space="0" w:color="000000"/>
            </w:tcBorders>
            <w:tcMar>
              <w:top w:w="0" w:type="dxa"/>
              <w:left w:w="10" w:type="dxa"/>
              <w:bottom w:w="0" w:type="dxa"/>
              <w:right w:w="10" w:type="dxa"/>
            </w:tcMar>
            <w:vAlign w:val="center"/>
          </w:tcPr>
          <w:p w:rsidR="00B1625B" w:rsidRDefault="00631853">
            <w:pPr>
              <w:rPr>
                <w:rFonts w:ascii="游ゴシック" w:eastAsia="游ゴシック" w:hAnsi="游ゴシック"/>
              </w:rPr>
            </w:pPr>
            <w:r>
              <w:rPr>
                <w:rFonts w:ascii="游ゴシック" w:eastAsia="游ゴシック" w:hAnsi="游ゴシック"/>
              </w:rPr>
              <w:t>体制</w:t>
            </w:r>
          </w:p>
        </w:tc>
        <w:tc>
          <w:tcPr>
            <w:tcW w:w="437" w:type="pct"/>
            <w:tcBorders>
              <w:top w:val="single" w:sz="8" w:space="0" w:color="000000"/>
              <w:left w:val="single" w:sz="8" w:space="0" w:color="000000"/>
              <w:bottom w:val="single" w:sz="4" w:space="0" w:color="000000"/>
              <w:right w:val="single" w:sz="4" w:space="0" w:color="000000"/>
            </w:tcBorders>
            <w:tcMar>
              <w:top w:w="0" w:type="dxa"/>
              <w:left w:w="10"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c>
          <w:tcPr>
            <w:tcW w:w="436" w:type="pct"/>
            <w:tcBorders>
              <w:top w:val="single" w:sz="8"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注意</w:t>
            </w:r>
          </w:p>
        </w:tc>
        <w:tc>
          <w:tcPr>
            <w:tcW w:w="434" w:type="pct"/>
            <w:tcBorders>
              <w:top w:val="single" w:sz="8"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警戒</w:t>
            </w:r>
          </w:p>
        </w:tc>
        <w:tc>
          <w:tcPr>
            <w:tcW w:w="435" w:type="pct"/>
            <w:tcBorders>
              <w:top w:val="single" w:sz="8"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警戒</w:t>
            </w:r>
          </w:p>
        </w:tc>
        <w:tc>
          <w:tcPr>
            <w:tcW w:w="435" w:type="pct"/>
            <w:tcBorders>
              <w:top w:val="single" w:sz="8"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警戒</w:t>
            </w:r>
          </w:p>
        </w:tc>
        <w:tc>
          <w:tcPr>
            <w:tcW w:w="436" w:type="pct"/>
            <w:tcBorders>
              <w:top w:val="single" w:sz="8"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警戒</w:t>
            </w:r>
          </w:p>
        </w:tc>
        <w:tc>
          <w:tcPr>
            <w:tcW w:w="434" w:type="pct"/>
            <w:tcBorders>
              <w:top w:val="single" w:sz="8"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警戒</w:t>
            </w:r>
          </w:p>
        </w:tc>
        <w:tc>
          <w:tcPr>
            <w:tcW w:w="438" w:type="pct"/>
            <w:tcBorders>
              <w:top w:val="single" w:sz="8" w:space="0" w:color="000000"/>
              <w:left w:val="single" w:sz="4" w:space="0" w:color="000000"/>
              <w:bottom w:val="single" w:sz="4" w:space="0" w:color="000000"/>
              <w:right w:val="single" w:sz="8" w:space="0" w:color="000000"/>
            </w:tcBorders>
            <w:tcMar>
              <w:top w:w="0" w:type="dxa"/>
              <w:left w:w="5" w:type="dxa"/>
              <w:bottom w:w="0" w:type="dxa"/>
              <w:right w:w="10"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警戒</w:t>
            </w:r>
          </w:p>
        </w:tc>
      </w:tr>
      <w:tr w:rsidR="00B1625B">
        <w:trPr>
          <w:trHeight w:val="850"/>
        </w:trPr>
        <w:tc>
          <w:tcPr>
            <w:tcW w:w="1515" w:type="pct"/>
            <w:tcBorders>
              <w:top w:val="single" w:sz="4" w:space="0" w:color="000000"/>
              <w:left w:val="single" w:sz="8" w:space="0" w:color="000000"/>
              <w:bottom w:val="single" w:sz="4" w:space="0" w:color="000000"/>
              <w:right w:val="single" w:sz="8" w:space="0" w:color="000000"/>
            </w:tcBorders>
            <w:tcMar>
              <w:top w:w="0" w:type="dxa"/>
              <w:left w:w="10" w:type="dxa"/>
              <w:bottom w:w="0" w:type="dxa"/>
              <w:right w:w="10" w:type="dxa"/>
            </w:tcMar>
            <w:vAlign w:val="center"/>
          </w:tcPr>
          <w:p w:rsidR="00B1625B" w:rsidRDefault="00631853">
            <w:pPr>
              <w:rPr>
                <w:rFonts w:ascii="游ゴシック" w:eastAsia="游ゴシック" w:hAnsi="游ゴシック"/>
              </w:rPr>
            </w:pPr>
            <w:r w:rsidRPr="003E6C49">
              <w:rPr>
                <w:rFonts w:ascii="游ゴシック" w:eastAsia="游ゴシック" w:hAnsi="游ゴシック"/>
                <w:color w:val="4472C4" w:themeColor="accent1"/>
              </w:rPr>
              <w:t>休校</w:t>
            </w:r>
            <w:r>
              <w:rPr>
                <w:rFonts w:ascii="游ゴシック" w:eastAsia="游ゴシック" w:hAnsi="游ゴシック"/>
              </w:rPr>
              <w:t>措置</w:t>
            </w:r>
          </w:p>
        </w:tc>
        <w:tc>
          <w:tcPr>
            <w:tcW w:w="437" w:type="pct"/>
            <w:tcBorders>
              <w:top w:val="single" w:sz="4" w:space="0" w:color="000000"/>
              <w:left w:val="single" w:sz="8" w:space="0" w:color="000000"/>
              <w:bottom w:val="single" w:sz="4" w:space="0" w:color="000000"/>
              <w:right w:val="single" w:sz="4" w:space="0" w:color="000000"/>
            </w:tcBorders>
            <w:tcMar>
              <w:top w:w="0" w:type="dxa"/>
              <w:left w:w="10"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c>
          <w:tcPr>
            <w:tcW w:w="436" w:type="pct"/>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準備</w:t>
            </w:r>
          </w:p>
        </w:tc>
        <w:tc>
          <w:tcPr>
            <w:tcW w:w="434" w:type="pct"/>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sidRPr="003E6C49">
              <w:rPr>
                <w:rFonts w:ascii="游ゴシック" w:eastAsia="游ゴシック" w:hAnsi="游ゴシック"/>
                <w:color w:val="4472C4" w:themeColor="accent1"/>
              </w:rPr>
              <w:t>休校</w:t>
            </w:r>
          </w:p>
        </w:tc>
        <w:tc>
          <w:tcPr>
            <w:tcW w:w="435" w:type="pct"/>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sidRPr="003E6C49">
              <w:rPr>
                <w:rFonts w:ascii="游ゴシック" w:eastAsia="游ゴシック" w:hAnsi="游ゴシック"/>
                <w:color w:val="4472C4" w:themeColor="accent1"/>
              </w:rPr>
              <w:t>休校</w:t>
            </w:r>
          </w:p>
        </w:tc>
        <w:tc>
          <w:tcPr>
            <w:tcW w:w="435" w:type="pct"/>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sidRPr="003E6C49">
              <w:rPr>
                <w:rFonts w:ascii="游ゴシック" w:eastAsia="游ゴシック" w:hAnsi="游ゴシック"/>
                <w:color w:val="4472C4" w:themeColor="accent1"/>
              </w:rPr>
              <w:t>休校</w:t>
            </w:r>
          </w:p>
        </w:tc>
        <w:tc>
          <w:tcPr>
            <w:tcW w:w="436" w:type="pct"/>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sidRPr="003E6C49">
              <w:rPr>
                <w:rFonts w:ascii="游ゴシック" w:eastAsia="游ゴシック" w:hAnsi="游ゴシック"/>
                <w:color w:val="4472C4" w:themeColor="accent1"/>
              </w:rPr>
              <w:t>休校</w:t>
            </w:r>
          </w:p>
        </w:tc>
        <w:tc>
          <w:tcPr>
            <w:tcW w:w="434" w:type="pct"/>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sidRPr="003E6C49">
              <w:rPr>
                <w:rFonts w:ascii="游ゴシック" w:eastAsia="游ゴシック" w:hAnsi="游ゴシック"/>
                <w:color w:val="4472C4" w:themeColor="accent1"/>
              </w:rPr>
              <w:t>休校</w:t>
            </w:r>
          </w:p>
        </w:tc>
        <w:tc>
          <w:tcPr>
            <w:tcW w:w="438" w:type="pct"/>
            <w:tcBorders>
              <w:top w:val="single" w:sz="4" w:space="0" w:color="000000"/>
              <w:left w:val="single" w:sz="4" w:space="0" w:color="000000"/>
              <w:bottom w:val="single" w:sz="4" w:space="0" w:color="000000"/>
              <w:right w:val="single" w:sz="8" w:space="0" w:color="000000"/>
            </w:tcBorders>
            <w:tcMar>
              <w:top w:w="0" w:type="dxa"/>
              <w:left w:w="5" w:type="dxa"/>
              <w:bottom w:w="0" w:type="dxa"/>
              <w:right w:w="10" w:type="dxa"/>
            </w:tcMar>
            <w:textDirection w:val="tbRlV"/>
            <w:vAlign w:val="center"/>
          </w:tcPr>
          <w:p w:rsidR="00B1625B" w:rsidRDefault="00631853">
            <w:pPr>
              <w:ind w:left="113" w:right="113"/>
              <w:jc w:val="center"/>
              <w:rPr>
                <w:rFonts w:ascii="游ゴシック" w:eastAsia="游ゴシック" w:hAnsi="游ゴシック"/>
              </w:rPr>
            </w:pPr>
            <w:r w:rsidRPr="003E6C49">
              <w:rPr>
                <w:rFonts w:ascii="游ゴシック" w:eastAsia="游ゴシック" w:hAnsi="游ゴシック"/>
                <w:color w:val="4472C4" w:themeColor="accent1"/>
              </w:rPr>
              <w:t>休校</w:t>
            </w:r>
          </w:p>
        </w:tc>
      </w:tr>
      <w:tr w:rsidR="00B1625B">
        <w:trPr>
          <w:trHeight w:val="850"/>
        </w:trPr>
        <w:tc>
          <w:tcPr>
            <w:tcW w:w="1515" w:type="pct"/>
            <w:tcBorders>
              <w:top w:val="single" w:sz="4" w:space="0" w:color="000000"/>
              <w:left w:val="single" w:sz="8" w:space="0" w:color="000000"/>
              <w:bottom w:val="single" w:sz="8" w:space="0" w:color="000000"/>
              <w:right w:val="single" w:sz="8" w:space="0" w:color="000000"/>
            </w:tcBorders>
            <w:tcMar>
              <w:top w:w="0" w:type="dxa"/>
              <w:left w:w="10" w:type="dxa"/>
              <w:bottom w:w="0" w:type="dxa"/>
              <w:right w:w="10" w:type="dxa"/>
            </w:tcMar>
            <w:vAlign w:val="center"/>
          </w:tcPr>
          <w:p w:rsidR="00B1625B" w:rsidRDefault="00631853">
            <w:pPr>
              <w:rPr>
                <w:rFonts w:ascii="游ゴシック" w:eastAsia="游ゴシック" w:hAnsi="游ゴシック"/>
              </w:rPr>
            </w:pPr>
            <w:r>
              <w:rPr>
                <w:rFonts w:ascii="游ゴシック" w:eastAsia="游ゴシック" w:hAnsi="游ゴシック"/>
              </w:rPr>
              <w:t>引き渡し措置</w:t>
            </w:r>
          </w:p>
        </w:tc>
        <w:tc>
          <w:tcPr>
            <w:tcW w:w="437" w:type="pct"/>
            <w:tcBorders>
              <w:top w:val="single" w:sz="4" w:space="0" w:color="000000"/>
              <w:left w:val="single" w:sz="8" w:space="0" w:color="000000"/>
              <w:bottom w:val="single" w:sz="8" w:space="0" w:color="000000"/>
              <w:right w:val="single" w:sz="4" w:space="0" w:color="000000"/>
            </w:tcBorders>
            <w:tcMar>
              <w:top w:w="0" w:type="dxa"/>
              <w:left w:w="10" w:type="dxa"/>
              <w:bottom w:w="0" w:type="dxa"/>
              <w:right w:w="5" w:type="dxa"/>
            </w:tcMar>
            <w:textDirection w:val="tbRlV"/>
            <w:vAlign w:val="center"/>
          </w:tcPr>
          <w:p w:rsidR="00B1625B" w:rsidRDefault="000D342D">
            <w:pPr>
              <w:ind w:left="113" w:right="113"/>
              <w:jc w:val="center"/>
              <w:rPr>
                <w:rFonts w:ascii="游ゴシック" w:eastAsia="游ゴシック" w:hAnsi="游ゴシック"/>
              </w:rPr>
            </w:pPr>
            <w:r>
              <w:rPr>
                <w:rFonts w:hint="eastAsia"/>
                <w:noProof/>
              </w:rPr>
              <mc:AlternateContent>
                <mc:Choice Requires="wps">
                  <w:drawing>
                    <wp:anchor distT="45720" distB="45720" distL="114300" distR="114300" simplePos="0" relativeHeight="118" behindDoc="0" locked="0" layoutInCell="1" hidden="0" allowOverlap="1">
                      <wp:simplePos x="0" y="0"/>
                      <wp:positionH relativeFrom="column">
                        <wp:posOffset>-154940</wp:posOffset>
                      </wp:positionH>
                      <wp:positionV relativeFrom="paragraph">
                        <wp:posOffset>104775</wp:posOffset>
                      </wp:positionV>
                      <wp:extent cx="3726180" cy="2488565"/>
                      <wp:effectExtent l="0" t="0" r="26670" b="26035"/>
                      <wp:wrapNone/>
                      <wp:docPr id="113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3726180" cy="2488565"/>
                              </a:xfrm>
                              <a:prstGeom prst="rect">
                                <a:avLst/>
                              </a:prstGeom>
                              <a:ln>
                                <a:headEnd/>
                                <a:tailEnd/>
                              </a:ln>
                            </wps:spPr>
                            <wps:style>
                              <a:lnRef idx="2">
                                <a:schemeClr val="accent1">
                                  <a:shade val="50000"/>
                                </a:schemeClr>
                              </a:lnRef>
                              <a:fillRef idx="1">
                                <a:schemeClr val="accent1"/>
                              </a:fillRef>
                              <a:effectRef idx="0">
                                <a:srgbClr val="000000"/>
                              </a:effectRef>
                              <a:fontRef idx="none">
                                <a:schemeClr val="lt1"/>
                              </a:fontRef>
                            </wps:style>
                            <wps:txbx>
                              <w:txbxContent>
                                <w:p w:rsidR="005A3E19" w:rsidRDefault="005A3E19">
                                  <w:pPr>
                                    <w:jc w:val="center"/>
                                    <w:rPr>
                                      <w:b/>
                                      <w:color w:val="FFFFFF" w:themeColor="background1"/>
                                      <w:sz w:val="24"/>
                                    </w:rPr>
                                  </w:pPr>
                                  <w:r>
                                    <w:rPr>
                                      <w:rFonts w:hint="eastAsia"/>
                                      <w:b/>
                                      <w:color w:val="FFFFFF" w:themeColor="background1"/>
                                      <w:sz w:val="24"/>
                                    </w:rPr>
                                    <w:t>例２</w:t>
                                  </w:r>
                                </w:p>
                                <w:p w:rsidR="005A3E19" w:rsidRPr="002F5C4C" w:rsidRDefault="005A3E19">
                                  <w:pPr>
                                    <w:jc w:val="both"/>
                                    <w:rPr>
                                      <w:b/>
                                      <w:color w:val="FFFFFF" w:themeColor="background1"/>
                                      <w:sz w:val="28"/>
                                    </w:rPr>
                                  </w:pPr>
                                  <w:r w:rsidRPr="002F5C4C">
                                    <w:rPr>
                                      <w:rFonts w:hint="eastAsia"/>
                                      <w:sz w:val="24"/>
                                    </w:rPr>
                                    <w:t>火山の状況の推移に対する施設の対応が列挙できれば、どのような表現でも良い。</w:t>
                                  </w:r>
                                </w:p>
                                <w:p w:rsidR="005A3E19" w:rsidRPr="002F5C4C" w:rsidRDefault="005A3E19">
                                  <w:pPr>
                                    <w:jc w:val="both"/>
                                    <w:rPr>
                                      <w:b/>
                                      <w:color w:val="FFFFFF" w:themeColor="background1"/>
                                      <w:sz w:val="28"/>
                                    </w:rPr>
                                  </w:pPr>
                                  <w:r w:rsidRPr="002F5C4C">
                                    <w:rPr>
                                      <w:rFonts w:hint="eastAsia"/>
                                      <w:sz w:val="24"/>
                                    </w:rPr>
                                    <w:t>この例は、第４次避難対象エリアを想定した表</w:t>
                                  </w:r>
                                </w:p>
                                <w:p w:rsidR="005A3E19" w:rsidRPr="002F5C4C" w:rsidRDefault="005A3E19">
                                  <w:pPr>
                                    <w:jc w:val="both"/>
                                    <w:rPr>
                                      <w:b/>
                                      <w:color w:val="FFFFFF" w:themeColor="background1"/>
                                      <w:sz w:val="28"/>
                                    </w:rPr>
                                  </w:pPr>
                                  <w:r w:rsidRPr="002F5C4C">
                                    <w:rPr>
                                      <w:rFonts w:hint="eastAsia"/>
                                      <w:sz w:val="24"/>
                                    </w:rPr>
                                    <w:t>（避難タイミングが噴火より後）のため、</w:t>
                                  </w:r>
                                </w:p>
                                <w:p w:rsidR="005A3E19" w:rsidRPr="002F5C4C" w:rsidRDefault="005A3E19">
                                  <w:pPr>
                                    <w:jc w:val="both"/>
                                    <w:rPr>
                                      <w:b/>
                                      <w:color w:val="FFFFFF" w:themeColor="background1"/>
                                      <w:sz w:val="28"/>
                                    </w:rPr>
                                  </w:pPr>
                                  <w:r w:rsidRPr="002F5C4C">
                                    <w:rPr>
                                      <w:rFonts w:hint="eastAsia"/>
                                      <w:sz w:val="24"/>
                                    </w:rPr>
                                    <w:t>避難対象エリア毎・避難に時間を要する人の有無に応じて、状況の推移の順序も含めて、検討してください。</w:t>
                                  </w:r>
                                </w:p>
                                <w:p w:rsidR="005A3E19" w:rsidRPr="002F5C4C" w:rsidRDefault="005A3E19">
                                  <w:pPr>
                                    <w:jc w:val="both"/>
                                    <w:rPr>
                                      <w:b/>
                                      <w:color w:val="FFFFFF" w:themeColor="background1"/>
                                      <w:sz w:val="28"/>
                                    </w:rPr>
                                  </w:pPr>
                                </w:p>
                                <w:p w:rsidR="005A3E19" w:rsidRPr="002F5C4C" w:rsidRDefault="005A3E19">
                                  <w:pPr>
                                    <w:jc w:val="both"/>
                                    <w:rPr>
                                      <w:b/>
                                      <w:color w:val="FFFFFF" w:themeColor="background1"/>
                                      <w:sz w:val="28"/>
                                    </w:rPr>
                                  </w:pPr>
                                  <w:r w:rsidRPr="002F5C4C">
                                    <w:rPr>
                                      <w:rFonts w:hint="eastAsia"/>
                                      <w:sz w:val="24"/>
                                    </w:rPr>
                                    <w:t>特に、「避難指示発令」の項目は、避難対象エリアによっては噴火前なのか噴火後なのかも含め、タイミングが異なります。</w:t>
                                  </w:r>
                                </w:p>
                              </w:txbxContent>
                            </wps:txbx>
                            <wps:bodyPr rot="0" vertOverflow="overflow" horzOverflow="overflow" wrap="square" anchor="t" anchorCtr="0">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left:0;text-align:left;margin-left:-12.2pt;margin-top:8.25pt;width:293.4pt;height:195.95pt;z-index:11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" fillcolor="#4472c4 [3204]" strokecolor="#1f3763 [1604]" strokeweight="1pt">
                      <v:textbox>
                        <w:txbxContent>
                          <w:p w:rsidR="005A3E19" w:rsidRDefault="005A3E19">
                            <w:pPr>
                              <w:jc w:val="center"/>
                              <w:rPr>
                                <w:b/>
                                <w:color w:val="FFFFFF" w:themeColor="background1"/>
                                <w:sz w:val="24"/>
                              </w:rPr>
                            </w:pPr>
                            <w:r>
                              <w:rPr>
                                <w:rFonts w:hint="eastAsia"/>
                                <w:b/>
                                <w:color w:val="FFFFFF" w:themeColor="background1"/>
                                <w:sz w:val="24"/>
                              </w:rPr>
                              <w:t>例２</w:t>
                            </w:r>
                          </w:p>
                          <w:p w:rsidR="005A3E19" w:rsidRPr="002F5C4C" w:rsidRDefault="005A3E19">
                            <w:pPr>
                              <w:jc w:val="both"/>
                              <w:rPr>
                                <w:b/>
                                <w:color w:val="FFFFFF" w:themeColor="background1"/>
                                <w:sz w:val="28"/>
                              </w:rPr>
                            </w:pPr>
                            <w:r w:rsidRPr="002F5C4C">
                              <w:rPr>
                                <w:rFonts w:hint="eastAsia"/>
                                <w:sz w:val="24"/>
                              </w:rPr>
                              <w:t>火山の状況の推移に対する施設の対応が列挙できれば、どのような表現でも良い。</w:t>
                            </w:r>
                          </w:p>
                          <w:p w:rsidR="005A3E19" w:rsidRPr="002F5C4C" w:rsidRDefault="005A3E19">
                            <w:pPr>
                              <w:jc w:val="both"/>
                              <w:rPr>
                                <w:b/>
                                <w:color w:val="FFFFFF" w:themeColor="background1"/>
                                <w:sz w:val="28"/>
                              </w:rPr>
                            </w:pPr>
                            <w:r w:rsidRPr="002F5C4C">
                              <w:rPr>
                                <w:rFonts w:hint="eastAsia"/>
                                <w:sz w:val="24"/>
                              </w:rPr>
                              <w:t>この例は、第４次避難対象エリアを想定した表</w:t>
                            </w:r>
                          </w:p>
                          <w:p w:rsidR="005A3E19" w:rsidRPr="002F5C4C" w:rsidRDefault="005A3E19">
                            <w:pPr>
                              <w:jc w:val="both"/>
                              <w:rPr>
                                <w:b/>
                                <w:color w:val="FFFFFF" w:themeColor="background1"/>
                                <w:sz w:val="28"/>
                              </w:rPr>
                            </w:pPr>
                            <w:r w:rsidRPr="002F5C4C">
                              <w:rPr>
                                <w:rFonts w:hint="eastAsia"/>
                                <w:sz w:val="24"/>
                              </w:rPr>
                              <w:t>（避難タイミングが噴火より後）のため、</w:t>
                            </w:r>
                          </w:p>
                          <w:p w:rsidR="005A3E19" w:rsidRPr="002F5C4C" w:rsidRDefault="005A3E19">
                            <w:pPr>
                              <w:jc w:val="both"/>
                              <w:rPr>
                                <w:b/>
                                <w:color w:val="FFFFFF" w:themeColor="background1"/>
                                <w:sz w:val="28"/>
                              </w:rPr>
                            </w:pPr>
                            <w:r w:rsidRPr="002F5C4C">
                              <w:rPr>
                                <w:rFonts w:hint="eastAsia"/>
                                <w:sz w:val="24"/>
                              </w:rPr>
                              <w:t>避難対象エリア毎・避難に時間を要する人の有無に応じて、状況の推移の順序も含めて、検討してください。</w:t>
                            </w:r>
                          </w:p>
                          <w:p w:rsidR="005A3E19" w:rsidRPr="002F5C4C" w:rsidRDefault="005A3E19">
                            <w:pPr>
                              <w:jc w:val="both"/>
                              <w:rPr>
                                <w:b/>
                                <w:color w:val="FFFFFF" w:themeColor="background1"/>
                                <w:sz w:val="28"/>
                              </w:rPr>
                            </w:pPr>
                          </w:p>
                          <w:p w:rsidR="005A3E19" w:rsidRPr="002F5C4C" w:rsidRDefault="005A3E19">
                            <w:pPr>
                              <w:jc w:val="both"/>
                              <w:rPr>
                                <w:b/>
                                <w:color w:val="FFFFFF" w:themeColor="background1"/>
                                <w:sz w:val="28"/>
                              </w:rPr>
                            </w:pPr>
                            <w:r w:rsidRPr="002F5C4C">
                              <w:rPr>
                                <w:rFonts w:hint="eastAsia"/>
                                <w:sz w:val="24"/>
                              </w:rPr>
                              <w:t>特に、「避難指示発令」の項目は、避難対象エリアによっては噴火前なのか噴火後なのかも含め、タイミングが異なります。</w:t>
                            </w:r>
                          </w:p>
                        </w:txbxContent>
                      </v:textbox>
                    </v:shape>
                  </w:pict>
                </mc:Fallback>
              </mc:AlternateContent>
            </w:r>
            <w:r w:rsidR="00631853">
              <w:rPr>
                <w:rFonts w:ascii="游ゴシック" w:eastAsia="游ゴシック" w:hAnsi="游ゴシック"/>
              </w:rPr>
              <w:t>-</w:t>
            </w:r>
          </w:p>
        </w:tc>
        <w:tc>
          <w:tcPr>
            <w:tcW w:w="436" w:type="pct"/>
            <w:tcBorders>
              <w:top w:val="single" w:sz="4" w:space="0" w:color="000000"/>
              <w:left w:val="single" w:sz="4" w:space="0" w:color="000000"/>
              <w:bottom w:val="single" w:sz="8"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準備</w:t>
            </w:r>
          </w:p>
        </w:tc>
        <w:tc>
          <w:tcPr>
            <w:tcW w:w="434" w:type="pct"/>
            <w:tcBorders>
              <w:top w:val="single" w:sz="4" w:space="0" w:color="000000"/>
              <w:left w:val="single" w:sz="4" w:space="0" w:color="000000"/>
              <w:bottom w:val="single" w:sz="8"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c>
          <w:tcPr>
            <w:tcW w:w="435" w:type="pct"/>
            <w:tcBorders>
              <w:top w:val="single" w:sz="4" w:space="0" w:color="000000"/>
              <w:left w:val="single" w:sz="4" w:space="0" w:color="000000"/>
              <w:bottom w:val="single" w:sz="8"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c>
          <w:tcPr>
            <w:tcW w:w="435" w:type="pct"/>
            <w:tcBorders>
              <w:top w:val="single" w:sz="4" w:space="0" w:color="000000"/>
              <w:left w:val="single" w:sz="4" w:space="0" w:color="000000"/>
              <w:bottom w:val="single" w:sz="8"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c>
          <w:tcPr>
            <w:tcW w:w="436" w:type="pct"/>
            <w:tcBorders>
              <w:top w:val="single" w:sz="4" w:space="0" w:color="000000"/>
              <w:left w:val="single" w:sz="4" w:space="0" w:color="000000"/>
              <w:bottom w:val="single" w:sz="8"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中止</w:t>
            </w:r>
          </w:p>
        </w:tc>
        <w:tc>
          <w:tcPr>
            <w:tcW w:w="434" w:type="pct"/>
            <w:tcBorders>
              <w:top w:val="single" w:sz="4" w:space="0" w:color="000000"/>
              <w:left w:val="single" w:sz="4" w:space="0" w:color="000000"/>
              <w:bottom w:val="single" w:sz="8"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中止</w:t>
            </w:r>
          </w:p>
        </w:tc>
        <w:tc>
          <w:tcPr>
            <w:tcW w:w="438" w:type="pct"/>
            <w:tcBorders>
              <w:top w:val="single" w:sz="4" w:space="0" w:color="000000"/>
              <w:left w:val="single" w:sz="4" w:space="0" w:color="000000"/>
              <w:bottom w:val="single" w:sz="8" w:space="0" w:color="000000"/>
              <w:right w:val="single" w:sz="8" w:space="0" w:color="000000"/>
            </w:tcBorders>
            <w:tcMar>
              <w:top w:w="0" w:type="dxa"/>
              <w:left w:w="5" w:type="dxa"/>
              <w:bottom w:w="0" w:type="dxa"/>
              <w:right w:w="10"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再開</w:t>
            </w:r>
          </w:p>
        </w:tc>
      </w:tr>
      <w:tr w:rsidR="00B1625B">
        <w:trPr>
          <w:trHeight w:val="850"/>
        </w:trPr>
        <w:tc>
          <w:tcPr>
            <w:tcW w:w="1515" w:type="pct"/>
            <w:tcBorders>
              <w:top w:val="single" w:sz="8" w:space="0" w:color="000000"/>
              <w:left w:val="single" w:sz="8" w:space="0" w:color="000000"/>
              <w:bottom w:val="single" w:sz="4" w:space="0" w:color="000000"/>
              <w:right w:val="single" w:sz="8" w:space="0" w:color="000000"/>
            </w:tcBorders>
            <w:tcMar>
              <w:top w:w="0" w:type="dxa"/>
              <w:left w:w="10" w:type="dxa"/>
              <w:bottom w:w="0" w:type="dxa"/>
              <w:right w:w="10" w:type="dxa"/>
            </w:tcMar>
            <w:vAlign w:val="center"/>
          </w:tcPr>
          <w:p w:rsidR="00B1625B" w:rsidRDefault="00631853">
            <w:pPr>
              <w:rPr>
                <w:rFonts w:ascii="游ゴシック" w:eastAsia="游ゴシック" w:hAnsi="游ゴシック"/>
              </w:rPr>
            </w:pPr>
            <w:r>
              <w:rPr>
                <w:rFonts w:ascii="游ゴシック" w:eastAsia="游ゴシック" w:hAnsi="游ゴシック"/>
              </w:rPr>
              <w:t>情報収集・伝達</w:t>
            </w:r>
          </w:p>
        </w:tc>
        <w:tc>
          <w:tcPr>
            <w:tcW w:w="437" w:type="pct"/>
            <w:tcBorders>
              <w:top w:val="single" w:sz="8" w:space="0" w:color="000000"/>
              <w:left w:val="single" w:sz="8" w:space="0" w:color="000000"/>
              <w:bottom w:val="single" w:sz="4" w:space="0" w:color="000000"/>
              <w:right w:val="single" w:sz="4" w:space="0" w:color="000000"/>
            </w:tcBorders>
            <w:tcMar>
              <w:top w:w="0" w:type="dxa"/>
              <w:left w:w="10"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定期</w:t>
            </w:r>
          </w:p>
        </w:tc>
        <w:tc>
          <w:tcPr>
            <w:tcW w:w="436" w:type="pct"/>
            <w:tcBorders>
              <w:top w:val="single" w:sz="8"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c>
          <w:tcPr>
            <w:tcW w:w="434" w:type="pct"/>
            <w:tcBorders>
              <w:top w:val="single" w:sz="8"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c>
          <w:tcPr>
            <w:tcW w:w="435" w:type="pct"/>
            <w:tcBorders>
              <w:top w:val="single" w:sz="8"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c>
          <w:tcPr>
            <w:tcW w:w="435" w:type="pct"/>
            <w:tcBorders>
              <w:top w:val="single" w:sz="8"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c>
          <w:tcPr>
            <w:tcW w:w="436" w:type="pct"/>
            <w:tcBorders>
              <w:top w:val="single" w:sz="8"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c>
          <w:tcPr>
            <w:tcW w:w="434" w:type="pct"/>
            <w:tcBorders>
              <w:top w:val="single" w:sz="8"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c>
          <w:tcPr>
            <w:tcW w:w="438" w:type="pct"/>
            <w:tcBorders>
              <w:top w:val="single" w:sz="8" w:space="0" w:color="000000"/>
              <w:left w:val="single" w:sz="4" w:space="0" w:color="000000"/>
              <w:bottom w:val="single" w:sz="4" w:space="0" w:color="000000"/>
              <w:right w:val="single" w:sz="8" w:space="0" w:color="000000"/>
            </w:tcBorders>
            <w:tcMar>
              <w:top w:w="0" w:type="dxa"/>
              <w:left w:w="5" w:type="dxa"/>
              <w:bottom w:w="0" w:type="dxa"/>
              <w:right w:w="10"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r>
      <w:tr w:rsidR="00B1625B">
        <w:trPr>
          <w:trHeight w:val="850"/>
        </w:trPr>
        <w:tc>
          <w:tcPr>
            <w:tcW w:w="1515" w:type="pct"/>
            <w:tcBorders>
              <w:top w:val="single" w:sz="4" w:space="0" w:color="000000"/>
              <w:left w:val="single" w:sz="8" w:space="0" w:color="000000"/>
              <w:bottom w:val="single" w:sz="4" w:space="0" w:color="000000"/>
              <w:right w:val="single" w:sz="8" w:space="0" w:color="000000"/>
            </w:tcBorders>
            <w:tcMar>
              <w:top w:w="0" w:type="dxa"/>
              <w:left w:w="10" w:type="dxa"/>
              <w:bottom w:w="0" w:type="dxa"/>
              <w:right w:w="10" w:type="dxa"/>
            </w:tcMar>
            <w:vAlign w:val="center"/>
          </w:tcPr>
          <w:p w:rsidR="00B1625B" w:rsidRDefault="00631853">
            <w:pPr>
              <w:rPr>
                <w:rFonts w:ascii="游ゴシック" w:eastAsia="游ゴシック" w:hAnsi="游ゴシック"/>
              </w:rPr>
            </w:pPr>
            <w:r>
              <w:rPr>
                <w:rFonts w:ascii="游ゴシック" w:eastAsia="游ゴシック" w:hAnsi="游ゴシック"/>
              </w:rPr>
              <w:t>保護者への連絡</w:t>
            </w:r>
          </w:p>
        </w:tc>
        <w:tc>
          <w:tcPr>
            <w:tcW w:w="437" w:type="pct"/>
            <w:tcBorders>
              <w:top w:val="single" w:sz="4" w:space="0" w:color="000000"/>
              <w:left w:val="single" w:sz="8" w:space="0" w:color="000000"/>
              <w:bottom w:val="single" w:sz="4" w:space="0" w:color="000000"/>
              <w:right w:val="single" w:sz="4" w:space="0" w:color="000000"/>
            </w:tcBorders>
            <w:tcMar>
              <w:top w:w="0" w:type="dxa"/>
              <w:left w:w="10"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c>
          <w:tcPr>
            <w:tcW w:w="436" w:type="pct"/>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c>
          <w:tcPr>
            <w:tcW w:w="434" w:type="pct"/>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c>
          <w:tcPr>
            <w:tcW w:w="435" w:type="pct"/>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c>
          <w:tcPr>
            <w:tcW w:w="435" w:type="pct"/>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c>
          <w:tcPr>
            <w:tcW w:w="436" w:type="pct"/>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c>
          <w:tcPr>
            <w:tcW w:w="434" w:type="pct"/>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c>
          <w:tcPr>
            <w:tcW w:w="438" w:type="pct"/>
            <w:tcBorders>
              <w:top w:val="single" w:sz="4" w:space="0" w:color="000000"/>
              <w:left w:val="single" w:sz="4" w:space="0" w:color="000000"/>
              <w:bottom w:val="single" w:sz="4" w:space="0" w:color="000000"/>
              <w:right w:val="single" w:sz="8" w:space="0" w:color="000000"/>
            </w:tcBorders>
            <w:tcMar>
              <w:top w:w="0" w:type="dxa"/>
              <w:left w:w="5" w:type="dxa"/>
              <w:bottom w:w="0" w:type="dxa"/>
              <w:right w:w="10"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r>
      <w:tr w:rsidR="00B1625B">
        <w:trPr>
          <w:trHeight w:val="850"/>
        </w:trPr>
        <w:tc>
          <w:tcPr>
            <w:tcW w:w="1515" w:type="pct"/>
            <w:tcBorders>
              <w:top w:val="single" w:sz="4" w:space="0" w:color="000000"/>
              <w:left w:val="single" w:sz="8" w:space="0" w:color="000000"/>
              <w:bottom w:val="single" w:sz="4" w:space="0" w:color="000000"/>
              <w:right w:val="single" w:sz="8" w:space="0" w:color="000000"/>
            </w:tcBorders>
            <w:tcMar>
              <w:top w:w="0" w:type="dxa"/>
              <w:left w:w="10" w:type="dxa"/>
              <w:bottom w:w="0" w:type="dxa"/>
              <w:right w:w="10" w:type="dxa"/>
            </w:tcMar>
            <w:vAlign w:val="center"/>
          </w:tcPr>
          <w:p w:rsidR="00B1625B" w:rsidRDefault="00EE66FD">
            <w:pPr>
              <w:rPr>
                <w:rFonts w:ascii="游ゴシック" w:eastAsia="游ゴシック" w:hAnsi="游ゴシック"/>
              </w:rPr>
            </w:pPr>
            <w:r w:rsidRPr="00EE66FD">
              <w:rPr>
                <w:rFonts w:ascii="游ゴシック" w:eastAsia="游ゴシック" w:hAnsi="游ゴシック" w:hint="eastAsia"/>
                <w:color w:val="0070C0"/>
              </w:rPr>
              <w:t>富士宮市○○</w:t>
            </w:r>
            <w:r w:rsidR="00887872" w:rsidRPr="00EE66FD">
              <w:rPr>
                <w:rFonts w:ascii="游ゴシック" w:eastAsia="游ゴシック" w:hAnsi="游ゴシック" w:hint="eastAsia"/>
                <w:color w:val="0070C0"/>
              </w:rPr>
              <w:t>課</w:t>
            </w:r>
            <w:r w:rsidR="00C97265">
              <w:rPr>
                <w:rFonts w:ascii="游ゴシック" w:eastAsia="游ゴシック" w:hAnsi="游ゴシック" w:hint="eastAsia"/>
                <w:color w:val="0070C0"/>
              </w:rPr>
              <w:t>または危機管理局</w:t>
            </w:r>
            <w:r w:rsidR="00631853">
              <w:rPr>
                <w:rFonts w:ascii="游ゴシック" w:eastAsia="游ゴシック" w:hAnsi="游ゴシック"/>
              </w:rPr>
              <w:t>への連絡</w:t>
            </w:r>
          </w:p>
        </w:tc>
        <w:tc>
          <w:tcPr>
            <w:tcW w:w="437" w:type="pct"/>
            <w:tcBorders>
              <w:top w:val="single" w:sz="4" w:space="0" w:color="000000"/>
              <w:left w:val="single" w:sz="8" w:space="0" w:color="000000"/>
              <w:bottom w:val="single" w:sz="4" w:space="0" w:color="000000"/>
              <w:right w:val="single" w:sz="4" w:space="0" w:color="000000"/>
            </w:tcBorders>
            <w:tcMar>
              <w:top w:w="0" w:type="dxa"/>
              <w:left w:w="10"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c>
          <w:tcPr>
            <w:tcW w:w="436" w:type="pct"/>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c>
          <w:tcPr>
            <w:tcW w:w="434" w:type="pct"/>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c>
          <w:tcPr>
            <w:tcW w:w="435" w:type="pct"/>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c>
          <w:tcPr>
            <w:tcW w:w="435" w:type="pct"/>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c>
          <w:tcPr>
            <w:tcW w:w="436" w:type="pct"/>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c>
          <w:tcPr>
            <w:tcW w:w="434" w:type="pct"/>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c>
          <w:tcPr>
            <w:tcW w:w="438" w:type="pct"/>
            <w:tcBorders>
              <w:top w:val="single" w:sz="4" w:space="0" w:color="000000"/>
              <w:left w:val="single" w:sz="4" w:space="0" w:color="000000"/>
              <w:bottom w:val="single" w:sz="4" w:space="0" w:color="000000"/>
              <w:right w:val="single" w:sz="8" w:space="0" w:color="000000"/>
            </w:tcBorders>
            <w:tcMar>
              <w:top w:w="0" w:type="dxa"/>
              <w:left w:w="5" w:type="dxa"/>
              <w:bottom w:w="0" w:type="dxa"/>
              <w:right w:w="10"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r>
      <w:tr w:rsidR="00B1625B">
        <w:trPr>
          <w:trHeight w:val="850"/>
        </w:trPr>
        <w:tc>
          <w:tcPr>
            <w:tcW w:w="1515" w:type="pct"/>
            <w:tcBorders>
              <w:top w:val="single" w:sz="4" w:space="0" w:color="000000"/>
              <w:left w:val="single" w:sz="8" w:space="0" w:color="000000"/>
              <w:bottom w:val="single" w:sz="4" w:space="0" w:color="000000"/>
              <w:right w:val="single" w:sz="8" w:space="0" w:color="000000"/>
            </w:tcBorders>
            <w:tcMar>
              <w:top w:w="0" w:type="dxa"/>
              <w:left w:w="10" w:type="dxa"/>
              <w:bottom w:w="0" w:type="dxa"/>
              <w:right w:w="10" w:type="dxa"/>
            </w:tcMar>
            <w:vAlign w:val="center"/>
          </w:tcPr>
          <w:p w:rsidR="00B1625B" w:rsidRDefault="00631853">
            <w:pPr>
              <w:rPr>
                <w:rFonts w:ascii="游ゴシック" w:eastAsia="游ゴシック" w:hAnsi="游ゴシック"/>
              </w:rPr>
            </w:pPr>
            <w:r>
              <w:rPr>
                <w:rFonts w:ascii="游ゴシック" w:eastAsia="游ゴシック" w:hAnsi="游ゴシック"/>
              </w:rPr>
              <w:t>避難誘導</w:t>
            </w:r>
          </w:p>
        </w:tc>
        <w:tc>
          <w:tcPr>
            <w:tcW w:w="437" w:type="pct"/>
            <w:tcBorders>
              <w:top w:val="single" w:sz="4" w:space="0" w:color="000000"/>
              <w:left w:val="single" w:sz="8" w:space="0" w:color="000000"/>
              <w:bottom w:val="single" w:sz="4" w:space="0" w:color="000000"/>
              <w:right w:val="single" w:sz="4" w:space="0" w:color="000000"/>
            </w:tcBorders>
            <w:tcMar>
              <w:top w:w="0" w:type="dxa"/>
              <w:left w:w="10"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c>
          <w:tcPr>
            <w:tcW w:w="436" w:type="pct"/>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c>
          <w:tcPr>
            <w:tcW w:w="434" w:type="pct"/>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c>
          <w:tcPr>
            <w:tcW w:w="435" w:type="pct"/>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準備</w:t>
            </w:r>
          </w:p>
        </w:tc>
        <w:tc>
          <w:tcPr>
            <w:tcW w:w="435" w:type="pct"/>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準備</w:t>
            </w:r>
          </w:p>
        </w:tc>
        <w:tc>
          <w:tcPr>
            <w:tcW w:w="436" w:type="pct"/>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c>
          <w:tcPr>
            <w:tcW w:w="434" w:type="pct"/>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c>
          <w:tcPr>
            <w:tcW w:w="438" w:type="pct"/>
            <w:tcBorders>
              <w:top w:val="single" w:sz="4" w:space="0" w:color="000000"/>
              <w:left w:val="single" w:sz="4" w:space="0" w:color="000000"/>
              <w:bottom w:val="single" w:sz="4" w:space="0" w:color="000000"/>
              <w:right w:val="single" w:sz="8" w:space="0" w:color="000000"/>
            </w:tcBorders>
            <w:tcMar>
              <w:top w:w="0" w:type="dxa"/>
              <w:left w:w="5" w:type="dxa"/>
              <w:bottom w:w="0" w:type="dxa"/>
              <w:right w:w="10"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r>
      <w:tr w:rsidR="00B1625B">
        <w:trPr>
          <w:trHeight w:val="850"/>
        </w:trPr>
        <w:tc>
          <w:tcPr>
            <w:tcW w:w="1515" w:type="pct"/>
            <w:tcBorders>
              <w:top w:val="single" w:sz="4" w:space="0" w:color="000000"/>
              <w:left w:val="single" w:sz="8" w:space="0" w:color="000000"/>
              <w:bottom w:val="single" w:sz="4" w:space="0" w:color="000000"/>
              <w:right w:val="single" w:sz="8" w:space="0" w:color="000000"/>
            </w:tcBorders>
            <w:tcMar>
              <w:top w:w="0" w:type="dxa"/>
              <w:left w:w="10" w:type="dxa"/>
              <w:bottom w:w="0" w:type="dxa"/>
              <w:right w:w="10" w:type="dxa"/>
            </w:tcMar>
            <w:vAlign w:val="center"/>
          </w:tcPr>
          <w:p w:rsidR="00B1625B" w:rsidRDefault="00631853">
            <w:pPr>
              <w:rPr>
                <w:rFonts w:ascii="游ゴシック" w:eastAsia="游ゴシック" w:hAnsi="游ゴシック"/>
              </w:rPr>
            </w:pPr>
            <w:r>
              <w:rPr>
                <w:rFonts w:ascii="游ゴシック" w:eastAsia="游ゴシック" w:hAnsi="游ゴシック"/>
              </w:rPr>
              <w:t>物資管理</w:t>
            </w:r>
          </w:p>
        </w:tc>
        <w:tc>
          <w:tcPr>
            <w:tcW w:w="437" w:type="pct"/>
            <w:tcBorders>
              <w:top w:val="single" w:sz="4" w:space="0" w:color="000000"/>
              <w:left w:val="single" w:sz="8" w:space="0" w:color="000000"/>
              <w:bottom w:val="single" w:sz="4" w:space="0" w:color="000000"/>
              <w:right w:val="single" w:sz="4" w:space="0" w:color="000000"/>
            </w:tcBorders>
            <w:tcMar>
              <w:top w:w="0" w:type="dxa"/>
              <w:left w:w="10"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定期</w:t>
            </w:r>
          </w:p>
        </w:tc>
        <w:tc>
          <w:tcPr>
            <w:tcW w:w="436" w:type="pct"/>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準備</w:t>
            </w:r>
          </w:p>
        </w:tc>
        <w:tc>
          <w:tcPr>
            <w:tcW w:w="434" w:type="pct"/>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準備</w:t>
            </w:r>
          </w:p>
        </w:tc>
        <w:tc>
          <w:tcPr>
            <w:tcW w:w="435" w:type="pct"/>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準備</w:t>
            </w:r>
          </w:p>
        </w:tc>
        <w:tc>
          <w:tcPr>
            <w:tcW w:w="435" w:type="pct"/>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準備</w:t>
            </w:r>
          </w:p>
        </w:tc>
        <w:tc>
          <w:tcPr>
            <w:tcW w:w="436" w:type="pct"/>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c>
          <w:tcPr>
            <w:tcW w:w="434" w:type="pct"/>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c>
          <w:tcPr>
            <w:tcW w:w="438" w:type="pct"/>
            <w:tcBorders>
              <w:top w:val="single" w:sz="4" w:space="0" w:color="000000"/>
              <w:left w:val="single" w:sz="4" w:space="0" w:color="000000"/>
              <w:bottom w:val="single" w:sz="4" w:space="0" w:color="000000"/>
              <w:right w:val="single" w:sz="8" w:space="0" w:color="000000"/>
            </w:tcBorders>
            <w:tcMar>
              <w:top w:w="0" w:type="dxa"/>
              <w:left w:w="5" w:type="dxa"/>
              <w:bottom w:w="0" w:type="dxa"/>
              <w:right w:w="10"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r>
      <w:tr w:rsidR="00B1625B">
        <w:trPr>
          <w:trHeight w:val="850"/>
        </w:trPr>
        <w:tc>
          <w:tcPr>
            <w:tcW w:w="1515" w:type="pct"/>
            <w:tcBorders>
              <w:top w:val="single" w:sz="4" w:space="0" w:color="000000"/>
              <w:left w:val="single" w:sz="8" w:space="0" w:color="000000"/>
              <w:bottom w:val="single" w:sz="4" w:space="0" w:color="000000"/>
              <w:right w:val="single" w:sz="8" w:space="0" w:color="000000"/>
            </w:tcBorders>
            <w:tcMar>
              <w:top w:w="0" w:type="dxa"/>
              <w:left w:w="10" w:type="dxa"/>
              <w:bottom w:w="0" w:type="dxa"/>
              <w:right w:w="10" w:type="dxa"/>
            </w:tcMar>
            <w:vAlign w:val="center"/>
          </w:tcPr>
          <w:p w:rsidR="00B1625B" w:rsidRDefault="00631853">
            <w:pPr>
              <w:rPr>
                <w:rFonts w:ascii="游ゴシック" w:eastAsia="游ゴシック" w:hAnsi="游ゴシック"/>
              </w:rPr>
            </w:pPr>
            <w:r>
              <w:rPr>
                <w:rFonts w:ascii="游ゴシック" w:eastAsia="游ゴシック" w:hAnsi="游ゴシック"/>
              </w:rPr>
              <w:t>施設管理</w:t>
            </w:r>
          </w:p>
        </w:tc>
        <w:tc>
          <w:tcPr>
            <w:tcW w:w="437" w:type="pct"/>
            <w:tcBorders>
              <w:top w:val="single" w:sz="4" w:space="0" w:color="000000"/>
              <w:left w:val="single" w:sz="8" w:space="0" w:color="000000"/>
              <w:bottom w:val="single" w:sz="4" w:space="0" w:color="000000"/>
              <w:right w:val="single" w:sz="4" w:space="0" w:color="000000"/>
            </w:tcBorders>
            <w:tcMar>
              <w:top w:w="0" w:type="dxa"/>
              <w:left w:w="10"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定期</w:t>
            </w:r>
          </w:p>
        </w:tc>
        <w:tc>
          <w:tcPr>
            <w:tcW w:w="436" w:type="pct"/>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c>
          <w:tcPr>
            <w:tcW w:w="434" w:type="pct"/>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c>
          <w:tcPr>
            <w:tcW w:w="435" w:type="pct"/>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c>
          <w:tcPr>
            <w:tcW w:w="435" w:type="pct"/>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c>
          <w:tcPr>
            <w:tcW w:w="436" w:type="pct"/>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c>
          <w:tcPr>
            <w:tcW w:w="434" w:type="pct"/>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c>
          <w:tcPr>
            <w:tcW w:w="438" w:type="pct"/>
            <w:tcBorders>
              <w:top w:val="single" w:sz="4" w:space="0" w:color="000000"/>
              <w:left w:val="single" w:sz="4" w:space="0" w:color="000000"/>
              <w:bottom w:val="single" w:sz="4" w:space="0" w:color="000000"/>
              <w:right w:val="single" w:sz="8" w:space="0" w:color="000000"/>
            </w:tcBorders>
            <w:tcMar>
              <w:top w:w="0" w:type="dxa"/>
              <w:left w:w="5" w:type="dxa"/>
              <w:bottom w:w="0" w:type="dxa"/>
              <w:right w:w="10"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r>
      <w:tr w:rsidR="00B1625B">
        <w:trPr>
          <w:trHeight w:val="850"/>
        </w:trPr>
        <w:tc>
          <w:tcPr>
            <w:tcW w:w="1515" w:type="pct"/>
            <w:tcBorders>
              <w:top w:val="single" w:sz="4" w:space="0" w:color="000000"/>
              <w:left w:val="single" w:sz="8" w:space="0" w:color="000000"/>
              <w:bottom w:val="single" w:sz="4" w:space="0" w:color="000000"/>
              <w:right w:val="single" w:sz="8" w:space="0" w:color="000000"/>
            </w:tcBorders>
            <w:tcMar>
              <w:top w:w="0" w:type="dxa"/>
              <w:left w:w="10" w:type="dxa"/>
              <w:bottom w:w="0" w:type="dxa"/>
              <w:right w:w="10" w:type="dxa"/>
            </w:tcMar>
            <w:vAlign w:val="center"/>
          </w:tcPr>
          <w:p w:rsidR="00B1625B" w:rsidRDefault="00631853">
            <w:pPr>
              <w:rPr>
                <w:rFonts w:ascii="游ゴシック" w:eastAsia="游ゴシック" w:hAnsi="游ゴシック"/>
              </w:rPr>
            </w:pPr>
            <w:r>
              <w:rPr>
                <w:rFonts w:ascii="游ゴシック" w:eastAsia="游ゴシック" w:hAnsi="游ゴシック"/>
              </w:rPr>
              <w:t>救護</w:t>
            </w:r>
          </w:p>
        </w:tc>
        <w:tc>
          <w:tcPr>
            <w:tcW w:w="437" w:type="pct"/>
            <w:tcBorders>
              <w:top w:val="single" w:sz="4" w:space="0" w:color="000000"/>
              <w:left w:val="single" w:sz="8" w:space="0" w:color="000000"/>
              <w:bottom w:val="single" w:sz="4" w:space="0" w:color="000000"/>
              <w:right w:val="single" w:sz="4" w:space="0" w:color="000000"/>
            </w:tcBorders>
            <w:tcMar>
              <w:top w:w="0" w:type="dxa"/>
              <w:left w:w="10"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c>
          <w:tcPr>
            <w:tcW w:w="436" w:type="pct"/>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c>
          <w:tcPr>
            <w:tcW w:w="434" w:type="pct"/>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c>
          <w:tcPr>
            <w:tcW w:w="435" w:type="pct"/>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準備</w:t>
            </w:r>
          </w:p>
        </w:tc>
        <w:tc>
          <w:tcPr>
            <w:tcW w:w="435" w:type="pct"/>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準備</w:t>
            </w:r>
          </w:p>
        </w:tc>
        <w:tc>
          <w:tcPr>
            <w:tcW w:w="436" w:type="pct"/>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c>
          <w:tcPr>
            <w:tcW w:w="434" w:type="pct"/>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c>
          <w:tcPr>
            <w:tcW w:w="438" w:type="pct"/>
            <w:tcBorders>
              <w:top w:val="single" w:sz="4" w:space="0" w:color="000000"/>
              <w:left w:val="single" w:sz="4" w:space="0" w:color="000000"/>
              <w:bottom w:val="single" w:sz="4" w:space="0" w:color="000000"/>
              <w:right w:val="single" w:sz="8" w:space="0" w:color="000000"/>
            </w:tcBorders>
            <w:tcMar>
              <w:top w:w="0" w:type="dxa"/>
              <w:left w:w="5" w:type="dxa"/>
              <w:bottom w:w="0" w:type="dxa"/>
              <w:right w:w="10" w:type="dxa"/>
            </w:tcMar>
            <w:textDirection w:val="tbRlV"/>
            <w:vAlign w:val="center"/>
          </w:tcPr>
          <w:p w:rsidR="00B1625B" w:rsidRDefault="00631853">
            <w:pPr>
              <w:ind w:left="113" w:right="113"/>
              <w:jc w:val="center"/>
              <w:rPr>
                <w:rFonts w:ascii="游ゴシック" w:eastAsia="游ゴシック" w:hAnsi="游ゴシック"/>
              </w:rPr>
            </w:pPr>
            <w:r>
              <w:rPr>
                <w:rFonts w:ascii="游ゴシック" w:eastAsia="游ゴシック" w:hAnsi="游ゴシック"/>
              </w:rPr>
              <w:t>○</w:t>
            </w:r>
          </w:p>
        </w:tc>
      </w:tr>
      <w:tr w:rsidR="00B1625B">
        <w:trPr>
          <w:trHeight w:val="850"/>
        </w:trPr>
        <w:tc>
          <w:tcPr>
            <w:tcW w:w="1515" w:type="pct"/>
            <w:tcBorders>
              <w:top w:val="single" w:sz="4" w:space="0" w:color="000000"/>
              <w:left w:val="single" w:sz="8" w:space="0" w:color="000000"/>
              <w:bottom w:val="single" w:sz="8" w:space="0" w:color="000000"/>
              <w:right w:val="single" w:sz="8" w:space="0" w:color="000000"/>
            </w:tcBorders>
            <w:tcMar>
              <w:top w:w="0" w:type="dxa"/>
              <w:left w:w="10" w:type="dxa"/>
              <w:bottom w:w="0" w:type="dxa"/>
              <w:right w:w="10" w:type="dxa"/>
            </w:tcMar>
            <w:vAlign w:val="center"/>
          </w:tcPr>
          <w:p w:rsidR="00B1625B" w:rsidRDefault="00631853">
            <w:pPr>
              <w:rPr>
                <w:rFonts w:ascii="游ゴシック" w:eastAsia="游ゴシック" w:hAnsi="游ゴシック"/>
              </w:rPr>
            </w:pPr>
            <w:r>
              <w:rPr>
                <w:rFonts w:ascii="游ゴシック" w:eastAsia="游ゴシック" w:hAnsi="游ゴシック"/>
              </w:rPr>
              <w:t>心のケア</w:t>
            </w:r>
          </w:p>
        </w:tc>
        <w:tc>
          <w:tcPr>
            <w:tcW w:w="437" w:type="pct"/>
            <w:tcBorders>
              <w:top w:val="single" w:sz="4" w:space="0" w:color="000000"/>
              <w:left w:val="single" w:sz="8" w:space="0" w:color="000000"/>
              <w:bottom w:val="single" w:sz="8" w:space="0" w:color="000000"/>
              <w:right w:val="single" w:sz="4" w:space="0" w:color="000000"/>
            </w:tcBorders>
            <w:tcMar>
              <w:top w:w="0" w:type="dxa"/>
              <w:left w:w="10" w:type="dxa"/>
              <w:bottom w:w="0" w:type="dxa"/>
              <w:right w:w="5" w:type="dxa"/>
            </w:tcMar>
            <w:vAlign w:val="center"/>
          </w:tcPr>
          <w:p w:rsidR="00B1625B" w:rsidRDefault="00631853">
            <w:pPr>
              <w:jc w:val="center"/>
              <w:rPr>
                <w:rFonts w:ascii="游ゴシック" w:eastAsia="游ゴシック" w:hAnsi="游ゴシック"/>
              </w:rPr>
            </w:pPr>
            <w:r>
              <w:rPr>
                <w:rFonts w:ascii="游ゴシック" w:eastAsia="游ゴシック" w:hAnsi="游ゴシック"/>
              </w:rPr>
              <w:t>-</w:t>
            </w:r>
          </w:p>
        </w:tc>
        <w:tc>
          <w:tcPr>
            <w:tcW w:w="436" w:type="pct"/>
            <w:tcBorders>
              <w:top w:val="single" w:sz="4" w:space="0" w:color="000000"/>
              <w:left w:val="single" w:sz="4" w:space="0" w:color="000000"/>
              <w:bottom w:val="single" w:sz="8" w:space="0" w:color="000000"/>
              <w:right w:val="single" w:sz="4" w:space="0" w:color="000000"/>
            </w:tcBorders>
            <w:tcMar>
              <w:top w:w="0" w:type="dxa"/>
              <w:left w:w="5" w:type="dxa"/>
              <w:bottom w:w="0" w:type="dxa"/>
              <w:right w:w="5" w:type="dxa"/>
            </w:tcMar>
            <w:vAlign w:val="center"/>
          </w:tcPr>
          <w:p w:rsidR="00B1625B" w:rsidRDefault="00631853">
            <w:pPr>
              <w:jc w:val="center"/>
              <w:rPr>
                <w:rFonts w:ascii="游ゴシック" w:eastAsia="游ゴシック" w:hAnsi="游ゴシック"/>
              </w:rPr>
            </w:pPr>
            <w:r>
              <w:rPr>
                <w:rFonts w:ascii="游ゴシック" w:eastAsia="游ゴシック" w:hAnsi="游ゴシック"/>
              </w:rPr>
              <w:t>○</w:t>
            </w:r>
          </w:p>
        </w:tc>
        <w:tc>
          <w:tcPr>
            <w:tcW w:w="434" w:type="pct"/>
            <w:tcBorders>
              <w:top w:val="single" w:sz="4" w:space="0" w:color="000000"/>
              <w:left w:val="single" w:sz="4" w:space="0" w:color="000000"/>
              <w:bottom w:val="single" w:sz="8" w:space="0" w:color="000000"/>
              <w:right w:val="single" w:sz="4" w:space="0" w:color="000000"/>
            </w:tcBorders>
            <w:tcMar>
              <w:top w:w="0" w:type="dxa"/>
              <w:left w:w="5" w:type="dxa"/>
              <w:bottom w:w="0" w:type="dxa"/>
              <w:right w:w="5" w:type="dxa"/>
            </w:tcMar>
            <w:vAlign w:val="center"/>
          </w:tcPr>
          <w:p w:rsidR="00B1625B" w:rsidRDefault="00631853">
            <w:pPr>
              <w:jc w:val="center"/>
              <w:rPr>
                <w:rFonts w:ascii="游ゴシック" w:eastAsia="游ゴシック" w:hAnsi="游ゴシック"/>
              </w:rPr>
            </w:pPr>
            <w:r>
              <w:rPr>
                <w:rFonts w:ascii="游ゴシック" w:eastAsia="游ゴシック" w:hAnsi="游ゴシック"/>
              </w:rPr>
              <w:t>○</w:t>
            </w:r>
          </w:p>
        </w:tc>
        <w:tc>
          <w:tcPr>
            <w:tcW w:w="435" w:type="pct"/>
            <w:tcBorders>
              <w:top w:val="single" w:sz="4" w:space="0" w:color="000000"/>
              <w:left w:val="single" w:sz="4" w:space="0" w:color="000000"/>
              <w:bottom w:val="single" w:sz="8" w:space="0" w:color="000000"/>
              <w:right w:val="single" w:sz="4" w:space="0" w:color="000000"/>
            </w:tcBorders>
            <w:tcMar>
              <w:top w:w="0" w:type="dxa"/>
              <w:left w:w="5" w:type="dxa"/>
              <w:bottom w:w="0" w:type="dxa"/>
              <w:right w:w="5" w:type="dxa"/>
            </w:tcMar>
            <w:vAlign w:val="center"/>
          </w:tcPr>
          <w:p w:rsidR="00B1625B" w:rsidRDefault="00631853">
            <w:pPr>
              <w:jc w:val="center"/>
              <w:rPr>
                <w:rFonts w:ascii="游ゴシック" w:eastAsia="游ゴシック" w:hAnsi="游ゴシック"/>
              </w:rPr>
            </w:pPr>
            <w:r>
              <w:rPr>
                <w:rFonts w:ascii="游ゴシック" w:eastAsia="游ゴシック" w:hAnsi="游ゴシック"/>
              </w:rPr>
              <w:t>○</w:t>
            </w:r>
          </w:p>
        </w:tc>
        <w:tc>
          <w:tcPr>
            <w:tcW w:w="435" w:type="pct"/>
            <w:tcBorders>
              <w:top w:val="single" w:sz="4" w:space="0" w:color="000000"/>
              <w:left w:val="single" w:sz="4" w:space="0" w:color="000000"/>
              <w:bottom w:val="single" w:sz="8" w:space="0" w:color="000000"/>
              <w:right w:val="single" w:sz="4" w:space="0" w:color="000000"/>
            </w:tcBorders>
            <w:tcMar>
              <w:top w:w="0" w:type="dxa"/>
              <w:left w:w="5" w:type="dxa"/>
              <w:bottom w:w="0" w:type="dxa"/>
              <w:right w:w="5" w:type="dxa"/>
            </w:tcMar>
            <w:vAlign w:val="center"/>
          </w:tcPr>
          <w:p w:rsidR="00B1625B" w:rsidRDefault="00631853">
            <w:pPr>
              <w:jc w:val="center"/>
              <w:rPr>
                <w:rFonts w:ascii="游ゴシック" w:eastAsia="游ゴシック" w:hAnsi="游ゴシック"/>
              </w:rPr>
            </w:pPr>
            <w:r>
              <w:rPr>
                <w:rFonts w:ascii="游ゴシック" w:eastAsia="游ゴシック" w:hAnsi="游ゴシック"/>
              </w:rPr>
              <w:t>○</w:t>
            </w:r>
          </w:p>
        </w:tc>
        <w:tc>
          <w:tcPr>
            <w:tcW w:w="436" w:type="pct"/>
            <w:tcBorders>
              <w:top w:val="single" w:sz="4" w:space="0" w:color="000000"/>
              <w:left w:val="single" w:sz="4" w:space="0" w:color="000000"/>
              <w:bottom w:val="single" w:sz="8" w:space="0" w:color="000000"/>
              <w:right w:val="single" w:sz="4" w:space="0" w:color="000000"/>
            </w:tcBorders>
            <w:tcMar>
              <w:top w:w="0" w:type="dxa"/>
              <w:left w:w="5" w:type="dxa"/>
              <w:bottom w:w="0" w:type="dxa"/>
              <w:right w:w="5" w:type="dxa"/>
            </w:tcMar>
            <w:vAlign w:val="center"/>
          </w:tcPr>
          <w:p w:rsidR="00B1625B" w:rsidRDefault="00631853">
            <w:pPr>
              <w:jc w:val="center"/>
              <w:rPr>
                <w:rFonts w:ascii="游ゴシック" w:eastAsia="游ゴシック" w:hAnsi="游ゴシック"/>
              </w:rPr>
            </w:pPr>
            <w:r>
              <w:rPr>
                <w:rFonts w:ascii="游ゴシック" w:eastAsia="游ゴシック" w:hAnsi="游ゴシック"/>
              </w:rPr>
              <w:t>○</w:t>
            </w:r>
          </w:p>
        </w:tc>
        <w:tc>
          <w:tcPr>
            <w:tcW w:w="434" w:type="pct"/>
            <w:tcBorders>
              <w:top w:val="single" w:sz="4" w:space="0" w:color="000000"/>
              <w:left w:val="single" w:sz="4" w:space="0" w:color="000000"/>
              <w:bottom w:val="single" w:sz="8" w:space="0" w:color="000000"/>
              <w:right w:val="single" w:sz="4" w:space="0" w:color="000000"/>
            </w:tcBorders>
            <w:tcMar>
              <w:top w:w="0" w:type="dxa"/>
              <w:left w:w="5" w:type="dxa"/>
              <w:bottom w:w="0" w:type="dxa"/>
              <w:right w:w="5" w:type="dxa"/>
            </w:tcMar>
            <w:vAlign w:val="center"/>
          </w:tcPr>
          <w:p w:rsidR="00B1625B" w:rsidRDefault="00631853">
            <w:pPr>
              <w:jc w:val="center"/>
              <w:rPr>
                <w:rFonts w:ascii="游ゴシック" w:eastAsia="游ゴシック" w:hAnsi="游ゴシック"/>
              </w:rPr>
            </w:pPr>
            <w:r>
              <w:rPr>
                <w:rFonts w:ascii="游ゴシック" w:eastAsia="游ゴシック" w:hAnsi="游ゴシック"/>
              </w:rPr>
              <w:t>○</w:t>
            </w:r>
          </w:p>
        </w:tc>
        <w:tc>
          <w:tcPr>
            <w:tcW w:w="438" w:type="pct"/>
            <w:tcBorders>
              <w:top w:val="single" w:sz="4" w:space="0" w:color="000000"/>
              <w:left w:val="single" w:sz="4" w:space="0" w:color="000000"/>
              <w:bottom w:val="single" w:sz="8" w:space="0" w:color="000000"/>
              <w:right w:val="single" w:sz="8" w:space="0" w:color="000000"/>
            </w:tcBorders>
            <w:tcMar>
              <w:top w:w="0" w:type="dxa"/>
              <w:left w:w="5" w:type="dxa"/>
              <w:bottom w:w="0" w:type="dxa"/>
              <w:right w:w="10" w:type="dxa"/>
            </w:tcMar>
            <w:vAlign w:val="center"/>
          </w:tcPr>
          <w:p w:rsidR="00B1625B" w:rsidRDefault="00631853">
            <w:pPr>
              <w:jc w:val="center"/>
              <w:rPr>
                <w:rFonts w:ascii="游ゴシック" w:eastAsia="游ゴシック" w:hAnsi="游ゴシック"/>
              </w:rPr>
            </w:pPr>
            <w:r>
              <w:rPr>
                <w:rFonts w:ascii="游ゴシック" w:eastAsia="游ゴシック" w:hAnsi="游ゴシック"/>
              </w:rPr>
              <w:t>○</w:t>
            </w:r>
          </w:p>
        </w:tc>
      </w:tr>
    </w:tbl>
    <w:p w:rsidR="00B1625B" w:rsidRDefault="00631853">
      <w:pPr>
        <w:jc w:val="both"/>
        <w:rPr>
          <w:sz w:val="28"/>
          <w:shd w:val="clear" w:color="auto" w:fill="D9D9D9"/>
        </w:rPr>
      </w:pPr>
      <w:r>
        <w:rPr>
          <w:rFonts w:ascii="游明朝" w:eastAsia="游明朝" w:hAnsi="游明朝" w:hint="eastAsia"/>
          <w:sz w:val="21"/>
        </w:rPr>
        <w:t>○：実施</w:t>
      </w:r>
    </w:p>
    <w:p w:rsidR="00B1625B" w:rsidRDefault="00631853">
      <w:pPr>
        <w:jc w:val="both"/>
        <w:rPr>
          <w:sz w:val="28"/>
          <w:shd w:val="clear" w:color="auto" w:fill="D9D9D9"/>
        </w:rPr>
      </w:pPr>
      <w:r>
        <w:rPr>
          <w:rFonts w:ascii="游明朝" w:eastAsia="游明朝" w:hAnsi="游明朝" w:hint="eastAsia"/>
          <w:sz w:val="21"/>
        </w:rPr>
        <w:t>※：必要に応じて実施</w:t>
      </w:r>
    </w:p>
    <w:p w:rsidR="00B1625B" w:rsidRDefault="00631853">
      <w:pPr>
        <w:jc w:val="both"/>
        <w:rPr>
          <w:sz w:val="28"/>
          <w:shd w:val="clear" w:color="auto" w:fill="D9D9D9"/>
        </w:rPr>
      </w:pPr>
      <w:r>
        <w:rPr>
          <w:rFonts w:hint="eastAsia"/>
        </w:rPr>
        <w:br w:type="page"/>
      </w:r>
    </w:p>
    <w:p w:rsidR="00B1625B" w:rsidRDefault="00631853">
      <w:pPr>
        <w:pStyle w:val="30"/>
        <w:keepNext w:val="0"/>
        <w:spacing w:before="211" w:line="360" w:lineRule="auto"/>
        <w:ind w:leftChars="0" w:left="980" w:hangingChars="350" w:hanging="980"/>
        <w:rPr>
          <w:rFonts w:ascii="ＭＳ ゴシック" w:hAnsi="ＭＳ ゴシック"/>
          <w:sz w:val="28"/>
          <w:shd w:val="clear" w:color="auto" w:fill="D9D9D9"/>
        </w:rPr>
      </w:pPr>
      <w:r>
        <w:rPr>
          <w:sz w:val="28"/>
          <w:shd w:val="clear" w:color="auto" w:fill="D9D9D9"/>
        </w:rPr>
        <w:lastRenderedPageBreak/>
        <w:t>５</w:t>
      </w:r>
      <w:r>
        <w:rPr>
          <w:rFonts w:ascii="ＭＳ ゴシック" w:hAnsi="ＭＳ ゴシック"/>
          <w:sz w:val="28"/>
          <w:shd w:val="clear" w:color="auto" w:fill="D9D9D9"/>
        </w:rPr>
        <w:t>.</w:t>
      </w:r>
      <w:r>
        <w:rPr>
          <w:rFonts w:ascii="ＭＳ ゴシック" w:hAnsi="ＭＳ ゴシック" w:hint="eastAsia"/>
          <w:sz w:val="28"/>
          <w:shd w:val="clear" w:color="auto" w:fill="D9D9D9"/>
        </w:rPr>
        <w:t xml:space="preserve">１　</w:t>
      </w:r>
      <w:bookmarkEnd w:id="82"/>
      <w:r>
        <w:rPr>
          <w:rFonts w:ascii="ＭＳ ゴシック" w:hAnsi="ＭＳ ゴシック" w:hint="eastAsia"/>
          <w:sz w:val="28"/>
          <w:shd w:val="clear" w:color="auto" w:fill="D9D9D9"/>
        </w:rPr>
        <w:t>火山の状況に関する解説情報（臨時）等が発表された場合</w:t>
      </w:r>
      <w:bookmarkEnd w:id="83"/>
      <w:bookmarkEnd w:id="84"/>
      <w:bookmarkEnd w:id="85"/>
    </w:p>
    <w:p w:rsidR="00B1625B" w:rsidRDefault="00631853">
      <w:pPr>
        <w:ind w:firstLineChars="100" w:firstLine="220"/>
        <w:rPr>
          <w:rFonts w:ascii="游明朝" w:eastAsia="游明朝" w:hAnsi="游明朝"/>
        </w:rPr>
      </w:pPr>
      <w:r>
        <w:rPr>
          <w:rFonts w:ascii="游明朝" w:eastAsia="游明朝" w:hAnsi="游明朝" w:hint="eastAsia"/>
          <w:noProof/>
        </w:rPr>
        <mc:AlternateContent>
          <mc:Choice Requires="wps">
            <w:drawing>
              <wp:anchor distT="0" distB="0" distL="114300" distR="114300" simplePos="0" relativeHeight="44" behindDoc="0" locked="0" layoutInCell="1" hidden="0" allowOverlap="1">
                <wp:simplePos x="0" y="0"/>
                <wp:positionH relativeFrom="column">
                  <wp:posOffset>-15240</wp:posOffset>
                </wp:positionH>
                <wp:positionV relativeFrom="paragraph">
                  <wp:posOffset>450215</wp:posOffset>
                </wp:positionV>
                <wp:extent cx="6189345" cy="685800"/>
                <wp:effectExtent l="635" t="635" r="29845" b="10795"/>
                <wp:wrapNone/>
                <wp:docPr id="1133" name="正方形/長方形 2057"/>
                <wp:cNvGraphicFramePr/>
                <a:graphic xmlns:a="http://schemas.openxmlformats.org/drawingml/2006/main">
                  <a:graphicData uri="http://schemas.microsoft.com/office/word/2010/wordprocessingShape">
                    <wps:wsp>
                      <wps:cNvSpPr/>
                      <wps:spPr>
                        <a:xfrm>
                          <a:off x="0" y="0"/>
                          <a:ext cx="6189345" cy="6858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cx4="http://schemas.microsoft.com/office/drawing/2016/5/10/chartex" xmlns:cx3="http://schemas.microsoft.com/office/drawing/2016/5/9/chartex" xmlns:cx2="http://schemas.microsoft.com/office/drawing/2015/10/21/chartex">
            <w:pict>
              <v:rect id="正方形/長方形 2057" style="mso-wrap-distance-right:9pt;mso-wrap-distance-bottom:0pt;margin-top:35.450000000000003pt;mso-position-vertical-relative:text;mso-position-horizontal-relative:text;position:absolute;height:54pt;mso-wrap-distance-top:0pt;width:487.35pt;mso-wrap-distance-left:9pt;margin-left:-1.2pt;z-index:44;" o:spid="_x0000_s1133" o:allowincell="t" o:allowoverlap="t" filled="f" stroked="t" strokecolor="#000000 [3213]" strokeweight="0.75pt" o:spt="1">
                <v:fill/>
                <v:stroke linestyle="single" miterlimit="8" endcap="flat" dashstyle="solid" filltype="solid"/>
                <v:textbox style="layout-flow:horizontal;"/>
                <v:imagedata o:title=""/>
                <w10:wrap type="none" anchorx="text" anchory="text"/>
              </v:rect>
            </w:pict>
          </mc:Fallback>
        </mc:AlternateContent>
      </w:r>
      <w:r>
        <w:rPr>
          <w:rFonts w:ascii="游明朝" w:eastAsia="游明朝" w:hAnsi="游明朝" w:hint="eastAsia"/>
        </w:rPr>
        <w:t>火山の状況に関する解説情報（臨時）が発表された場合、今後噴火警戒レベルが３に引き上げられた場合の</w:t>
      </w:r>
      <w:r w:rsidRPr="003E6C49">
        <w:rPr>
          <w:rFonts w:ascii="游明朝" w:eastAsia="游明朝" w:hAnsi="游明朝" w:hint="eastAsia"/>
          <w:color w:val="4472C4" w:themeColor="accent1"/>
        </w:rPr>
        <w:t>休校</w:t>
      </w:r>
      <w:r>
        <w:rPr>
          <w:rFonts w:ascii="游明朝" w:eastAsia="游明朝" w:hAnsi="游明朝" w:hint="eastAsia"/>
        </w:rPr>
        <w:t>の手続きの確認や準備、引き渡しの準備等を行う。</w:t>
      </w:r>
    </w:p>
    <w:p w:rsidR="00B1625B" w:rsidRDefault="00631853">
      <w:pPr>
        <w:ind w:firstLineChars="100" w:firstLine="200"/>
        <w:rPr>
          <w:rFonts w:ascii="游明朝" w:eastAsia="游明朝" w:hAnsi="游明朝"/>
          <w:sz w:val="20"/>
        </w:rPr>
      </w:pPr>
      <w:r>
        <w:rPr>
          <w:rFonts w:ascii="游明朝" w:eastAsia="游明朝" w:hAnsi="游明朝" w:hint="eastAsia"/>
          <w:sz w:val="20"/>
        </w:rPr>
        <w:t>※現時点では、噴火警戒レベルを引き上げる、または警戒が必要な範囲を拡大する可能性は低いものの、火山活動に変化がみられるなど、火山活動の状況を伝える必要があると判断した場合に「火山の状況に関する解説情報」が発表される場合がある。</w:t>
      </w:r>
    </w:p>
    <w:p w:rsidR="00B1625B" w:rsidRDefault="00B1625B"/>
    <w:p w:rsidR="00B1625B" w:rsidRDefault="00631853">
      <w:pPr>
        <w:pStyle w:val="4"/>
      </w:pPr>
      <w:bookmarkStart w:id="86" w:name="_Toc18940106"/>
      <w:r>
        <w:t>（１）情報収集・伝達</w:t>
      </w:r>
      <w:bookmarkEnd w:id="86"/>
    </w:p>
    <w:p w:rsidR="00B1625B" w:rsidRDefault="00631853">
      <w:pPr>
        <w:tabs>
          <w:tab w:val="left" w:pos="1111"/>
        </w:tabs>
        <w:ind w:leftChars="100" w:left="220" w:firstLineChars="100" w:firstLine="210"/>
        <w:rPr>
          <w:sz w:val="21"/>
        </w:rPr>
      </w:pPr>
      <w:bookmarkStart w:id="87" w:name="_Hlk63365474"/>
      <w:r>
        <w:rPr>
          <w:rFonts w:ascii="游明朝" w:eastAsia="游明朝" w:hAnsi="游明朝" w:hint="eastAsia"/>
          <w:color w:val="000000" w:themeColor="text1"/>
          <w:sz w:val="21"/>
        </w:rPr>
        <w:t>火山の状況に関する解説情報（臨時）が発表された場合、</w:t>
      </w:r>
      <w:r>
        <w:rPr>
          <w:rFonts w:ascii="游明朝" w:eastAsia="游明朝" w:hAnsi="游明朝" w:hint="eastAsia"/>
          <w:sz w:val="21"/>
        </w:rPr>
        <w:t>当施設が行う防災体制、情報収集・伝達は以下のとおりである。</w:t>
      </w:r>
      <w:bookmarkEnd w:id="87"/>
    </w:p>
    <w:p w:rsidR="00B1625B" w:rsidRDefault="00B1625B">
      <w:pPr>
        <w:tabs>
          <w:tab w:val="left" w:pos="1111"/>
        </w:tabs>
        <w:ind w:leftChars="100" w:left="220" w:firstLineChars="100" w:firstLine="210"/>
        <w:rPr>
          <w:rFonts w:ascii="游明朝" w:eastAsia="游明朝" w:hAnsi="游明朝"/>
          <w:sz w:val="21"/>
        </w:rPr>
      </w:pPr>
    </w:p>
    <w:p w:rsidR="00B1625B" w:rsidRDefault="00631853">
      <w:pPr>
        <w:pStyle w:val="a5"/>
        <w:numPr>
          <w:ilvl w:val="0"/>
          <w:numId w:val="3"/>
        </w:numPr>
        <w:tabs>
          <w:tab w:val="left" w:pos="1111"/>
        </w:tabs>
        <w:rPr>
          <w:rFonts w:asciiTheme="majorEastAsia" w:eastAsiaTheme="majorEastAsia" w:hAnsiTheme="majorEastAsia"/>
          <w:sz w:val="21"/>
        </w:rPr>
      </w:pPr>
      <w:r>
        <w:rPr>
          <w:rFonts w:asciiTheme="majorEastAsia" w:eastAsiaTheme="majorEastAsia" w:hAnsiTheme="majorEastAsia" w:hint="eastAsia"/>
          <w:sz w:val="21"/>
        </w:rPr>
        <w:t>防災体制の確立</w:t>
      </w:r>
    </w:p>
    <w:p w:rsidR="00B1625B" w:rsidRDefault="00631853">
      <w:pPr>
        <w:pStyle w:val="af4"/>
        <w:spacing w:afterLines="0" w:after="120"/>
      </w:pPr>
      <w:r>
        <w:t xml:space="preserve">表 </w:t>
      </w:r>
      <w:r>
        <w:rPr>
          <w:rFonts w:hint="eastAsia"/>
        </w:rPr>
        <w:fldChar w:fldCharType="begin"/>
      </w:r>
      <w:r>
        <w:rPr>
          <w:rFonts w:hint="eastAsia"/>
        </w:rPr>
        <w:instrText xml:space="preserve">SEQ 表 \* DBCHAR </w:instrText>
      </w:r>
      <w:r>
        <w:rPr>
          <w:rFonts w:hint="eastAsia"/>
        </w:rPr>
        <w:fldChar w:fldCharType="separate"/>
      </w:r>
      <w:r w:rsidR="00DB070D">
        <w:rPr>
          <w:rFonts w:hint="eastAsia"/>
          <w:noProof/>
        </w:rPr>
        <w:t>７</w:t>
      </w:r>
      <w:r>
        <w:rPr>
          <w:rFonts w:hint="eastAsia"/>
        </w:rPr>
        <w:fldChar w:fldCharType="end"/>
      </w:r>
      <w:r>
        <w:rPr>
          <w:rFonts w:hint="eastAsia"/>
        </w:rPr>
        <w:t xml:space="preserve">　防災体制の確立</w:t>
      </w:r>
    </w:p>
    <w:tbl>
      <w:tblPr>
        <w:tblW w:w="9130" w:type="dxa"/>
        <w:tblInd w:w="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0"/>
        <w:gridCol w:w="7260"/>
      </w:tblGrid>
      <w:tr w:rsidR="00B1625B">
        <w:tc>
          <w:tcPr>
            <w:tcW w:w="1870" w:type="dxa"/>
            <w:shd w:val="clear" w:color="auto" w:fill="EEECE1"/>
          </w:tcPr>
          <w:p w:rsidR="00B1625B" w:rsidRDefault="00631853">
            <w:pPr>
              <w:tabs>
                <w:tab w:val="left" w:pos="827"/>
                <w:tab w:val="left" w:pos="828"/>
              </w:tabs>
              <w:ind w:right="-110"/>
              <w:jc w:val="center"/>
              <w:rPr>
                <w:rFonts w:ascii="游明朝" w:eastAsia="游明朝" w:hAnsi="游明朝"/>
                <w:sz w:val="21"/>
              </w:rPr>
            </w:pPr>
            <w:r>
              <w:rPr>
                <w:rFonts w:ascii="游明朝" w:eastAsia="游明朝" w:hAnsi="游明朝" w:hint="eastAsia"/>
                <w:sz w:val="21"/>
              </w:rPr>
              <w:t>対応事項</w:t>
            </w:r>
          </w:p>
        </w:tc>
        <w:tc>
          <w:tcPr>
            <w:tcW w:w="7260" w:type="dxa"/>
            <w:tcBorders>
              <w:bottom w:val="single" w:sz="24" w:space="0" w:color="auto"/>
            </w:tcBorders>
            <w:shd w:val="clear" w:color="auto" w:fill="EEECE1"/>
          </w:tcPr>
          <w:p w:rsidR="00B1625B" w:rsidRDefault="00631853">
            <w:pPr>
              <w:tabs>
                <w:tab w:val="left" w:pos="827"/>
                <w:tab w:val="left" w:pos="828"/>
              </w:tabs>
              <w:jc w:val="center"/>
              <w:rPr>
                <w:rFonts w:ascii="游明朝" w:eastAsia="游明朝" w:hAnsi="游明朝"/>
                <w:sz w:val="21"/>
              </w:rPr>
            </w:pPr>
            <w:r>
              <w:rPr>
                <w:rFonts w:ascii="游明朝" w:eastAsia="游明朝" w:hAnsi="游明朝" w:hint="eastAsia"/>
                <w:sz w:val="21"/>
              </w:rPr>
              <w:t>内容</w:t>
            </w:r>
          </w:p>
        </w:tc>
      </w:tr>
      <w:tr w:rsidR="00B1625B">
        <w:tc>
          <w:tcPr>
            <w:tcW w:w="1870" w:type="dxa"/>
            <w:tcBorders>
              <w:right w:val="single" w:sz="24" w:space="0" w:color="auto"/>
            </w:tcBorders>
            <w:shd w:val="clear" w:color="auto" w:fill="EEECE1"/>
            <w:vAlign w:val="center"/>
          </w:tcPr>
          <w:p w:rsidR="00B1625B" w:rsidRDefault="00631853">
            <w:pPr>
              <w:ind w:left="210" w:hangingChars="100" w:hanging="210"/>
              <w:jc w:val="both"/>
              <w:rPr>
                <w:rFonts w:ascii="游明朝" w:eastAsia="游明朝" w:hAnsi="游明朝"/>
                <w:sz w:val="21"/>
              </w:rPr>
            </w:pPr>
            <w:r>
              <w:rPr>
                <w:rFonts w:ascii="游明朝" w:eastAsia="游明朝" w:hAnsi="游明朝" w:hint="eastAsia"/>
                <w:sz w:val="21"/>
              </w:rPr>
              <w:t>体制</w:t>
            </w:r>
          </w:p>
        </w:tc>
        <w:tc>
          <w:tcPr>
            <w:tcW w:w="7260" w:type="dxa"/>
            <w:tcBorders>
              <w:top w:val="single" w:sz="24" w:space="0" w:color="auto"/>
              <w:left w:val="single" w:sz="24" w:space="0" w:color="auto"/>
              <w:right w:val="single" w:sz="24" w:space="0" w:color="auto"/>
            </w:tcBorders>
            <w:shd w:val="clear" w:color="auto" w:fill="auto"/>
          </w:tcPr>
          <w:p w:rsidR="00B1625B" w:rsidRDefault="00631853">
            <w:pPr>
              <w:rPr>
                <w:rFonts w:ascii="游明朝" w:eastAsia="游明朝" w:hAnsi="游明朝"/>
                <w:color w:val="000000" w:themeColor="text1"/>
                <w:sz w:val="21"/>
              </w:rPr>
            </w:pPr>
            <w:r>
              <w:rPr>
                <w:rFonts w:ascii="游明朝" w:eastAsia="游明朝" w:hAnsi="游明朝" w:hint="eastAsia"/>
                <w:color w:val="000000" w:themeColor="text1"/>
                <w:sz w:val="21"/>
              </w:rPr>
              <w:t>注意体制となる</w:t>
            </w:r>
          </w:p>
        </w:tc>
      </w:tr>
      <w:tr w:rsidR="00B1625B">
        <w:trPr>
          <w:trHeight w:val="401"/>
        </w:trPr>
        <w:tc>
          <w:tcPr>
            <w:tcW w:w="1870" w:type="dxa"/>
            <w:tcBorders>
              <w:right w:val="single" w:sz="24" w:space="0" w:color="auto"/>
            </w:tcBorders>
            <w:shd w:val="clear" w:color="auto" w:fill="EEECE1"/>
            <w:vAlign w:val="center"/>
          </w:tcPr>
          <w:p w:rsidR="00B1625B" w:rsidRDefault="00631853">
            <w:pPr>
              <w:jc w:val="both"/>
              <w:rPr>
                <w:rFonts w:ascii="游明朝" w:eastAsia="游明朝" w:hAnsi="游明朝"/>
                <w:sz w:val="21"/>
              </w:rPr>
            </w:pPr>
            <w:r>
              <w:rPr>
                <w:rFonts w:ascii="游明朝" w:eastAsia="游明朝" w:hAnsi="游明朝" w:hint="eastAsia"/>
                <w:sz w:val="21"/>
              </w:rPr>
              <w:t>組織図の作成</w:t>
            </w:r>
          </w:p>
        </w:tc>
        <w:tc>
          <w:tcPr>
            <w:tcW w:w="7260" w:type="dxa"/>
            <w:tcBorders>
              <w:left w:val="single" w:sz="24" w:space="0" w:color="auto"/>
              <w:right w:val="single" w:sz="24" w:space="0" w:color="auto"/>
            </w:tcBorders>
            <w:shd w:val="clear" w:color="auto" w:fill="auto"/>
          </w:tcPr>
          <w:p w:rsidR="00B1625B" w:rsidRDefault="00631853">
            <w:pPr>
              <w:rPr>
                <w:rFonts w:ascii="游明朝" w:eastAsia="游明朝" w:hAnsi="游明朝"/>
                <w:color w:val="000000" w:themeColor="text1"/>
                <w:sz w:val="21"/>
              </w:rPr>
            </w:pPr>
            <w:r>
              <w:rPr>
                <w:rFonts w:ascii="游明朝" w:eastAsia="游明朝" w:hAnsi="游明朝" w:hint="eastAsia"/>
                <w:b/>
                <w:color w:val="000000" w:themeColor="text1"/>
                <w:sz w:val="21"/>
              </w:rPr>
              <w:t>統括管理者</w:t>
            </w:r>
            <w:r>
              <w:rPr>
                <w:rFonts w:ascii="游明朝" w:eastAsia="游明朝" w:hAnsi="游明朝" w:hint="eastAsia"/>
                <w:color w:val="000000" w:themeColor="text1"/>
                <w:sz w:val="21"/>
              </w:rPr>
              <w:t>は各役職の氏名を記入した組織図を張り出す</w:t>
            </w:r>
          </w:p>
        </w:tc>
      </w:tr>
      <w:tr w:rsidR="00B1625B">
        <w:trPr>
          <w:trHeight w:val="401"/>
        </w:trPr>
        <w:tc>
          <w:tcPr>
            <w:tcW w:w="1870" w:type="dxa"/>
            <w:tcBorders>
              <w:right w:val="single" w:sz="24" w:space="0" w:color="auto"/>
            </w:tcBorders>
            <w:shd w:val="clear" w:color="auto" w:fill="EEECE1"/>
            <w:vAlign w:val="center"/>
          </w:tcPr>
          <w:p w:rsidR="00B1625B" w:rsidRDefault="00631853">
            <w:pPr>
              <w:jc w:val="both"/>
              <w:rPr>
                <w:rFonts w:ascii="游明朝" w:eastAsia="游明朝" w:hAnsi="游明朝"/>
                <w:color w:val="000000" w:themeColor="text1"/>
                <w:sz w:val="21"/>
              </w:rPr>
            </w:pPr>
            <w:r>
              <w:rPr>
                <w:rFonts w:ascii="游明朝" w:eastAsia="游明朝" w:hAnsi="游明朝" w:hint="eastAsia"/>
                <w:color w:val="000000" w:themeColor="text1"/>
                <w:sz w:val="21"/>
              </w:rPr>
              <w:t>経過記録</w:t>
            </w:r>
          </w:p>
        </w:tc>
        <w:tc>
          <w:tcPr>
            <w:tcW w:w="7260" w:type="dxa"/>
            <w:tcBorders>
              <w:left w:val="single" w:sz="24" w:space="0" w:color="auto"/>
              <w:bottom w:val="single" w:sz="24" w:space="0" w:color="auto"/>
              <w:right w:val="single" w:sz="24" w:space="0" w:color="auto"/>
            </w:tcBorders>
            <w:shd w:val="clear" w:color="auto" w:fill="auto"/>
          </w:tcPr>
          <w:p w:rsidR="00B1625B" w:rsidRDefault="00631853">
            <w:pPr>
              <w:rPr>
                <w:rFonts w:ascii="游明朝" w:eastAsia="游明朝" w:hAnsi="游明朝"/>
                <w:color w:val="000000" w:themeColor="text1"/>
                <w:sz w:val="21"/>
              </w:rPr>
            </w:pPr>
            <w:r>
              <w:rPr>
                <w:rFonts w:ascii="游明朝" w:eastAsia="游明朝" w:hAnsi="游明朝" w:hint="eastAsia"/>
                <w:b/>
                <w:color w:val="000000" w:themeColor="text1"/>
                <w:sz w:val="21"/>
              </w:rPr>
              <w:t>情報班</w:t>
            </w:r>
            <w:r>
              <w:rPr>
                <w:rFonts w:ascii="游明朝" w:eastAsia="游明朝" w:hAnsi="游明朝" w:hint="eastAsia"/>
                <w:color w:val="000000" w:themeColor="text1"/>
                <w:sz w:val="21"/>
              </w:rPr>
              <w:t>が経過記録を行う</w:t>
            </w:r>
          </w:p>
        </w:tc>
      </w:tr>
    </w:tbl>
    <w:p w:rsidR="00B1625B" w:rsidRDefault="00B1625B">
      <w:pPr>
        <w:pStyle w:val="a5"/>
        <w:tabs>
          <w:tab w:val="left" w:pos="1111"/>
        </w:tabs>
        <w:ind w:left="846" w:firstLine="0"/>
        <w:rPr>
          <w:sz w:val="21"/>
        </w:rPr>
      </w:pPr>
    </w:p>
    <w:p w:rsidR="00B1625B" w:rsidRDefault="00631853">
      <w:pPr>
        <w:pStyle w:val="a5"/>
        <w:numPr>
          <w:ilvl w:val="0"/>
          <w:numId w:val="3"/>
        </w:numPr>
        <w:tabs>
          <w:tab w:val="left" w:pos="1111"/>
        </w:tabs>
        <w:rPr>
          <w:sz w:val="21"/>
        </w:rPr>
      </w:pPr>
      <w:r>
        <w:rPr>
          <w:rFonts w:hint="eastAsia"/>
          <w:sz w:val="21"/>
        </w:rPr>
        <w:t>情報の収集</w:t>
      </w:r>
    </w:p>
    <w:p w:rsidR="00B1625B" w:rsidRDefault="00631853">
      <w:pPr>
        <w:pStyle w:val="af4"/>
        <w:spacing w:afterLines="0" w:after="120"/>
      </w:pPr>
      <w:r>
        <w:t xml:space="preserve">表 </w:t>
      </w:r>
      <w:r>
        <w:rPr>
          <w:rFonts w:hint="eastAsia"/>
        </w:rPr>
        <w:fldChar w:fldCharType="begin"/>
      </w:r>
      <w:r>
        <w:rPr>
          <w:rFonts w:hint="eastAsia"/>
        </w:rPr>
        <w:instrText xml:space="preserve">SEQ 表 \* DBCHAR </w:instrText>
      </w:r>
      <w:r>
        <w:rPr>
          <w:rFonts w:hint="eastAsia"/>
        </w:rPr>
        <w:fldChar w:fldCharType="separate"/>
      </w:r>
      <w:r w:rsidR="00DB070D">
        <w:rPr>
          <w:rFonts w:hint="eastAsia"/>
          <w:noProof/>
        </w:rPr>
        <w:t>８</w:t>
      </w:r>
      <w:r>
        <w:rPr>
          <w:rFonts w:hint="eastAsia"/>
        </w:rPr>
        <w:fldChar w:fldCharType="end"/>
      </w:r>
      <w:r>
        <w:rPr>
          <w:rFonts w:hint="eastAsia"/>
        </w:rPr>
        <w:t xml:space="preserve">　当施設として行う情報収集対応</w:t>
      </w:r>
    </w:p>
    <w:tbl>
      <w:tblPr>
        <w:tblW w:w="9144"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2"/>
        <w:gridCol w:w="7302"/>
      </w:tblGrid>
      <w:tr w:rsidR="00B1625B">
        <w:tc>
          <w:tcPr>
            <w:tcW w:w="1842" w:type="dxa"/>
            <w:shd w:val="clear" w:color="auto" w:fill="EEECE1"/>
          </w:tcPr>
          <w:p w:rsidR="00B1625B" w:rsidRDefault="00631853">
            <w:pPr>
              <w:tabs>
                <w:tab w:val="left" w:pos="827"/>
                <w:tab w:val="left" w:pos="828"/>
              </w:tabs>
              <w:ind w:right="-110"/>
              <w:jc w:val="center"/>
              <w:rPr>
                <w:rFonts w:ascii="游明朝" w:eastAsia="游明朝" w:hAnsi="游明朝"/>
                <w:sz w:val="21"/>
              </w:rPr>
            </w:pPr>
            <w:r>
              <w:rPr>
                <w:rFonts w:ascii="游明朝" w:eastAsia="游明朝" w:hAnsi="游明朝" w:hint="eastAsia"/>
                <w:sz w:val="21"/>
              </w:rPr>
              <w:t>対応事項</w:t>
            </w:r>
          </w:p>
        </w:tc>
        <w:tc>
          <w:tcPr>
            <w:tcW w:w="7302" w:type="dxa"/>
            <w:tcBorders>
              <w:bottom w:val="single" w:sz="24" w:space="0" w:color="auto"/>
            </w:tcBorders>
            <w:shd w:val="clear" w:color="auto" w:fill="EEECE1"/>
          </w:tcPr>
          <w:p w:rsidR="00B1625B" w:rsidRDefault="00631853">
            <w:pPr>
              <w:tabs>
                <w:tab w:val="left" w:pos="827"/>
                <w:tab w:val="left" w:pos="828"/>
              </w:tabs>
              <w:jc w:val="center"/>
              <w:rPr>
                <w:rFonts w:ascii="游明朝" w:eastAsia="游明朝" w:hAnsi="游明朝"/>
                <w:sz w:val="21"/>
              </w:rPr>
            </w:pPr>
            <w:r>
              <w:rPr>
                <w:rFonts w:ascii="游明朝" w:eastAsia="游明朝" w:hAnsi="游明朝" w:hint="eastAsia"/>
                <w:sz w:val="21"/>
              </w:rPr>
              <w:t>内容</w:t>
            </w:r>
          </w:p>
        </w:tc>
      </w:tr>
      <w:tr w:rsidR="00B1625B">
        <w:tc>
          <w:tcPr>
            <w:tcW w:w="1842" w:type="dxa"/>
            <w:tcBorders>
              <w:right w:val="single" w:sz="24" w:space="0" w:color="auto"/>
            </w:tcBorders>
            <w:shd w:val="clear" w:color="auto" w:fill="EEECE1"/>
            <w:vAlign w:val="center"/>
          </w:tcPr>
          <w:p w:rsidR="00B1625B" w:rsidRDefault="00631853">
            <w:pPr>
              <w:tabs>
                <w:tab w:val="left" w:pos="827"/>
                <w:tab w:val="left" w:pos="828"/>
              </w:tabs>
              <w:ind w:right="-110"/>
              <w:jc w:val="center"/>
              <w:rPr>
                <w:rFonts w:ascii="游明朝" w:eastAsia="游明朝" w:hAnsi="游明朝"/>
                <w:sz w:val="21"/>
              </w:rPr>
            </w:pPr>
            <w:r>
              <w:rPr>
                <w:rFonts w:ascii="游明朝" w:eastAsia="游明朝" w:hAnsi="游明朝" w:hint="eastAsia"/>
                <w:sz w:val="21"/>
              </w:rPr>
              <w:t>情報収集</w:t>
            </w:r>
          </w:p>
        </w:tc>
        <w:tc>
          <w:tcPr>
            <w:tcW w:w="7302" w:type="dxa"/>
            <w:tcBorders>
              <w:top w:val="single" w:sz="24" w:space="0" w:color="auto"/>
              <w:left w:val="single" w:sz="24" w:space="0" w:color="auto"/>
              <w:bottom w:val="single" w:sz="4" w:space="0" w:color="auto"/>
              <w:right w:val="single" w:sz="24" w:space="0" w:color="auto"/>
            </w:tcBorders>
            <w:shd w:val="clear" w:color="auto" w:fill="auto"/>
          </w:tcPr>
          <w:p w:rsidR="00B1625B" w:rsidRDefault="00631853">
            <w:pPr>
              <w:tabs>
                <w:tab w:val="left" w:pos="827"/>
                <w:tab w:val="left" w:pos="828"/>
              </w:tabs>
              <w:rPr>
                <w:rFonts w:ascii="游明朝" w:eastAsia="游明朝" w:hAnsi="游明朝"/>
                <w:color w:val="000000" w:themeColor="text1"/>
                <w:sz w:val="21"/>
              </w:rPr>
            </w:pPr>
            <w:r>
              <w:rPr>
                <w:rFonts w:ascii="游明朝" w:eastAsia="游明朝" w:hAnsi="游明朝" w:hint="eastAsia"/>
                <w:b/>
                <w:color w:val="000000" w:themeColor="text1"/>
                <w:sz w:val="21"/>
              </w:rPr>
              <w:t>情報班</w:t>
            </w:r>
            <w:r>
              <w:rPr>
                <w:rFonts w:ascii="游明朝" w:eastAsia="游明朝" w:hAnsi="游明朝" w:hint="eastAsia"/>
                <w:color w:val="000000" w:themeColor="text1"/>
                <w:sz w:val="21"/>
              </w:rPr>
              <w:t>は緊急エリアメールや防災アプリ等の第一報をもとに情報収集を行う。</w:t>
            </w:r>
          </w:p>
        </w:tc>
      </w:tr>
      <w:tr w:rsidR="00B1625B">
        <w:tc>
          <w:tcPr>
            <w:tcW w:w="1842" w:type="dxa"/>
            <w:tcBorders>
              <w:right w:val="single" w:sz="24" w:space="0" w:color="auto"/>
            </w:tcBorders>
            <w:shd w:val="clear" w:color="auto" w:fill="EEECE1"/>
            <w:vAlign w:val="center"/>
          </w:tcPr>
          <w:p w:rsidR="00B1625B" w:rsidRDefault="002F5C4C">
            <w:pPr>
              <w:jc w:val="both"/>
              <w:rPr>
                <w:rFonts w:ascii="游明朝" w:eastAsia="游明朝" w:hAnsi="游明朝"/>
                <w:sz w:val="21"/>
              </w:rPr>
            </w:pPr>
            <w:r w:rsidRPr="007E7BFB">
              <w:rPr>
                <w:rFonts w:ascii="游明朝" w:eastAsia="游明朝" w:hAnsi="游明朝" w:hint="eastAsia"/>
                <w:color w:val="000000" w:themeColor="text1"/>
                <w:sz w:val="21"/>
              </w:rPr>
              <w:t>富士宮</w:t>
            </w:r>
            <w:r w:rsidR="00631853" w:rsidRPr="007E7BFB">
              <w:rPr>
                <w:rFonts w:ascii="游明朝" w:eastAsia="游明朝" w:hAnsi="游明朝" w:hint="eastAsia"/>
                <w:color w:val="000000" w:themeColor="text1"/>
                <w:sz w:val="21"/>
              </w:rPr>
              <w:t>市</w:t>
            </w:r>
            <w:r w:rsidR="00631853">
              <w:rPr>
                <w:rFonts w:ascii="游明朝" w:eastAsia="游明朝" w:hAnsi="游明朝" w:hint="eastAsia"/>
                <w:sz w:val="21"/>
              </w:rPr>
              <w:t>への報告</w:t>
            </w:r>
          </w:p>
        </w:tc>
        <w:tc>
          <w:tcPr>
            <w:tcW w:w="7302" w:type="dxa"/>
            <w:tcBorders>
              <w:top w:val="single" w:sz="4" w:space="0" w:color="auto"/>
              <w:left w:val="single" w:sz="24" w:space="0" w:color="auto"/>
              <w:bottom w:val="single" w:sz="24" w:space="0" w:color="auto"/>
              <w:right w:val="single" w:sz="24" w:space="0" w:color="auto"/>
            </w:tcBorders>
            <w:shd w:val="clear" w:color="auto" w:fill="auto"/>
          </w:tcPr>
          <w:p w:rsidR="00B1625B" w:rsidRDefault="00631853">
            <w:pPr>
              <w:rPr>
                <w:rFonts w:ascii="游明朝" w:eastAsia="游明朝" w:hAnsi="游明朝"/>
                <w:color w:val="000000" w:themeColor="text1"/>
                <w:sz w:val="21"/>
              </w:rPr>
            </w:pPr>
            <w:r>
              <w:rPr>
                <w:rFonts w:ascii="游明朝" w:eastAsia="游明朝" w:hAnsi="游明朝" w:hint="eastAsia"/>
                <w:b/>
                <w:color w:val="000000" w:themeColor="text1"/>
                <w:sz w:val="21"/>
              </w:rPr>
              <w:t>統括管理者</w:t>
            </w:r>
            <w:r>
              <w:rPr>
                <w:rFonts w:ascii="游明朝" w:eastAsia="游明朝" w:hAnsi="游明朝" w:hint="eastAsia"/>
                <w:color w:val="000000" w:themeColor="text1"/>
                <w:sz w:val="21"/>
              </w:rPr>
              <w:t>は</w:t>
            </w:r>
            <w:r w:rsidR="00EE66FD" w:rsidRPr="00EE66FD">
              <w:rPr>
                <w:rFonts w:ascii="游明朝" w:eastAsia="游明朝" w:hAnsi="游明朝" w:hint="eastAsia"/>
                <w:b/>
                <w:color w:val="0070C0"/>
                <w:sz w:val="21"/>
                <w:u w:val="single"/>
              </w:rPr>
              <w:t>富士宮市</w:t>
            </w:r>
            <w:r w:rsidR="000D342D">
              <w:rPr>
                <w:rFonts w:ascii="游明朝" w:eastAsia="游明朝" w:hAnsi="游明朝" w:hint="eastAsia"/>
                <w:b/>
                <w:color w:val="0070C0"/>
                <w:sz w:val="21"/>
                <w:u w:val="single"/>
              </w:rPr>
              <w:t>○○課</w:t>
            </w:r>
            <w:r w:rsidR="001E1279" w:rsidRPr="000D342D">
              <w:rPr>
                <w:rFonts w:ascii="游明朝" w:eastAsia="游明朝" w:hAnsi="游明朝" w:hint="eastAsia"/>
                <w:b/>
                <w:color w:val="0070C0"/>
                <w:sz w:val="21"/>
              </w:rPr>
              <w:t>または</w:t>
            </w:r>
            <w:r w:rsidR="001E1279">
              <w:rPr>
                <w:rFonts w:ascii="游明朝" w:eastAsia="游明朝" w:hAnsi="游明朝" w:hint="eastAsia"/>
                <w:b/>
                <w:color w:val="0070C0"/>
                <w:sz w:val="21"/>
                <w:u w:val="single"/>
              </w:rPr>
              <w:t>危機管理局</w:t>
            </w:r>
            <w:r>
              <w:rPr>
                <w:rFonts w:ascii="游明朝" w:eastAsia="游明朝" w:hAnsi="游明朝" w:hint="eastAsia"/>
                <w:color w:val="000000" w:themeColor="text1"/>
                <w:sz w:val="21"/>
              </w:rPr>
              <w:t>と以下の情報を共有する。</w:t>
            </w:r>
          </w:p>
          <w:p w:rsidR="00B1625B" w:rsidRDefault="00631853">
            <w:pPr>
              <w:rPr>
                <w:rFonts w:ascii="游明朝" w:eastAsia="游明朝" w:hAnsi="游明朝"/>
                <w:color w:val="000000" w:themeColor="text1"/>
                <w:sz w:val="21"/>
              </w:rPr>
            </w:pPr>
            <w:r>
              <w:rPr>
                <w:rFonts w:ascii="游明朝" w:eastAsia="游明朝" w:hAnsi="游明朝" w:hint="eastAsia"/>
                <w:color w:val="000000" w:themeColor="text1"/>
                <w:sz w:val="21"/>
              </w:rPr>
              <w:t>・施設が把握している火山活動の状況</w:t>
            </w:r>
          </w:p>
        </w:tc>
      </w:tr>
    </w:tbl>
    <w:p w:rsidR="00B1625B" w:rsidRDefault="00B1625B">
      <w:pPr>
        <w:tabs>
          <w:tab w:val="left" w:pos="1111"/>
        </w:tabs>
        <w:rPr>
          <w:sz w:val="21"/>
        </w:rPr>
      </w:pPr>
    </w:p>
    <w:p w:rsidR="00B1625B" w:rsidRDefault="00631853">
      <w:pPr>
        <w:pStyle w:val="a5"/>
        <w:numPr>
          <w:ilvl w:val="0"/>
          <w:numId w:val="3"/>
        </w:numPr>
        <w:tabs>
          <w:tab w:val="left" w:pos="1111"/>
        </w:tabs>
        <w:rPr>
          <w:sz w:val="21"/>
        </w:rPr>
      </w:pPr>
      <w:r>
        <w:rPr>
          <w:rFonts w:hint="eastAsia"/>
          <w:sz w:val="21"/>
        </w:rPr>
        <w:t>情報の伝達</w:t>
      </w:r>
    </w:p>
    <w:p w:rsidR="00B1625B" w:rsidRDefault="00631853">
      <w:pPr>
        <w:pStyle w:val="af4"/>
        <w:spacing w:afterLines="0" w:after="120"/>
      </w:pPr>
      <w:r>
        <w:t xml:space="preserve">表 </w:t>
      </w:r>
      <w:r>
        <w:rPr>
          <w:rFonts w:hint="eastAsia"/>
        </w:rPr>
        <w:fldChar w:fldCharType="begin"/>
      </w:r>
      <w:r>
        <w:rPr>
          <w:rFonts w:hint="eastAsia"/>
        </w:rPr>
        <w:instrText xml:space="preserve">SEQ 表 \* DBCHAR </w:instrText>
      </w:r>
      <w:r>
        <w:rPr>
          <w:rFonts w:hint="eastAsia"/>
        </w:rPr>
        <w:fldChar w:fldCharType="separate"/>
      </w:r>
      <w:r w:rsidR="00DB070D">
        <w:rPr>
          <w:rFonts w:hint="eastAsia"/>
          <w:noProof/>
        </w:rPr>
        <w:t>９</w:t>
      </w:r>
      <w:r>
        <w:rPr>
          <w:rFonts w:hint="eastAsia"/>
        </w:rPr>
        <w:fldChar w:fldCharType="end"/>
      </w:r>
      <w:r>
        <w:rPr>
          <w:rFonts w:hint="eastAsia"/>
        </w:rPr>
        <w:t xml:space="preserve">　当施設として行う情報収集・伝達の対応</w:t>
      </w:r>
    </w:p>
    <w:tbl>
      <w:tblPr>
        <w:tblW w:w="921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6"/>
        <w:gridCol w:w="7087"/>
      </w:tblGrid>
      <w:tr w:rsidR="00B1625B">
        <w:tc>
          <w:tcPr>
            <w:tcW w:w="2126" w:type="dxa"/>
            <w:shd w:val="clear" w:color="auto" w:fill="EEECE1"/>
          </w:tcPr>
          <w:p w:rsidR="00B1625B" w:rsidRDefault="00631853">
            <w:pPr>
              <w:tabs>
                <w:tab w:val="left" w:pos="827"/>
                <w:tab w:val="left" w:pos="828"/>
              </w:tabs>
              <w:ind w:right="-110"/>
              <w:jc w:val="center"/>
              <w:rPr>
                <w:rFonts w:ascii="游明朝" w:eastAsia="游明朝" w:hAnsi="游明朝"/>
                <w:sz w:val="21"/>
              </w:rPr>
            </w:pPr>
            <w:r>
              <w:rPr>
                <w:rFonts w:ascii="游明朝" w:eastAsia="游明朝" w:hAnsi="游明朝" w:hint="eastAsia"/>
                <w:sz w:val="21"/>
              </w:rPr>
              <w:t>対応事項</w:t>
            </w:r>
          </w:p>
        </w:tc>
        <w:tc>
          <w:tcPr>
            <w:tcW w:w="7087" w:type="dxa"/>
            <w:tcBorders>
              <w:bottom w:val="single" w:sz="24" w:space="0" w:color="auto"/>
            </w:tcBorders>
            <w:shd w:val="clear" w:color="auto" w:fill="EEECE1"/>
          </w:tcPr>
          <w:p w:rsidR="00B1625B" w:rsidRDefault="00631853">
            <w:pPr>
              <w:tabs>
                <w:tab w:val="left" w:pos="827"/>
                <w:tab w:val="left" w:pos="828"/>
              </w:tabs>
              <w:jc w:val="center"/>
              <w:rPr>
                <w:rFonts w:ascii="游明朝" w:eastAsia="游明朝" w:hAnsi="游明朝"/>
                <w:sz w:val="21"/>
              </w:rPr>
            </w:pPr>
            <w:r>
              <w:rPr>
                <w:rFonts w:ascii="游明朝" w:eastAsia="游明朝" w:hAnsi="游明朝" w:hint="eastAsia"/>
                <w:sz w:val="21"/>
              </w:rPr>
              <w:t>内容</w:t>
            </w:r>
          </w:p>
        </w:tc>
      </w:tr>
      <w:tr w:rsidR="00B1625B">
        <w:tc>
          <w:tcPr>
            <w:tcW w:w="2126" w:type="dxa"/>
            <w:tcBorders>
              <w:right w:val="single" w:sz="24" w:space="0" w:color="auto"/>
            </w:tcBorders>
            <w:shd w:val="clear" w:color="auto" w:fill="EEECE1"/>
            <w:vAlign w:val="center"/>
          </w:tcPr>
          <w:p w:rsidR="00B1625B" w:rsidRDefault="00631853">
            <w:pPr>
              <w:ind w:left="210" w:hangingChars="100" w:hanging="210"/>
              <w:jc w:val="both"/>
              <w:rPr>
                <w:rFonts w:ascii="游明朝" w:eastAsia="游明朝" w:hAnsi="游明朝"/>
                <w:sz w:val="21"/>
              </w:rPr>
            </w:pPr>
            <w:r>
              <w:rPr>
                <w:rFonts w:ascii="游明朝" w:eastAsia="游明朝" w:hAnsi="游明朝" w:hint="eastAsia"/>
                <w:sz w:val="21"/>
              </w:rPr>
              <w:t>職員への伝達</w:t>
            </w:r>
          </w:p>
        </w:tc>
        <w:tc>
          <w:tcPr>
            <w:tcW w:w="7087" w:type="dxa"/>
            <w:tcBorders>
              <w:top w:val="single" w:sz="24" w:space="0" w:color="auto"/>
              <w:left w:val="single" w:sz="24" w:space="0" w:color="auto"/>
              <w:bottom w:val="single" w:sz="4" w:space="0" w:color="auto"/>
              <w:right w:val="single" w:sz="24" w:space="0" w:color="auto"/>
            </w:tcBorders>
            <w:shd w:val="clear" w:color="auto" w:fill="auto"/>
          </w:tcPr>
          <w:p w:rsidR="00B1625B" w:rsidRDefault="00631853">
            <w:pPr>
              <w:rPr>
                <w:rFonts w:ascii="游明朝" w:eastAsia="游明朝" w:hAnsi="游明朝"/>
                <w:color w:val="000000" w:themeColor="text1"/>
                <w:sz w:val="21"/>
              </w:rPr>
            </w:pPr>
            <w:r>
              <w:rPr>
                <w:rFonts w:ascii="游明朝" w:eastAsia="游明朝" w:hAnsi="游明朝" w:hint="eastAsia"/>
                <w:b/>
                <w:color w:val="000000" w:themeColor="text1"/>
                <w:sz w:val="21"/>
              </w:rPr>
              <w:t>統括管理者</w:t>
            </w:r>
            <w:r>
              <w:rPr>
                <w:rFonts w:ascii="游明朝" w:eastAsia="游明朝" w:hAnsi="游明朝" w:hint="eastAsia"/>
                <w:color w:val="000000" w:themeColor="text1"/>
                <w:sz w:val="21"/>
              </w:rPr>
              <w:t>が緊急連絡網等で全職員への伝達を行う</w:t>
            </w:r>
          </w:p>
          <w:p w:rsidR="00B1625B" w:rsidRDefault="00631853">
            <w:pPr>
              <w:rPr>
                <w:rFonts w:ascii="游明朝" w:eastAsia="游明朝" w:hAnsi="游明朝"/>
                <w:color w:val="000000" w:themeColor="text1"/>
                <w:sz w:val="21"/>
              </w:rPr>
            </w:pPr>
            <w:r>
              <w:rPr>
                <w:rFonts w:ascii="游明朝" w:eastAsia="游明朝" w:hAnsi="游明朝" w:hint="eastAsia"/>
                <w:color w:val="000000" w:themeColor="text1"/>
                <w:sz w:val="21"/>
              </w:rPr>
              <w:t>（休日の場合）</w:t>
            </w:r>
          </w:p>
          <w:p w:rsidR="00B1625B" w:rsidRDefault="00631853">
            <w:pPr>
              <w:rPr>
                <w:rFonts w:ascii="游明朝" w:eastAsia="游明朝" w:hAnsi="游明朝"/>
                <w:color w:val="FF0000"/>
                <w:sz w:val="21"/>
              </w:rPr>
            </w:pPr>
            <w:r>
              <w:rPr>
                <w:rFonts w:ascii="游明朝" w:eastAsia="游明朝" w:hAnsi="游明朝" w:hint="eastAsia"/>
                <w:b/>
                <w:color w:val="000000" w:themeColor="text1"/>
                <w:sz w:val="21"/>
              </w:rPr>
              <w:t>統括管理者</w:t>
            </w:r>
            <w:r>
              <w:rPr>
                <w:rFonts w:ascii="游明朝" w:eastAsia="游明朝" w:hAnsi="游明朝" w:hint="eastAsia"/>
                <w:color w:val="000000" w:themeColor="text1"/>
                <w:sz w:val="21"/>
              </w:rPr>
              <w:t>は緊急連絡網等で管理職へ今後の対応を電話協議または参集</w:t>
            </w:r>
          </w:p>
        </w:tc>
      </w:tr>
      <w:tr w:rsidR="00B1625B">
        <w:tc>
          <w:tcPr>
            <w:tcW w:w="2126" w:type="dxa"/>
            <w:tcBorders>
              <w:right w:val="single" w:sz="24" w:space="0" w:color="auto"/>
            </w:tcBorders>
            <w:shd w:val="clear" w:color="auto" w:fill="EEECE1"/>
            <w:vAlign w:val="center"/>
          </w:tcPr>
          <w:p w:rsidR="00B1625B" w:rsidRDefault="00631853">
            <w:pPr>
              <w:ind w:left="210" w:hangingChars="100" w:hanging="210"/>
              <w:jc w:val="both"/>
              <w:rPr>
                <w:rFonts w:ascii="游明朝" w:eastAsia="游明朝" w:hAnsi="游明朝"/>
                <w:sz w:val="21"/>
              </w:rPr>
            </w:pPr>
            <w:r>
              <w:rPr>
                <w:rFonts w:ascii="游明朝" w:eastAsia="游明朝" w:hAnsi="游明朝" w:hint="eastAsia"/>
                <w:sz w:val="21"/>
              </w:rPr>
              <w:t>保護者への伝達準備</w:t>
            </w:r>
          </w:p>
        </w:tc>
        <w:tc>
          <w:tcPr>
            <w:tcW w:w="7087" w:type="dxa"/>
            <w:tcBorders>
              <w:top w:val="single" w:sz="4" w:space="0" w:color="auto"/>
              <w:left w:val="single" w:sz="24" w:space="0" w:color="auto"/>
              <w:bottom w:val="single" w:sz="24" w:space="0" w:color="auto"/>
              <w:right w:val="single" w:sz="24" w:space="0" w:color="auto"/>
            </w:tcBorders>
            <w:shd w:val="clear" w:color="auto" w:fill="auto"/>
          </w:tcPr>
          <w:p w:rsidR="00B1625B" w:rsidRDefault="00631853">
            <w:pPr>
              <w:rPr>
                <w:rFonts w:ascii="游明朝" w:eastAsia="游明朝" w:hAnsi="游明朝"/>
                <w:color w:val="000000" w:themeColor="text1"/>
                <w:sz w:val="21"/>
              </w:rPr>
            </w:pPr>
            <w:r>
              <w:rPr>
                <w:rFonts w:ascii="游明朝" w:eastAsia="游明朝" w:hAnsi="游明朝" w:hint="eastAsia"/>
                <w:b/>
                <w:color w:val="000000" w:themeColor="text1"/>
                <w:sz w:val="21"/>
              </w:rPr>
              <w:t>情報班</w:t>
            </w:r>
            <w:r>
              <w:rPr>
                <w:rFonts w:ascii="游明朝" w:eastAsia="游明朝" w:hAnsi="游明朝" w:hint="eastAsia"/>
                <w:color w:val="000000" w:themeColor="text1"/>
                <w:sz w:val="21"/>
              </w:rPr>
              <w:t>は</w:t>
            </w:r>
            <w:r>
              <w:rPr>
                <w:rFonts w:ascii="游明朝" w:eastAsia="游明朝" w:hAnsi="游明朝" w:hint="eastAsia"/>
                <w:color w:val="4472C4" w:themeColor="accent1"/>
                <w:sz w:val="21"/>
              </w:rPr>
              <w:t>●●●●（保護者向けのメール等）</w:t>
            </w:r>
            <w:r>
              <w:rPr>
                <w:rFonts w:ascii="游明朝" w:eastAsia="游明朝" w:hAnsi="游明朝" w:hint="eastAsia"/>
                <w:color w:val="000000" w:themeColor="text1"/>
                <w:sz w:val="21"/>
              </w:rPr>
              <w:t>記の情報配信を行い保護者に伝達する。</w:t>
            </w:r>
          </w:p>
          <w:p w:rsidR="00B1625B" w:rsidRPr="0092249E" w:rsidRDefault="00631853">
            <w:pPr>
              <w:rPr>
                <w:rFonts w:ascii="游明朝" w:eastAsia="游明朝" w:hAnsi="游明朝"/>
                <w:color w:val="4472C4" w:themeColor="accent1"/>
                <w:sz w:val="21"/>
              </w:rPr>
            </w:pPr>
            <w:r>
              <w:rPr>
                <w:rFonts w:ascii="游明朝" w:eastAsia="游明朝" w:hAnsi="游明朝" w:hint="eastAsia"/>
                <w:color w:val="000000" w:themeColor="text1"/>
                <w:sz w:val="21"/>
              </w:rPr>
              <w:t>「</w:t>
            </w:r>
            <w:r w:rsidRPr="0092249E">
              <w:rPr>
                <w:rFonts w:ascii="游明朝" w:eastAsia="游明朝" w:hAnsi="游明朝" w:hint="eastAsia"/>
                <w:color w:val="4472C4" w:themeColor="accent1"/>
                <w:sz w:val="21"/>
              </w:rPr>
              <w:t>ただいま、火山の状況に関する解説情報（臨時）が発表</w:t>
            </w:r>
            <w:r w:rsidRPr="0092249E">
              <w:rPr>
                <w:rFonts w:ascii="游明朝" w:eastAsia="游明朝" w:hAnsi="游明朝"/>
                <w:color w:val="4472C4" w:themeColor="accent1"/>
                <w:sz w:val="21"/>
              </w:rPr>
              <w:t>されました。</w:t>
            </w:r>
          </w:p>
          <w:p w:rsidR="00B1625B" w:rsidRDefault="00631853">
            <w:pPr>
              <w:rPr>
                <w:rFonts w:ascii="游明朝" w:eastAsia="游明朝" w:hAnsi="游明朝"/>
                <w:color w:val="FF0000"/>
                <w:sz w:val="21"/>
              </w:rPr>
            </w:pPr>
            <w:r w:rsidRPr="0092249E">
              <w:rPr>
                <w:rFonts w:ascii="游明朝" w:eastAsia="游明朝" w:hAnsi="游明朝" w:hint="eastAsia"/>
                <w:color w:val="4472C4" w:themeColor="accent1"/>
                <w:sz w:val="21"/>
              </w:rPr>
              <w:t>今後、噴火警戒レベルが３に引き上げられますと、引き渡しとなりますので、今後の情報に注意いただくよう、お願い致します。</w:t>
            </w:r>
            <w:r>
              <w:rPr>
                <w:rFonts w:ascii="游明朝" w:eastAsia="游明朝" w:hAnsi="游明朝" w:hint="eastAsia"/>
                <w:color w:val="000000" w:themeColor="text1"/>
                <w:sz w:val="21"/>
              </w:rPr>
              <w:t>」</w:t>
            </w:r>
          </w:p>
        </w:tc>
      </w:tr>
    </w:tbl>
    <w:p w:rsidR="00B1625B" w:rsidRDefault="00B1625B"/>
    <w:p w:rsidR="00B1625B" w:rsidRDefault="00631853">
      <w:pPr>
        <w:ind w:leftChars="100" w:left="220" w:firstLineChars="100" w:firstLine="210"/>
        <w:rPr>
          <w:rFonts w:ascii="游明朝" w:eastAsia="游明朝" w:hAnsi="游明朝"/>
          <w:sz w:val="21"/>
        </w:rPr>
      </w:pPr>
      <w:r>
        <w:rPr>
          <w:rFonts w:ascii="游明朝" w:eastAsia="游明朝" w:hAnsi="游明朝"/>
          <w:sz w:val="21"/>
        </w:rPr>
        <w:lastRenderedPageBreak/>
        <w:t>関係機関の</w:t>
      </w:r>
      <w:r>
        <w:rPr>
          <w:rFonts w:ascii="游明朝" w:eastAsia="游明朝" w:hAnsi="游明朝"/>
          <w:spacing w:val="-4"/>
          <w:sz w:val="21"/>
        </w:rPr>
        <w:t>連絡先は、以下のとおりであ</w:t>
      </w:r>
      <w:r>
        <w:rPr>
          <w:rFonts w:ascii="游明朝" w:eastAsia="游明朝" w:hAnsi="游明朝"/>
          <w:sz w:val="21"/>
        </w:rPr>
        <w:t>る。</w:t>
      </w:r>
    </w:p>
    <w:p w:rsidR="00B1625B" w:rsidRDefault="00B1625B">
      <w:pPr>
        <w:ind w:leftChars="100" w:left="220" w:firstLineChars="100" w:firstLine="210"/>
        <w:rPr>
          <w:rFonts w:ascii="游明朝" w:eastAsia="游明朝" w:hAnsi="游明朝"/>
          <w:sz w:val="21"/>
        </w:rPr>
      </w:pPr>
    </w:p>
    <w:p w:rsidR="00B1625B" w:rsidRDefault="00631853">
      <w:pPr>
        <w:pStyle w:val="af4"/>
        <w:spacing w:afterLines="0" w:after="120"/>
      </w:pPr>
      <w:r>
        <w:t xml:space="preserve">表 </w:t>
      </w:r>
      <w:r>
        <w:rPr>
          <w:rFonts w:hint="eastAsia"/>
        </w:rPr>
        <w:fldChar w:fldCharType="begin"/>
      </w:r>
      <w:r>
        <w:rPr>
          <w:rFonts w:hint="eastAsia"/>
        </w:rPr>
        <w:instrText xml:space="preserve">SEQ 表 \* DBCHAR </w:instrText>
      </w:r>
      <w:r>
        <w:rPr>
          <w:rFonts w:hint="eastAsia"/>
        </w:rPr>
        <w:fldChar w:fldCharType="separate"/>
      </w:r>
      <w:r w:rsidR="00DB070D">
        <w:rPr>
          <w:rFonts w:hint="eastAsia"/>
          <w:noProof/>
        </w:rPr>
        <w:t>１０</w:t>
      </w:r>
      <w:r>
        <w:rPr>
          <w:rFonts w:hint="eastAsia"/>
        </w:rPr>
        <w:fldChar w:fldCharType="end"/>
      </w:r>
      <w:r>
        <w:rPr>
          <w:rFonts w:hint="eastAsia"/>
        </w:rPr>
        <w:t xml:space="preserve">　</w:t>
      </w:r>
      <w:r>
        <w:t>関係機関連絡先一覧</w:t>
      </w:r>
    </w:p>
    <w:tbl>
      <w:tblPr>
        <w:tblW w:w="93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446"/>
        <w:gridCol w:w="2802"/>
        <w:gridCol w:w="3118"/>
        <w:gridCol w:w="1999"/>
      </w:tblGrid>
      <w:tr w:rsidR="00B1625B">
        <w:trPr>
          <w:trHeight w:val="282"/>
          <w:jc w:val="center"/>
        </w:trPr>
        <w:tc>
          <w:tcPr>
            <w:tcW w:w="1446" w:type="dxa"/>
            <w:shd w:val="clear" w:color="auto" w:fill="EEECE1"/>
          </w:tcPr>
          <w:p w:rsidR="00B1625B" w:rsidRDefault="00631853">
            <w:pPr>
              <w:jc w:val="center"/>
            </w:pPr>
            <w:r>
              <w:rPr>
                <w:rFonts w:ascii="游明朝" w:eastAsia="游明朝" w:hAnsi="游明朝" w:hint="eastAsia"/>
                <w:sz w:val="21"/>
              </w:rPr>
              <w:t>分類</w:t>
            </w:r>
          </w:p>
        </w:tc>
        <w:tc>
          <w:tcPr>
            <w:tcW w:w="2802" w:type="dxa"/>
            <w:shd w:val="clear" w:color="auto" w:fill="EEECE1"/>
          </w:tcPr>
          <w:p w:rsidR="00B1625B" w:rsidRDefault="00631853">
            <w:pPr>
              <w:jc w:val="center"/>
            </w:pPr>
            <w:r>
              <w:rPr>
                <w:rFonts w:ascii="游明朝" w:eastAsia="游明朝" w:hAnsi="游明朝" w:hint="eastAsia"/>
                <w:sz w:val="21"/>
              </w:rPr>
              <w:t>関係機関</w:t>
            </w:r>
          </w:p>
        </w:tc>
        <w:tc>
          <w:tcPr>
            <w:tcW w:w="3118" w:type="dxa"/>
            <w:shd w:val="clear" w:color="auto" w:fill="EEECE1"/>
          </w:tcPr>
          <w:p w:rsidR="00B1625B" w:rsidRDefault="00631853">
            <w:pPr>
              <w:jc w:val="center"/>
            </w:pPr>
            <w:r>
              <w:rPr>
                <w:rFonts w:ascii="游明朝" w:eastAsia="游明朝" w:hAnsi="游明朝"/>
                <w:sz w:val="21"/>
              </w:rPr>
              <w:t>連絡先</w:t>
            </w:r>
          </w:p>
        </w:tc>
        <w:tc>
          <w:tcPr>
            <w:tcW w:w="1999" w:type="dxa"/>
            <w:shd w:val="clear" w:color="auto" w:fill="EEECE1"/>
          </w:tcPr>
          <w:p w:rsidR="00B1625B" w:rsidRDefault="00631853">
            <w:pPr>
              <w:jc w:val="center"/>
            </w:pPr>
            <w:r>
              <w:rPr>
                <w:rFonts w:ascii="游明朝" w:eastAsia="游明朝" w:hAnsi="游明朝" w:hint="eastAsia"/>
                <w:sz w:val="21"/>
              </w:rPr>
              <w:t>担当窓口</w:t>
            </w:r>
          </w:p>
        </w:tc>
      </w:tr>
      <w:tr w:rsidR="00B1625B">
        <w:trPr>
          <w:trHeight w:val="528"/>
          <w:jc w:val="center"/>
        </w:trPr>
        <w:tc>
          <w:tcPr>
            <w:tcW w:w="1446" w:type="dxa"/>
            <w:vMerge w:val="restart"/>
            <w:shd w:val="clear" w:color="auto" w:fill="EEECE1"/>
          </w:tcPr>
          <w:p w:rsidR="00B1625B" w:rsidRDefault="00631853">
            <w:pPr>
              <w:jc w:val="center"/>
            </w:pPr>
            <w:r>
              <w:rPr>
                <w:rFonts w:ascii="游明朝" w:eastAsia="游明朝" w:hAnsi="游明朝" w:hint="eastAsia"/>
                <w:sz w:val="21"/>
              </w:rPr>
              <w:t>教育委員会</w:t>
            </w:r>
          </w:p>
        </w:tc>
        <w:tc>
          <w:tcPr>
            <w:tcW w:w="2802" w:type="dxa"/>
            <w:shd w:val="clear" w:color="auto" w:fill="auto"/>
          </w:tcPr>
          <w:p w:rsidR="00B1625B" w:rsidRDefault="00B1625B"/>
        </w:tc>
        <w:tc>
          <w:tcPr>
            <w:tcW w:w="3118" w:type="dxa"/>
            <w:shd w:val="clear" w:color="auto" w:fill="auto"/>
          </w:tcPr>
          <w:p w:rsidR="00B1625B" w:rsidRDefault="00B1625B"/>
        </w:tc>
        <w:tc>
          <w:tcPr>
            <w:tcW w:w="1999" w:type="dxa"/>
            <w:shd w:val="clear" w:color="auto" w:fill="auto"/>
          </w:tcPr>
          <w:p w:rsidR="00B1625B" w:rsidRDefault="00B1625B"/>
        </w:tc>
      </w:tr>
      <w:tr w:rsidR="00B1625B">
        <w:trPr>
          <w:trHeight w:val="528"/>
          <w:jc w:val="center"/>
        </w:trPr>
        <w:tc>
          <w:tcPr>
            <w:tcW w:w="1446" w:type="dxa"/>
            <w:vMerge/>
            <w:shd w:val="clear" w:color="auto" w:fill="EEECE1"/>
          </w:tcPr>
          <w:p w:rsidR="00B1625B" w:rsidRDefault="00B1625B"/>
        </w:tc>
        <w:tc>
          <w:tcPr>
            <w:tcW w:w="2802" w:type="dxa"/>
            <w:shd w:val="clear" w:color="auto" w:fill="auto"/>
          </w:tcPr>
          <w:p w:rsidR="00B1625B" w:rsidRDefault="00B1625B"/>
        </w:tc>
        <w:tc>
          <w:tcPr>
            <w:tcW w:w="3118" w:type="dxa"/>
            <w:shd w:val="clear" w:color="auto" w:fill="auto"/>
          </w:tcPr>
          <w:p w:rsidR="00B1625B" w:rsidRDefault="00631853">
            <w:r>
              <w:rPr>
                <w:rFonts w:hint="eastAsia"/>
                <w:noProof/>
              </w:rPr>
              <mc:AlternateContent>
                <mc:Choice Requires="wps">
                  <w:drawing>
                    <wp:anchor distT="0" distB="0" distL="71755" distR="71755" simplePos="0" relativeHeight="45" behindDoc="0" locked="0" layoutInCell="1" hidden="0" allowOverlap="1">
                      <wp:simplePos x="0" y="0"/>
                      <wp:positionH relativeFrom="column">
                        <wp:posOffset>-1368490</wp:posOffset>
                      </wp:positionH>
                      <wp:positionV relativeFrom="paragraph">
                        <wp:posOffset>195541</wp:posOffset>
                      </wp:positionV>
                      <wp:extent cx="3610466" cy="752475"/>
                      <wp:effectExtent l="0" t="0" r="28575" b="28575"/>
                      <wp:wrapNone/>
                      <wp:docPr id="1134" name="オブジェクト 0"/>
                      <wp:cNvGraphicFramePr/>
                      <a:graphic xmlns:a="http://schemas.openxmlformats.org/drawingml/2006/main">
                        <a:graphicData uri="http://schemas.microsoft.com/office/word/2010/wordprocessingShape">
                          <wps:wsp>
                            <wps:cNvSpPr/>
                            <wps:spPr>
                              <a:xfrm>
                                <a:off x="0" y="0"/>
                                <a:ext cx="3610466" cy="7524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A3E19" w:rsidRPr="004811E8" w:rsidRDefault="005A3E19" w:rsidP="00EE66FD">
                                  <w:pPr>
                                    <w:jc w:val="center"/>
                                    <w:rPr>
                                      <w:sz w:val="24"/>
                                    </w:rPr>
                                  </w:pPr>
                                  <w:r w:rsidRPr="004811E8">
                                    <w:rPr>
                                      <w:rFonts w:hint="eastAsia"/>
                                      <w:sz w:val="24"/>
                                    </w:rPr>
                                    <w:t>危機管理マニュアル</w:t>
                                  </w:r>
                                  <w:r>
                                    <w:rPr>
                                      <w:rFonts w:hint="eastAsia"/>
                                      <w:sz w:val="24"/>
                                    </w:rPr>
                                    <w:t>等</w:t>
                                  </w:r>
                                  <w:r w:rsidRPr="004811E8">
                                    <w:rPr>
                                      <w:rFonts w:hint="eastAsia"/>
                                      <w:sz w:val="24"/>
                                    </w:rPr>
                                    <w:t>で作成した関係機関連絡先を引用してください。</w:t>
                                  </w:r>
                                </w:p>
                              </w:txbxContent>
                            </wps:txbx>
                            <wps:bodyPr vertOverflow="overflow" horzOverflow="overflow" wrap="square" anchor="ctr"/>
                          </wps:wsp>
                        </a:graphicData>
                      </a:graphic>
                      <wp14:sizeRelH relativeFrom="margin">
                        <wp14:pctWidth>0</wp14:pctWidth>
                      </wp14:sizeRelH>
                    </wp:anchor>
                  </w:drawing>
                </mc:Choice>
                <mc:Fallback>
                  <w:pict>
                    <v:rect id="_x0000_s1082" style="position:absolute;margin-left:-107.75pt;margin-top:15.4pt;width:284.3pt;height:59.25pt;z-index:45;visibility:visible;mso-wrap-style:square;mso-width-percent:0;mso-wrap-distance-left:5.65pt;mso-wrap-distance-top:0;mso-wrap-distance-right:5.65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" fillcolor="#4472c4 [3204]" strokecolor="#1f3763 [1604]" strokeweight="1pt">
                      <v:textbox>
                        <w:txbxContent>
                          <w:p w:rsidR="005A3E19" w:rsidRPr="004811E8" w:rsidRDefault="005A3E19" w:rsidP="00EE66FD">
                            <w:pPr>
                              <w:jc w:val="center"/>
                              <w:rPr>
                                <w:sz w:val="24"/>
                              </w:rPr>
                            </w:pPr>
                            <w:r w:rsidRPr="004811E8">
                              <w:rPr>
                                <w:rFonts w:hint="eastAsia"/>
                                <w:sz w:val="24"/>
                              </w:rPr>
                              <w:t>危機管理マニュアル</w:t>
                            </w:r>
                            <w:r>
                              <w:rPr>
                                <w:rFonts w:hint="eastAsia"/>
                                <w:sz w:val="24"/>
                              </w:rPr>
                              <w:t>等</w:t>
                            </w:r>
                            <w:r w:rsidRPr="004811E8">
                              <w:rPr>
                                <w:rFonts w:hint="eastAsia"/>
                                <w:sz w:val="24"/>
                              </w:rPr>
                              <w:t>で作成した関係機関連絡先を引用してください。</w:t>
                            </w:r>
                          </w:p>
                        </w:txbxContent>
                      </v:textbox>
                    </v:rect>
                  </w:pict>
                </mc:Fallback>
              </mc:AlternateContent>
            </w:r>
          </w:p>
        </w:tc>
        <w:tc>
          <w:tcPr>
            <w:tcW w:w="1999" w:type="dxa"/>
            <w:shd w:val="clear" w:color="auto" w:fill="auto"/>
          </w:tcPr>
          <w:p w:rsidR="00B1625B" w:rsidRDefault="00B1625B"/>
        </w:tc>
      </w:tr>
      <w:tr w:rsidR="00B1625B">
        <w:trPr>
          <w:trHeight w:val="528"/>
          <w:jc w:val="center"/>
        </w:trPr>
        <w:tc>
          <w:tcPr>
            <w:tcW w:w="1446" w:type="dxa"/>
            <w:vMerge/>
            <w:shd w:val="clear" w:color="auto" w:fill="EEECE1"/>
          </w:tcPr>
          <w:p w:rsidR="00B1625B" w:rsidRDefault="00B1625B"/>
        </w:tc>
        <w:tc>
          <w:tcPr>
            <w:tcW w:w="2802" w:type="dxa"/>
            <w:shd w:val="clear" w:color="auto" w:fill="auto"/>
          </w:tcPr>
          <w:p w:rsidR="00B1625B" w:rsidRDefault="00B1625B"/>
        </w:tc>
        <w:tc>
          <w:tcPr>
            <w:tcW w:w="3118" w:type="dxa"/>
            <w:shd w:val="clear" w:color="auto" w:fill="auto"/>
          </w:tcPr>
          <w:p w:rsidR="00B1625B" w:rsidRDefault="00B1625B"/>
        </w:tc>
        <w:tc>
          <w:tcPr>
            <w:tcW w:w="1999" w:type="dxa"/>
            <w:shd w:val="clear" w:color="auto" w:fill="auto"/>
          </w:tcPr>
          <w:p w:rsidR="00B1625B" w:rsidRDefault="00B1625B"/>
        </w:tc>
      </w:tr>
      <w:tr w:rsidR="00B1625B">
        <w:trPr>
          <w:trHeight w:val="528"/>
          <w:jc w:val="center"/>
        </w:trPr>
        <w:tc>
          <w:tcPr>
            <w:tcW w:w="1446" w:type="dxa"/>
            <w:shd w:val="clear" w:color="auto" w:fill="EEECE1"/>
          </w:tcPr>
          <w:p w:rsidR="00B1625B" w:rsidRDefault="00631853">
            <w:pPr>
              <w:jc w:val="center"/>
            </w:pPr>
            <w:r>
              <w:rPr>
                <w:rFonts w:ascii="游明朝" w:eastAsia="游明朝" w:hAnsi="游明朝" w:hint="eastAsia"/>
                <w:sz w:val="21"/>
              </w:rPr>
              <w:t>近隣校</w:t>
            </w:r>
          </w:p>
        </w:tc>
        <w:tc>
          <w:tcPr>
            <w:tcW w:w="2802" w:type="dxa"/>
            <w:shd w:val="clear" w:color="auto" w:fill="auto"/>
          </w:tcPr>
          <w:p w:rsidR="00B1625B" w:rsidRDefault="00B1625B"/>
        </w:tc>
        <w:tc>
          <w:tcPr>
            <w:tcW w:w="3118" w:type="dxa"/>
            <w:shd w:val="clear" w:color="auto" w:fill="auto"/>
          </w:tcPr>
          <w:p w:rsidR="00B1625B" w:rsidRDefault="00B1625B"/>
        </w:tc>
        <w:tc>
          <w:tcPr>
            <w:tcW w:w="1999" w:type="dxa"/>
            <w:shd w:val="clear" w:color="auto" w:fill="auto"/>
          </w:tcPr>
          <w:p w:rsidR="00B1625B" w:rsidRDefault="00B1625B"/>
        </w:tc>
      </w:tr>
      <w:tr w:rsidR="00B1625B">
        <w:trPr>
          <w:trHeight w:val="528"/>
          <w:jc w:val="center"/>
        </w:trPr>
        <w:tc>
          <w:tcPr>
            <w:tcW w:w="1446" w:type="dxa"/>
            <w:shd w:val="clear" w:color="auto" w:fill="EEECE1"/>
          </w:tcPr>
          <w:p w:rsidR="00B1625B" w:rsidRDefault="007E7BFB">
            <w:pPr>
              <w:jc w:val="center"/>
            </w:pPr>
            <w:r w:rsidRPr="007E7BFB">
              <w:rPr>
                <w:rFonts w:ascii="游明朝" w:eastAsia="游明朝" w:hAnsi="游明朝" w:hint="eastAsia"/>
                <w:color w:val="000000" w:themeColor="text1"/>
                <w:sz w:val="21"/>
              </w:rPr>
              <w:t>富士宮</w:t>
            </w:r>
            <w:r w:rsidR="00631853" w:rsidRPr="007E7BFB">
              <w:rPr>
                <w:rFonts w:ascii="游明朝" w:eastAsia="游明朝" w:hAnsi="游明朝" w:hint="eastAsia"/>
                <w:color w:val="000000" w:themeColor="text1"/>
                <w:sz w:val="21"/>
              </w:rPr>
              <w:t>市</w:t>
            </w:r>
            <w:r w:rsidR="00631853">
              <w:rPr>
                <w:rFonts w:ascii="游明朝" w:eastAsia="游明朝" w:hAnsi="游明朝" w:hint="eastAsia"/>
                <w:sz w:val="21"/>
              </w:rPr>
              <w:t>役所</w:t>
            </w:r>
          </w:p>
        </w:tc>
        <w:tc>
          <w:tcPr>
            <w:tcW w:w="2802" w:type="dxa"/>
            <w:shd w:val="clear" w:color="auto" w:fill="auto"/>
          </w:tcPr>
          <w:p w:rsidR="00B1625B" w:rsidRDefault="00B1625B"/>
        </w:tc>
        <w:tc>
          <w:tcPr>
            <w:tcW w:w="3118" w:type="dxa"/>
            <w:shd w:val="clear" w:color="auto" w:fill="auto"/>
          </w:tcPr>
          <w:p w:rsidR="00B1625B" w:rsidRDefault="00B1625B"/>
        </w:tc>
        <w:tc>
          <w:tcPr>
            <w:tcW w:w="1999" w:type="dxa"/>
            <w:shd w:val="clear" w:color="auto" w:fill="auto"/>
          </w:tcPr>
          <w:p w:rsidR="00B1625B" w:rsidRDefault="00B1625B"/>
        </w:tc>
      </w:tr>
      <w:tr w:rsidR="00B1625B">
        <w:trPr>
          <w:trHeight w:val="528"/>
          <w:jc w:val="center"/>
        </w:trPr>
        <w:tc>
          <w:tcPr>
            <w:tcW w:w="1446" w:type="dxa"/>
            <w:shd w:val="clear" w:color="auto" w:fill="EEECE1"/>
          </w:tcPr>
          <w:p w:rsidR="00B1625B" w:rsidRDefault="00B1625B"/>
        </w:tc>
        <w:tc>
          <w:tcPr>
            <w:tcW w:w="2802" w:type="dxa"/>
            <w:shd w:val="clear" w:color="auto" w:fill="auto"/>
          </w:tcPr>
          <w:p w:rsidR="00B1625B" w:rsidRDefault="00B1625B"/>
        </w:tc>
        <w:tc>
          <w:tcPr>
            <w:tcW w:w="3118" w:type="dxa"/>
            <w:shd w:val="clear" w:color="auto" w:fill="auto"/>
          </w:tcPr>
          <w:p w:rsidR="00B1625B" w:rsidRDefault="00B1625B"/>
        </w:tc>
        <w:tc>
          <w:tcPr>
            <w:tcW w:w="1999" w:type="dxa"/>
            <w:shd w:val="clear" w:color="auto" w:fill="auto"/>
          </w:tcPr>
          <w:p w:rsidR="00B1625B" w:rsidRDefault="00B1625B"/>
        </w:tc>
      </w:tr>
      <w:tr w:rsidR="00B1625B">
        <w:trPr>
          <w:trHeight w:val="528"/>
          <w:jc w:val="center"/>
        </w:trPr>
        <w:tc>
          <w:tcPr>
            <w:tcW w:w="1446" w:type="dxa"/>
            <w:shd w:val="clear" w:color="auto" w:fill="EEECE1"/>
          </w:tcPr>
          <w:p w:rsidR="00B1625B" w:rsidRDefault="00B1625B"/>
          <w:p w:rsidR="00B1625B" w:rsidRDefault="00B1625B"/>
        </w:tc>
        <w:tc>
          <w:tcPr>
            <w:tcW w:w="2802" w:type="dxa"/>
            <w:shd w:val="clear" w:color="auto" w:fill="auto"/>
          </w:tcPr>
          <w:p w:rsidR="00B1625B" w:rsidRDefault="00B1625B"/>
        </w:tc>
        <w:tc>
          <w:tcPr>
            <w:tcW w:w="3118" w:type="dxa"/>
            <w:shd w:val="clear" w:color="auto" w:fill="auto"/>
          </w:tcPr>
          <w:p w:rsidR="00B1625B" w:rsidRDefault="00B1625B"/>
        </w:tc>
        <w:tc>
          <w:tcPr>
            <w:tcW w:w="1999" w:type="dxa"/>
            <w:shd w:val="clear" w:color="auto" w:fill="auto"/>
          </w:tcPr>
          <w:p w:rsidR="00B1625B" w:rsidRDefault="00B1625B"/>
        </w:tc>
      </w:tr>
    </w:tbl>
    <w:p w:rsidR="00B1625B" w:rsidRDefault="00631853">
      <w:pPr>
        <w:spacing w:before="211" w:line="360" w:lineRule="auto"/>
        <w:ind w:left="770" w:hangingChars="350" w:hanging="770"/>
        <w:rPr>
          <w:sz w:val="28"/>
          <w:shd w:val="clear" w:color="auto" w:fill="D9D9D9"/>
        </w:rPr>
      </w:pPr>
      <w:bookmarkStart w:id="88" w:name="_Toc18940102"/>
      <w:bookmarkStart w:id="89" w:name="_Toc140053733"/>
      <w:bookmarkStart w:id="90" w:name="_Toc140848348"/>
      <w:bookmarkStart w:id="91" w:name="_Toc143536721"/>
      <w:r>
        <w:rPr>
          <w:rFonts w:hint="eastAsia"/>
        </w:rPr>
        <w:br w:type="page"/>
      </w:r>
    </w:p>
    <w:p w:rsidR="00B1625B" w:rsidRDefault="00631853">
      <w:pPr>
        <w:pStyle w:val="30"/>
        <w:keepNext w:val="0"/>
        <w:spacing w:before="211" w:line="360" w:lineRule="auto"/>
        <w:ind w:leftChars="0" w:left="980" w:hangingChars="350" w:hanging="980"/>
        <w:rPr>
          <w:sz w:val="28"/>
          <w:shd w:val="clear" w:color="auto" w:fill="D9D9D9"/>
        </w:rPr>
      </w:pPr>
      <w:r>
        <w:rPr>
          <w:sz w:val="28"/>
          <w:shd w:val="clear" w:color="auto" w:fill="D9D9D9"/>
        </w:rPr>
        <w:lastRenderedPageBreak/>
        <w:t>５</w:t>
      </w:r>
      <w:r>
        <w:rPr>
          <w:sz w:val="28"/>
          <w:shd w:val="clear" w:color="auto" w:fill="D9D9D9"/>
        </w:rPr>
        <w:t>.</w:t>
      </w:r>
      <w:r>
        <w:rPr>
          <w:rFonts w:hint="eastAsia"/>
          <w:sz w:val="28"/>
          <w:shd w:val="clear" w:color="auto" w:fill="D9D9D9"/>
        </w:rPr>
        <w:t>２</w:t>
      </w:r>
      <w:r>
        <w:rPr>
          <w:sz w:val="28"/>
          <w:shd w:val="clear" w:color="auto" w:fill="D9D9D9"/>
        </w:rPr>
        <w:tab/>
      </w:r>
      <w:bookmarkEnd w:id="88"/>
      <w:r>
        <w:rPr>
          <w:rFonts w:hint="eastAsia"/>
          <w:sz w:val="28"/>
          <w:shd w:val="clear" w:color="auto" w:fill="D9D9D9"/>
        </w:rPr>
        <w:t>噴火警戒レベルが３に引上げられた場合</w:t>
      </w:r>
      <w:bookmarkEnd w:id="89"/>
      <w:bookmarkEnd w:id="90"/>
      <w:bookmarkEnd w:id="91"/>
    </w:p>
    <w:p w:rsidR="00B1625B" w:rsidRDefault="00B1625B"/>
    <w:p w:rsidR="00B1625B" w:rsidRDefault="00631853">
      <w:pPr>
        <w:ind w:firstLineChars="100" w:firstLine="210"/>
      </w:pPr>
      <w:r>
        <w:rPr>
          <w:rFonts w:ascii="游明朝" w:eastAsia="游明朝" w:hAnsi="游明朝" w:hint="eastAsia"/>
          <w:sz w:val="21"/>
        </w:rPr>
        <w:t>噴火警戒レベルが３に引き上げられた場合、当施設は</w:t>
      </w:r>
      <w:r w:rsidRPr="00FB6BFB">
        <w:rPr>
          <w:rFonts w:ascii="游明朝" w:eastAsia="游明朝" w:hAnsi="游明朝" w:hint="eastAsia"/>
          <w:color w:val="4472C4" w:themeColor="accent1"/>
          <w:sz w:val="21"/>
        </w:rPr>
        <w:t>児童生徒</w:t>
      </w:r>
      <w:r w:rsidR="00FB6BFB" w:rsidRPr="00FB6BFB">
        <w:rPr>
          <w:rFonts w:ascii="游明朝" w:eastAsia="游明朝" w:hAnsi="游明朝" w:hint="eastAsia"/>
          <w:color w:val="4472C4" w:themeColor="accent1"/>
          <w:sz w:val="21"/>
        </w:rPr>
        <w:t>等</w:t>
      </w:r>
      <w:r>
        <w:rPr>
          <w:rFonts w:ascii="游明朝" w:eastAsia="游明朝" w:hAnsi="游明朝" w:hint="eastAsia"/>
          <w:sz w:val="21"/>
        </w:rPr>
        <w:t>の引き渡しを行い、</w:t>
      </w:r>
      <w:r w:rsidRPr="003E6C49">
        <w:rPr>
          <w:rFonts w:ascii="游明朝" w:eastAsia="游明朝" w:hAnsi="游明朝" w:hint="eastAsia"/>
          <w:color w:val="4472C4" w:themeColor="accent1"/>
          <w:sz w:val="21"/>
        </w:rPr>
        <w:t>休校</w:t>
      </w:r>
      <w:r>
        <w:rPr>
          <w:rFonts w:ascii="游明朝" w:eastAsia="游明朝" w:hAnsi="游明朝" w:hint="eastAsia"/>
          <w:sz w:val="21"/>
        </w:rPr>
        <w:t>措置を取る。</w:t>
      </w:r>
      <w:r w:rsidRPr="003E6C49">
        <w:rPr>
          <w:rFonts w:ascii="游明朝" w:eastAsia="游明朝" w:hAnsi="游明朝" w:hint="eastAsia"/>
          <w:color w:val="4472C4" w:themeColor="accent1"/>
          <w:sz w:val="21"/>
        </w:rPr>
        <w:t>休校</w:t>
      </w:r>
      <w:r>
        <w:rPr>
          <w:rFonts w:ascii="游明朝" w:eastAsia="游明朝" w:hAnsi="游明朝" w:hint="eastAsia"/>
          <w:sz w:val="21"/>
        </w:rPr>
        <w:t>後は火山活動状況に応じて対応を協議する。</w:t>
      </w:r>
    </w:p>
    <w:p w:rsidR="00B1625B" w:rsidRDefault="00631853">
      <w:pPr>
        <w:pStyle w:val="4"/>
        <w:keepNext w:val="0"/>
        <w:spacing w:before="211"/>
      </w:pPr>
      <w:bookmarkStart w:id="92" w:name="_Toc18940103"/>
      <w:r>
        <w:t>（１）情報収集・伝達</w:t>
      </w:r>
      <w:bookmarkEnd w:id="92"/>
    </w:p>
    <w:p w:rsidR="00B1625B" w:rsidRDefault="00631853">
      <w:pPr>
        <w:tabs>
          <w:tab w:val="left" w:pos="1111"/>
        </w:tabs>
        <w:ind w:leftChars="100" w:left="220" w:firstLineChars="100" w:firstLine="210"/>
        <w:rPr>
          <w:rFonts w:ascii="游明朝" w:eastAsia="游明朝" w:hAnsi="游明朝"/>
          <w:sz w:val="21"/>
        </w:rPr>
      </w:pPr>
      <w:r>
        <w:rPr>
          <w:rFonts w:ascii="游明朝" w:eastAsia="游明朝" w:hAnsi="游明朝" w:hint="eastAsia"/>
          <w:sz w:val="21"/>
        </w:rPr>
        <w:t>噴火警戒レベルが３に引き上げられた場合の情報収集・伝達は、以下のとおりである。</w:t>
      </w:r>
    </w:p>
    <w:p w:rsidR="00B1625B" w:rsidRDefault="00B1625B">
      <w:pPr>
        <w:tabs>
          <w:tab w:val="left" w:pos="1111"/>
        </w:tabs>
        <w:ind w:leftChars="100" w:left="220" w:firstLineChars="100" w:firstLine="210"/>
        <w:rPr>
          <w:rFonts w:ascii="游明朝" w:eastAsia="游明朝" w:hAnsi="游明朝"/>
          <w:sz w:val="21"/>
        </w:rPr>
      </w:pPr>
    </w:p>
    <w:p w:rsidR="00B1625B" w:rsidRDefault="00631853">
      <w:pPr>
        <w:pStyle w:val="a5"/>
        <w:numPr>
          <w:ilvl w:val="0"/>
          <w:numId w:val="4"/>
        </w:numPr>
        <w:tabs>
          <w:tab w:val="left" w:pos="1111"/>
        </w:tabs>
        <w:rPr>
          <w:rFonts w:asciiTheme="majorEastAsia" w:eastAsiaTheme="majorEastAsia" w:hAnsiTheme="majorEastAsia"/>
          <w:sz w:val="21"/>
        </w:rPr>
      </w:pPr>
      <w:r>
        <w:rPr>
          <w:rFonts w:asciiTheme="majorEastAsia" w:eastAsiaTheme="majorEastAsia" w:hAnsiTheme="majorEastAsia" w:hint="eastAsia"/>
          <w:sz w:val="21"/>
        </w:rPr>
        <w:t>防災体制の確立</w:t>
      </w:r>
    </w:p>
    <w:p w:rsidR="00B1625B" w:rsidRDefault="00631853">
      <w:pPr>
        <w:pStyle w:val="af4"/>
        <w:spacing w:afterLines="0" w:after="120"/>
      </w:pPr>
      <w:r>
        <w:t xml:space="preserve">表 </w:t>
      </w:r>
      <w:r>
        <w:rPr>
          <w:rFonts w:hint="eastAsia"/>
        </w:rPr>
        <w:fldChar w:fldCharType="begin"/>
      </w:r>
      <w:r>
        <w:rPr>
          <w:rFonts w:hint="eastAsia"/>
        </w:rPr>
        <w:instrText xml:space="preserve">SEQ 表 \* DBCHAR </w:instrText>
      </w:r>
      <w:r>
        <w:rPr>
          <w:rFonts w:hint="eastAsia"/>
        </w:rPr>
        <w:fldChar w:fldCharType="separate"/>
      </w:r>
      <w:r w:rsidR="00DB070D">
        <w:rPr>
          <w:rFonts w:hint="eastAsia"/>
          <w:noProof/>
        </w:rPr>
        <w:t>１１</w:t>
      </w:r>
      <w:r>
        <w:rPr>
          <w:rFonts w:hint="eastAsia"/>
        </w:rPr>
        <w:fldChar w:fldCharType="end"/>
      </w:r>
      <w:r>
        <w:rPr>
          <w:rFonts w:hint="eastAsia"/>
        </w:rPr>
        <w:t xml:space="preserve">　防災体制の確立</w:t>
      </w:r>
    </w:p>
    <w:tbl>
      <w:tblPr>
        <w:tblW w:w="9130" w:type="dxa"/>
        <w:tblInd w:w="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10"/>
        <w:gridCol w:w="6820"/>
      </w:tblGrid>
      <w:tr w:rsidR="00B1625B">
        <w:tc>
          <w:tcPr>
            <w:tcW w:w="2310" w:type="dxa"/>
            <w:shd w:val="clear" w:color="auto" w:fill="EEECE1"/>
          </w:tcPr>
          <w:p w:rsidR="00B1625B" w:rsidRDefault="00631853">
            <w:pPr>
              <w:tabs>
                <w:tab w:val="left" w:pos="827"/>
                <w:tab w:val="left" w:pos="828"/>
              </w:tabs>
              <w:ind w:right="-110"/>
              <w:jc w:val="center"/>
              <w:rPr>
                <w:rFonts w:ascii="游明朝" w:eastAsia="游明朝" w:hAnsi="游明朝"/>
                <w:sz w:val="21"/>
              </w:rPr>
            </w:pPr>
            <w:r>
              <w:rPr>
                <w:rFonts w:ascii="游明朝" w:eastAsia="游明朝" w:hAnsi="游明朝" w:hint="eastAsia"/>
                <w:sz w:val="21"/>
              </w:rPr>
              <w:t>対応事項</w:t>
            </w:r>
          </w:p>
        </w:tc>
        <w:tc>
          <w:tcPr>
            <w:tcW w:w="6820" w:type="dxa"/>
            <w:tcBorders>
              <w:bottom w:val="single" w:sz="24" w:space="0" w:color="auto"/>
            </w:tcBorders>
            <w:shd w:val="clear" w:color="auto" w:fill="EEECE1"/>
          </w:tcPr>
          <w:p w:rsidR="00B1625B" w:rsidRDefault="00631853">
            <w:pPr>
              <w:tabs>
                <w:tab w:val="left" w:pos="827"/>
                <w:tab w:val="left" w:pos="828"/>
              </w:tabs>
              <w:jc w:val="center"/>
              <w:rPr>
                <w:rFonts w:ascii="游明朝" w:eastAsia="游明朝" w:hAnsi="游明朝"/>
                <w:sz w:val="21"/>
              </w:rPr>
            </w:pPr>
            <w:r>
              <w:rPr>
                <w:rFonts w:ascii="游明朝" w:eastAsia="游明朝" w:hAnsi="游明朝" w:hint="eastAsia"/>
                <w:sz w:val="21"/>
              </w:rPr>
              <w:t>内容</w:t>
            </w:r>
          </w:p>
        </w:tc>
      </w:tr>
      <w:tr w:rsidR="00B1625B">
        <w:tc>
          <w:tcPr>
            <w:tcW w:w="2310" w:type="dxa"/>
            <w:tcBorders>
              <w:right w:val="single" w:sz="24" w:space="0" w:color="auto"/>
            </w:tcBorders>
            <w:shd w:val="clear" w:color="auto" w:fill="EEECE1"/>
            <w:vAlign w:val="center"/>
          </w:tcPr>
          <w:p w:rsidR="00B1625B" w:rsidRDefault="00631853">
            <w:pPr>
              <w:ind w:left="210" w:hangingChars="100" w:hanging="210"/>
              <w:jc w:val="both"/>
              <w:rPr>
                <w:rFonts w:ascii="游明朝" w:eastAsia="游明朝" w:hAnsi="游明朝"/>
                <w:sz w:val="21"/>
              </w:rPr>
            </w:pPr>
            <w:r>
              <w:rPr>
                <w:rFonts w:ascii="游明朝" w:eastAsia="游明朝" w:hAnsi="游明朝" w:hint="eastAsia"/>
                <w:sz w:val="21"/>
              </w:rPr>
              <w:t>体制</w:t>
            </w:r>
          </w:p>
        </w:tc>
        <w:tc>
          <w:tcPr>
            <w:tcW w:w="6820" w:type="dxa"/>
            <w:tcBorders>
              <w:top w:val="single" w:sz="24" w:space="0" w:color="auto"/>
              <w:left w:val="single" w:sz="24" w:space="0" w:color="auto"/>
              <w:right w:val="single" w:sz="24" w:space="0" w:color="auto"/>
            </w:tcBorders>
            <w:shd w:val="clear" w:color="auto" w:fill="auto"/>
          </w:tcPr>
          <w:p w:rsidR="00B1625B" w:rsidRDefault="00631853">
            <w:pPr>
              <w:rPr>
                <w:rFonts w:ascii="游明朝" w:eastAsia="游明朝" w:hAnsi="游明朝"/>
                <w:color w:val="000000" w:themeColor="text1"/>
                <w:sz w:val="21"/>
              </w:rPr>
            </w:pPr>
            <w:r>
              <w:rPr>
                <w:rFonts w:ascii="游明朝" w:eastAsia="游明朝" w:hAnsi="游明朝" w:hint="eastAsia"/>
                <w:color w:val="000000" w:themeColor="text1"/>
                <w:sz w:val="21"/>
              </w:rPr>
              <w:t>噴火警戒レベル３で警戒体制となる</w:t>
            </w:r>
          </w:p>
        </w:tc>
      </w:tr>
      <w:tr w:rsidR="00B1625B">
        <w:trPr>
          <w:trHeight w:val="401"/>
        </w:trPr>
        <w:tc>
          <w:tcPr>
            <w:tcW w:w="2310" w:type="dxa"/>
            <w:tcBorders>
              <w:right w:val="single" w:sz="24" w:space="0" w:color="auto"/>
            </w:tcBorders>
            <w:shd w:val="clear" w:color="auto" w:fill="EEECE1"/>
            <w:vAlign w:val="center"/>
          </w:tcPr>
          <w:p w:rsidR="00B1625B" w:rsidRDefault="00631853">
            <w:pPr>
              <w:jc w:val="both"/>
              <w:rPr>
                <w:rFonts w:ascii="游明朝" w:eastAsia="游明朝" w:hAnsi="游明朝"/>
                <w:sz w:val="21"/>
              </w:rPr>
            </w:pPr>
            <w:r>
              <w:rPr>
                <w:rFonts w:ascii="游明朝" w:eastAsia="游明朝" w:hAnsi="游明朝" w:hint="eastAsia"/>
                <w:sz w:val="21"/>
              </w:rPr>
              <w:t>組織図の作成</w:t>
            </w:r>
          </w:p>
        </w:tc>
        <w:tc>
          <w:tcPr>
            <w:tcW w:w="6820" w:type="dxa"/>
            <w:tcBorders>
              <w:left w:val="single" w:sz="24" w:space="0" w:color="auto"/>
              <w:right w:val="single" w:sz="24" w:space="0" w:color="auto"/>
            </w:tcBorders>
            <w:shd w:val="clear" w:color="auto" w:fill="auto"/>
          </w:tcPr>
          <w:p w:rsidR="00B1625B" w:rsidRDefault="00631853">
            <w:pPr>
              <w:rPr>
                <w:rFonts w:ascii="游明朝" w:eastAsia="游明朝" w:hAnsi="游明朝"/>
                <w:color w:val="000000" w:themeColor="text1"/>
                <w:sz w:val="21"/>
              </w:rPr>
            </w:pPr>
            <w:r>
              <w:rPr>
                <w:rFonts w:ascii="游明朝" w:eastAsia="游明朝" w:hAnsi="游明朝" w:hint="eastAsia"/>
                <w:b/>
                <w:color w:val="000000" w:themeColor="text1"/>
                <w:sz w:val="21"/>
              </w:rPr>
              <w:t>統括管理者</w:t>
            </w:r>
            <w:r>
              <w:rPr>
                <w:rFonts w:ascii="游明朝" w:eastAsia="游明朝" w:hAnsi="游明朝" w:hint="eastAsia"/>
                <w:color w:val="000000" w:themeColor="text1"/>
                <w:sz w:val="21"/>
              </w:rPr>
              <w:t>が各役職の氏名を記入した組織図を張り出す</w:t>
            </w:r>
          </w:p>
        </w:tc>
      </w:tr>
      <w:tr w:rsidR="00B1625B">
        <w:trPr>
          <w:trHeight w:val="401"/>
        </w:trPr>
        <w:tc>
          <w:tcPr>
            <w:tcW w:w="2310" w:type="dxa"/>
            <w:tcBorders>
              <w:right w:val="single" w:sz="24" w:space="0" w:color="auto"/>
            </w:tcBorders>
            <w:shd w:val="clear" w:color="auto" w:fill="EEECE1"/>
            <w:vAlign w:val="center"/>
          </w:tcPr>
          <w:p w:rsidR="00B1625B" w:rsidRDefault="00631853">
            <w:pPr>
              <w:jc w:val="both"/>
              <w:rPr>
                <w:rFonts w:ascii="游明朝" w:eastAsia="游明朝" w:hAnsi="游明朝"/>
                <w:color w:val="000000" w:themeColor="text1"/>
                <w:sz w:val="21"/>
              </w:rPr>
            </w:pPr>
            <w:r>
              <w:rPr>
                <w:rFonts w:ascii="游明朝" w:eastAsia="游明朝" w:hAnsi="游明朝" w:hint="eastAsia"/>
                <w:color w:val="000000" w:themeColor="text1"/>
                <w:sz w:val="21"/>
              </w:rPr>
              <w:t>経過記録</w:t>
            </w:r>
          </w:p>
        </w:tc>
        <w:tc>
          <w:tcPr>
            <w:tcW w:w="6820" w:type="dxa"/>
            <w:tcBorders>
              <w:left w:val="single" w:sz="24" w:space="0" w:color="auto"/>
              <w:bottom w:val="single" w:sz="24" w:space="0" w:color="auto"/>
              <w:right w:val="single" w:sz="24" w:space="0" w:color="auto"/>
            </w:tcBorders>
            <w:shd w:val="clear" w:color="auto" w:fill="auto"/>
          </w:tcPr>
          <w:p w:rsidR="00B1625B" w:rsidRDefault="00631853">
            <w:pPr>
              <w:rPr>
                <w:rFonts w:ascii="游明朝" w:eastAsia="游明朝" w:hAnsi="游明朝"/>
                <w:color w:val="000000" w:themeColor="text1"/>
                <w:sz w:val="21"/>
              </w:rPr>
            </w:pPr>
            <w:r>
              <w:rPr>
                <w:rFonts w:ascii="游明朝" w:eastAsia="游明朝" w:hAnsi="游明朝" w:hint="eastAsia"/>
                <w:b/>
                <w:color w:val="000000" w:themeColor="text1"/>
                <w:sz w:val="21"/>
              </w:rPr>
              <w:t>情報班</w:t>
            </w:r>
            <w:r>
              <w:rPr>
                <w:rFonts w:ascii="游明朝" w:eastAsia="游明朝" w:hAnsi="游明朝" w:hint="eastAsia"/>
                <w:color w:val="000000" w:themeColor="text1"/>
                <w:sz w:val="21"/>
              </w:rPr>
              <w:t>が経過記録を行う</w:t>
            </w:r>
          </w:p>
        </w:tc>
      </w:tr>
    </w:tbl>
    <w:p w:rsidR="00B1625B" w:rsidRDefault="00B1625B">
      <w:pPr>
        <w:tabs>
          <w:tab w:val="left" w:pos="1111"/>
        </w:tabs>
        <w:rPr>
          <w:sz w:val="21"/>
        </w:rPr>
      </w:pPr>
    </w:p>
    <w:p w:rsidR="00B1625B" w:rsidRDefault="00631853">
      <w:pPr>
        <w:pStyle w:val="a5"/>
        <w:numPr>
          <w:ilvl w:val="0"/>
          <w:numId w:val="4"/>
        </w:numPr>
        <w:tabs>
          <w:tab w:val="left" w:pos="1111"/>
        </w:tabs>
        <w:rPr>
          <w:sz w:val="21"/>
        </w:rPr>
      </w:pPr>
      <w:r>
        <w:rPr>
          <w:rFonts w:hint="eastAsia"/>
          <w:sz w:val="21"/>
        </w:rPr>
        <w:t>情報の収集</w:t>
      </w:r>
    </w:p>
    <w:p w:rsidR="00B1625B" w:rsidRDefault="00631853">
      <w:pPr>
        <w:pStyle w:val="af4"/>
        <w:spacing w:afterLines="0" w:after="120"/>
      </w:pPr>
      <w:r>
        <w:t xml:space="preserve">表 </w:t>
      </w:r>
      <w:r>
        <w:rPr>
          <w:rFonts w:hint="eastAsia"/>
        </w:rPr>
        <w:fldChar w:fldCharType="begin"/>
      </w:r>
      <w:r>
        <w:rPr>
          <w:rFonts w:hint="eastAsia"/>
        </w:rPr>
        <w:instrText xml:space="preserve">SEQ 表 \* DBCHAR </w:instrText>
      </w:r>
      <w:r>
        <w:rPr>
          <w:rFonts w:hint="eastAsia"/>
        </w:rPr>
        <w:fldChar w:fldCharType="separate"/>
      </w:r>
      <w:r w:rsidR="00DB070D">
        <w:rPr>
          <w:rFonts w:hint="eastAsia"/>
          <w:noProof/>
        </w:rPr>
        <w:t>１２</w:t>
      </w:r>
      <w:r>
        <w:rPr>
          <w:rFonts w:hint="eastAsia"/>
        </w:rPr>
        <w:fldChar w:fldCharType="end"/>
      </w:r>
      <w:r>
        <w:rPr>
          <w:rFonts w:hint="eastAsia"/>
        </w:rPr>
        <w:t xml:space="preserve">　当施設として行う情報収集対応</w:t>
      </w:r>
    </w:p>
    <w:tbl>
      <w:tblPr>
        <w:tblW w:w="921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24"/>
        <w:gridCol w:w="6889"/>
      </w:tblGrid>
      <w:tr w:rsidR="00B1625B">
        <w:tc>
          <w:tcPr>
            <w:tcW w:w="2324" w:type="dxa"/>
            <w:shd w:val="clear" w:color="auto" w:fill="EEECE1"/>
          </w:tcPr>
          <w:p w:rsidR="00B1625B" w:rsidRDefault="00631853">
            <w:pPr>
              <w:tabs>
                <w:tab w:val="left" w:pos="827"/>
                <w:tab w:val="left" w:pos="828"/>
              </w:tabs>
              <w:ind w:right="-110"/>
              <w:jc w:val="center"/>
              <w:rPr>
                <w:rFonts w:ascii="游明朝" w:eastAsia="游明朝" w:hAnsi="游明朝"/>
                <w:sz w:val="21"/>
              </w:rPr>
            </w:pPr>
            <w:r>
              <w:rPr>
                <w:rFonts w:ascii="游明朝" w:eastAsia="游明朝" w:hAnsi="游明朝" w:hint="eastAsia"/>
                <w:sz w:val="21"/>
              </w:rPr>
              <w:t>対応事項</w:t>
            </w:r>
          </w:p>
        </w:tc>
        <w:tc>
          <w:tcPr>
            <w:tcW w:w="6889" w:type="dxa"/>
            <w:tcBorders>
              <w:bottom w:val="single" w:sz="24" w:space="0" w:color="auto"/>
            </w:tcBorders>
            <w:shd w:val="clear" w:color="auto" w:fill="EEECE1"/>
          </w:tcPr>
          <w:p w:rsidR="00B1625B" w:rsidRDefault="00631853">
            <w:pPr>
              <w:tabs>
                <w:tab w:val="left" w:pos="827"/>
                <w:tab w:val="left" w:pos="828"/>
              </w:tabs>
              <w:jc w:val="center"/>
              <w:rPr>
                <w:rFonts w:ascii="游明朝" w:eastAsia="游明朝" w:hAnsi="游明朝"/>
                <w:sz w:val="21"/>
              </w:rPr>
            </w:pPr>
            <w:r>
              <w:rPr>
                <w:rFonts w:ascii="游明朝" w:eastAsia="游明朝" w:hAnsi="游明朝" w:hint="eastAsia"/>
                <w:sz w:val="21"/>
              </w:rPr>
              <w:t>内容</w:t>
            </w:r>
          </w:p>
        </w:tc>
      </w:tr>
      <w:tr w:rsidR="00B1625B">
        <w:tc>
          <w:tcPr>
            <w:tcW w:w="2324" w:type="dxa"/>
            <w:tcBorders>
              <w:right w:val="single" w:sz="24" w:space="0" w:color="auto"/>
            </w:tcBorders>
            <w:shd w:val="clear" w:color="auto" w:fill="EEECE1"/>
            <w:vAlign w:val="center"/>
          </w:tcPr>
          <w:p w:rsidR="00B1625B" w:rsidRDefault="004811E8" w:rsidP="0029222E">
            <w:pPr>
              <w:jc w:val="both"/>
              <w:rPr>
                <w:rFonts w:ascii="游明朝" w:eastAsia="游明朝" w:hAnsi="游明朝"/>
                <w:sz w:val="21"/>
              </w:rPr>
            </w:pPr>
            <w:r w:rsidRPr="004811E8">
              <w:rPr>
                <w:rFonts w:ascii="游明朝" w:eastAsia="游明朝" w:hAnsi="游明朝" w:hint="eastAsia"/>
                <w:color w:val="000000" w:themeColor="text1"/>
                <w:sz w:val="21"/>
              </w:rPr>
              <w:t>富士宮</w:t>
            </w:r>
            <w:r w:rsidR="00631853" w:rsidRPr="004811E8">
              <w:rPr>
                <w:rFonts w:ascii="游明朝" w:eastAsia="游明朝" w:hAnsi="游明朝" w:hint="eastAsia"/>
                <w:color w:val="000000" w:themeColor="text1"/>
                <w:sz w:val="21"/>
              </w:rPr>
              <w:t>市</w:t>
            </w:r>
            <w:r w:rsidR="00631853">
              <w:rPr>
                <w:rFonts w:ascii="游明朝" w:eastAsia="游明朝" w:hAnsi="游明朝" w:hint="eastAsia"/>
                <w:sz w:val="21"/>
              </w:rPr>
              <w:t>への報告</w:t>
            </w:r>
          </w:p>
        </w:tc>
        <w:tc>
          <w:tcPr>
            <w:tcW w:w="6889" w:type="dxa"/>
            <w:tcBorders>
              <w:left w:val="single" w:sz="24" w:space="0" w:color="auto"/>
              <w:right w:val="single" w:sz="24" w:space="0" w:color="auto"/>
            </w:tcBorders>
            <w:shd w:val="clear" w:color="auto" w:fill="auto"/>
          </w:tcPr>
          <w:p w:rsidR="00B1625B" w:rsidRDefault="00631853">
            <w:pPr>
              <w:rPr>
                <w:rFonts w:ascii="游明朝" w:eastAsia="游明朝" w:hAnsi="游明朝"/>
                <w:sz w:val="21"/>
              </w:rPr>
            </w:pPr>
            <w:r>
              <w:rPr>
                <w:rFonts w:ascii="游明朝" w:eastAsia="游明朝" w:hAnsi="游明朝" w:hint="eastAsia"/>
                <w:b/>
                <w:color w:val="000000" w:themeColor="text1"/>
                <w:sz w:val="21"/>
              </w:rPr>
              <w:t>統括管理者</w:t>
            </w:r>
            <w:r>
              <w:rPr>
                <w:rFonts w:ascii="游明朝" w:eastAsia="游明朝" w:hAnsi="游明朝" w:hint="eastAsia"/>
                <w:color w:val="000000" w:themeColor="text1"/>
                <w:sz w:val="21"/>
              </w:rPr>
              <w:t>が</w:t>
            </w:r>
            <w:r w:rsidR="00EE66FD" w:rsidRPr="00EE66FD">
              <w:rPr>
                <w:rFonts w:ascii="游明朝" w:eastAsia="游明朝" w:hAnsi="游明朝" w:hint="eastAsia"/>
                <w:b/>
                <w:color w:val="0070C0"/>
                <w:sz w:val="21"/>
                <w:u w:val="single"/>
              </w:rPr>
              <w:t>富士宮市○○課</w:t>
            </w:r>
            <w:r w:rsidR="00F3354F" w:rsidRPr="00F3354F">
              <w:rPr>
                <w:rFonts w:ascii="游明朝" w:eastAsia="游明朝" w:hAnsi="游明朝" w:hint="eastAsia"/>
                <w:b/>
                <w:color w:val="4472C4" w:themeColor="accent1"/>
                <w:sz w:val="21"/>
              </w:rPr>
              <w:t>または</w:t>
            </w:r>
            <w:r w:rsidR="00E24065" w:rsidRPr="00F3354F">
              <w:rPr>
                <w:rFonts w:ascii="游明朝" w:eastAsia="游明朝" w:hAnsi="游明朝" w:hint="eastAsia"/>
                <w:b/>
                <w:color w:val="4472C4" w:themeColor="accent1"/>
                <w:sz w:val="21"/>
                <w:u w:val="single"/>
              </w:rPr>
              <w:t>危機管理局</w:t>
            </w:r>
            <w:r>
              <w:rPr>
                <w:rFonts w:ascii="游明朝" w:eastAsia="游明朝" w:hAnsi="游明朝" w:hint="eastAsia"/>
                <w:sz w:val="21"/>
              </w:rPr>
              <w:t>と以下の情報を共有する。</w:t>
            </w:r>
          </w:p>
          <w:p w:rsidR="00B1625B" w:rsidRPr="00D63519" w:rsidRDefault="00631853">
            <w:pPr>
              <w:rPr>
                <w:rFonts w:ascii="游明朝" w:eastAsia="游明朝" w:hAnsi="游明朝"/>
                <w:sz w:val="21"/>
              </w:rPr>
            </w:pPr>
            <w:r>
              <w:rPr>
                <w:rFonts w:ascii="游明朝" w:eastAsia="游明朝" w:hAnsi="游明朝" w:hint="eastAsia"/>
                <w:sz w:val="21"/>
              </w:rPr>
              <w:t>・施設が把握している火山活動の状況</w:t>
            </w:r>
          </w:p>
        </w:tc>
      </w:tr>
      <w:tr w:rsidR="00B1625B">
        <w:tc>
          <w:tcPr>
            <w:tcW w:w="2324" w:type="dxa"/>
            <w:tcBorders>
              <w:right w:val="single" w:sz="24" w:space="0" w:color="auto"/>
            </w:tcBorders>
            <w:shd w:val="clear" w:color="auto" w:fill="EEECE1"/>
            <w:vAlign w:val="center"/>
          </w:tcPr>
          <w:p w:rsidR="00B1625B" w:rsidRDefault="00631853">
            <w:pPr>
              <w:jc w:val="both"/>
              <w:rPr>
                <w:rFonts w:ascii="游明朝" w:eastAsia="游明朝" w:hAnsi="游明朝"/>
                <w:color w:val="FF0000"/>
                <w:u w:val="single"/>
              </w:rPr>
            </w:pPr>
            <w:r>
              <w:rPr>
                <w:rFonts w:ascii="游明朝" w:eastAsia="游明朝" w:hAnsi="游明朝" w:hint="eastAsia"/>
                <w:color w:val="000000" w:themeColor="text1"/>
              </w:rPr>
              <w:t>輸送機関の交通情報の収集</w:t>
            </w:r>
          </w:p>
        </w:tc>
        <w:tc>
          <w:tcPr>
            <w:tcW w:w="6889" w:type="dxa"/>
            <w:tcBorders>
              <w:left w:val="single" w:sz="24" w:space="0" w:color="auto"/>
              <w:bottom w:val="single" w:sz="24" w:space="0" w:color="auto"/>
              <w:right w:val="single" w:sz="24" w:space="0" w:color="auto"/>
            </w:tcBorders>
            <w:shd w:val="clear" w:color="auto" w:fill="auto"/>
          </w:tcPr>
          <w:p w:rsidR="00B1625B" w:rsidRDefault="00631853">
            <w:pPr>
              <w:rPr>
                <w:rFonts w:ascii="游明朝" w:eastAsia="游明朝" w:hAnsi="游明朝"/>
                <w:sz w:val="21"/>
              </w:rPr>
            </w:pPr>
            <w:r>
              <w:rPr>
                <w:rFonts w:ascii="游明朝" w:eastAsia="游明朝" w:hAnsi="游明朝" w:hint="eastAsia"/>
                <w:b/>
                <w:color w:val="000000" w:themeColor="text1"/>
                <w:sz w:val="21"/>
              </w:rPr>
              <w:t>情報班</w:t>
            </w:r>
            <w:r>
              <w:rPr>
                <w:rFonts w:ascii="游明朝" w:eastAsia="游明朝" w:hAnsi="游明朝" w:hint="eastAsia"/>
                <w:sz w:val="21"/>
              </w:rPr>
              <w:t>が</w:t>
            </w:r>
            <w:r w:rsidRPr="00FB6BFB">
              <w:rPr>
                <w:rFonts w:ascii="游明朝" w:eastAsia="游明朝" w:hAnsi="游明朝" w:hint="eastAsia"/>
                <w:color w:val="4472C4" w:themeColor="accent1"/>
                <w:sz w:val="21"/>
              </w:rPr>
              <w:t>児童生徒</w:t>
            </w:r>
            <w:r w:rsidR="00FB6BFB" w:rsidRPr="00FB6BFB">
              <w:rPr>
                <w:rFonts w:ascii="游明朝" w:eastAsia="游明朝" w:hAnsi="游明朝" w:hint="eastAsia"/>
                <w:color w:val="4472C4" w:themeColor="accent1"/>
                <w:sz w:val="21"/>
              </w:rPr>
              <w:t>等</w:t>
            </w:r>
            <w:r>
              <w:rPr>
                <w:rFonts w:ascii="游明朝" w:eastAsia="游明朝" w:hAnsi="游明朝" w:hint="eastAsia"/>
                <w:sz w:val="21"/>
              </w:rPr>
              <w:t>の保護者への引き渡しのために、以下の情報を収集する。</w:t>
            </w:r>
          </w:p>
          <w:p w:rsidR="00B1625B" w:rsidRDefault="00631853">
            <w:pPr>
              <w:rPr>
                <w:rFonts w:ascii="游明朝" w:eastAsia="游明朝" w:hAnsi="游明朝"/>
                <w:color w:val="FF0000"/>
                <w:sz w:val="21"/>
              </w:rPr>
            </w:pPr>
            <w:r>
              <w:rPr>
                <w:rFonts w:ascii="游明朝" w:eastAsia="游明朝" w:hAnsi="游明朝" w:hint="eastAsia"/>
                <w:sz w:val="21"/>
              </w:rPr>
              <w:t>・交通規制等道路情報、公共交通情報</w:t>
            </w:r>
          </w:p>
        </w:tc>
      </w:tr>
    </w:tbl>
    <w:p w:rsidR="00B1625B" w:rsidRDefault="00B1625B">
      <w:pPr>
        <w:tabs>
          <w:tab w:val="left" w:pos="1111"/>
        </w:tabs>
        <w:rPr>
          <w:sz w:val="21"/>
        </w:rPr>
      </w:pPr>
    </w:p>
    <w:p w:rsidR="00B1625B" w:rsidRDefault="00631853">
      <w:pPr>
        <w:widowControl/>
        <w:autoSpaceDE/>
        <w:autoSpaceDN/>
        <w:rPr>
          <w:sz w:val="21"/>
        </w:rPr>
      </w:pPr>
      <w:r>
        <w:rPr>
          <w:sz w:val="21"/>
        </w:rPr>
        <w:br w:type="page"/>
      </w:r>
    </w:p>
    <w:p w:rsidR="00B1625B" w:rsidRDefault="00631853">
      <w:pPr>
        <w:pStyle w:val="a5"/>
        <w:numPr>
          <w:ilvl w:val="0"/>
          <w:numId w:val="4"/>
        </w:numPr>
        <w:tabs>
          <w:tab w:val="left" w:pos="1111"/>
        </w:tabs>
        <w:rPr>
          <w:sz w:val="21"/>
        </w:rPr>
      </w:pPr>
      <w:r>
        <w:rPr>
          <w:rFonts w:hint="eastAsia"/>
          <w:sz w:val="21"/>
        </w:rPr>
        <w:lastRenderedPageBreak/>
        <w:t>情報の伝達</w:t>
      </w:r>
    </w:p>
    <w:p w:rsidR="00B1625B" w:rsidRDefault="00631853">
      <w:pPr>
        <w:pStyle w:val="af4"/>
        <w:spacing w:afterLines="0" w:after="120"/>
      </w:pPr>
      <w:r>
        <w:t xml:space="preserve">表 </w:t>
      </w:r>
      <w:r>
        <w:rPr>
          <w:rFonts w:hint="eastAsia"/>
        </w:rPr>
        <w:fldChar w:fldCharType="begin"/>
      </w:r>
      <w:r>
        <w:rPr>
          <w:rFonts w:hint="eastAsia"/>
        </w:rPr>
        <w:instrText xml:space="preserve">SEQ 表 \* DBCHAR </w:instrText>
      </w:r>
      <w:r>
        <w:rPr>
          <w:rFonts w:hint="eastAsia"/>
        </w:rPr>
        <w:fldChar w:fldCharType="separate"/>
      </w:r>
      <w:r w:rsidR="00DB070D">
        <w:rPr>
          <w:rFonts w:hint="eastAsia"/>
          <w:noProof/>
        </w:rPr>
        <w:t>１３</w:t>
      </w:r>
      <w:r>
        <w:rPr>
          <w:rFonts w:hint="eastAsia"/>
        </w:rPr>
        <w:fldChar w:fldCharType="end"/>
      </w:r>
      <w:r>
        <w:rPr>
          <w:rFonts w:hint="eastAsia"/>
        </w:rPr>
        <w:t xml:space="preserve">　当施設として行う情報収集・伝達の対応</w:t>
      </w:r>
    </w:p>
    <w:tbl>
      <w:tblPr>
        <w:tblW w:w="921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6"/>
        <w:gridCol w:w="7087"/>
      </w:tblGrid>
      <w:tr w:rsidR="00B1625B">
        <w:tc>
          <w:tcPr>
            <w:tcW w:w="2126" w:type="dxa"/>
            <w:shd w:val="clear" w:color="auto" w:fill="EEECE1"/>
          </w:tcPr>
          <w:p w:rsidR="00B1625B" w:rsidRDefault="00631853">
            <w:pPr>
              <w:tabs>
                <w:tab w:val="left" w:pos="827"/>
                <w:tab w:val="left" w:pos="828"/>
              </w:tabs>
              <w:ind w:right="-110"/>
              <w:jc w:val="center"/>
              <w:rPr>
                <w:rFonts w:ascii="游明朝" w:eastAsia="游明朝" w:hAnsi="游明朝"/>
                <w:sz w:val="21"/>
              </w:rPr>
            </w:pPr>
            <w:r>
              <w:rPr>
                <w:rFonts w:ascii="游明朝" w:eastAsia="游明朝" w:hAnsi="游明朝" w:hint="eastAsia"/>
                <w:sz w:val="21"/>
              </w:rPr>
              <w:t>対応事項</w:t>
            </w:r>
          </w:p>
        </w:tc>
        <w:tc>
          <w:tcPr>
            <w:tcW w:w="7087" w:type="dxa"/>
            <w:tcBorders>
              <w:bottom w:val="single" w:sz="24" w:space="0" w:color="auto"/>
            </w:tcBorders>
            <w:shd w:val="clear" w:color="auto" w:fill="EEECE1"/>
          </w:tcPr>
          <w:p w:rsidR="00B1625B" w:rsidRDefault="00631853">
            <w:pPr>
              <w:tabs>
                <w:tab w:val="left" w:pos="827"/>
                <w:tab w:val="left" w:pos="828"/>
              </w:tabs>
              <w:jc w:val="center"/>
              <w:rPr>
                <w:rFonts w:ascii="游明朝" w:eastAsia="游明朝" w:hAnsi="游明朝"/>
                <w:sz w:val="21"/>
              </w:rPr>
            </w:pPr>
            <w:r>
              <w:rPr>
                <w:rFonts w:ascii="游明朝" w:eastAsia="游明朝" w:hAnsi="游明朝" w:hint="eastAsia"/>
                <w:sz w:val="21"/>
              </w:rPr>
              <w:t>内容</w:t>
            </w:r>
          </w:p>
        </w:tc>
      </w:tr>
      <w:tr w:rsidR="00B1625B">
        <w:tc>
          <w:tcPr>
            <w:tcW w:w="2126" w:type="dxa"/>
            <w:tcBorders>
              <w:right w:val="single" w:sz="24" w:space="0" w:color="auto"/>
            </w:tcBorders>
            <w:shd w:val="clear" w:color="auto" w:fill="EEECE1"/>
            <w:vAlign w:val="center"/>
          </w:tcPr>
          <w:p w:rsidR="00B1625B" w:rsidRDefault="00631853">
            <w:pPr>
              <w:ind w:left="210" w:hangingChars="100" w:hanging="210"/>
              <w:jc w:val="both"/>
              <w:rPr>
                <w:rFonts w:ascii="游明朝" w:eastAsia="游明朝" w:hAnsi="游明朝"/>
                <w:color w:val="000000" w:themeColor="text1"/>
                <w:sz w:val="21"/>
              </w:rPr>
            </w:pPr>
            <w:r>
              <w:rPr>
                <w:rFonts w:ascii="游明朝" w:eastAsia="游明朝" w:hAnsi="游明朝" w:hint="eastAsia"/>
                <w:color w:val="000000" w:themeColor="text1"/>
                <w:sz w:val="21"/>
              </w:rPr>
              <w:t>職員への伝達</w:t>
            </w:r>
          </w:p>
        </w:tc>
        <w:tc>
          <w:tcPr>
            <w:tcW w:w="7087" w:type="dxa"/>
            <w:tcBorders>
              <w:left w:val="single" w:sz="24" w:space="0" w:color="auto"/>
              <w:right w:val="single" w:sz="24" w:space="0" w:color="auto"/>
            </w:tcBorders>
            <w:shd w:val="clear" w:color="auto" w:fill="auto"/>
          </w:tcPr>
          <w:p w:rsidR="00B1625B" w:rsidRDefault="00631853">
            <w:pPr>
              <w:rPr>
                <w:rFonts w:ascii="游明朝" w:eastAsia="游明朝" w:hAnsi="游明朝"/>
                <w:color w:val="000000" w:themeColor="text1"/>
                <w:sz w:val="21"/>
              </w:rPr>
            </w:pPr>
            <w:r>
              <w:rPr>
                <w:rFonts w:ascii="游明朝" w:eastAsia="游明朝" w:hAnsi="游明朝" w:hint="eastAsia"/>
                <w:b/>
                <w:color w:val="000000" w:themeColor="text1"/>
                <w:sz w:val="21"/>
              </w:rPr>
              <w:t>統括管理者</w:t>
            </w:r>
            <w:r>
              <w:rPr>
                <w:rFonts w:ascii="游明朝" w:eastAsia="游明朝" w:hAnsi="游明朝" w:hint="eastAsia"/>
                <w:color w:val="000000" w:themeColor="text1"/>
                <w:sz w:val="21"/>
              </w:rPr>
              <w:t>が以下の情報につき説明、協議する</w:t>
            </w:r>
          </w:p>
          <w:p w:rsidR="00B1625B" w:rsidRDefault="00631853">
            <w:pPr>
              <w:ind w:firstLineChars="100" w:firstLine="210"/>
              <w:rPr>
                <w:rFonts w:ascii="游明朝" w:eastAsia="游明朝" w:hAnsi="游明朝"/>
                <w:color w:val="000000" w:themeColor="text1"/>
                <w:sz w:val="21"/>
              </w:rPr>
            </w:pPr>
            <w:r>
              <w:rPr>
                <w:rFonts w:ascii="游明朝" w:eastAsia="游明朝" w:hAnsi="游明朝" w:hint="eastAsia"/>
                <w:color w:val="000000" w:themeColor="text1"/>
                <w:sz w:val="21"/>
              </w:rPr>
              <w:t>・富士山の活動状況の説明</w:t>
            </w:r>
          </w:p>
          <w:p w:rsidR="00B1625B" w:rsidRDefault="00631853">
            <w:pPr>
              <w:ind w:firstLineChars="100" w:firstLine="210"/>
              <w:rPr>
                <w:rFonts w:ascii="游明朝" w:eastAsia="游明朝" w:hAnsi="游明朝"/>
                <w:color w:val="000000" w:themeColor="text1"/>
                <w:sz w:val="21"/>
              </w:rPr>
            </w:pPr>
            <w:r>
              <w:rPr>
                <w:rFonts w:ascii="游明朝" w:eastAsia="游明朝" w:hAnsi="游明朝" w:hint="eastAsia"/>
                <w:color w:val="000000" w:themeColor="text1"/>
                <w:sz w:val="21"/>
              </w:rPr>
              <w:t>・関係機関（国・県・市）などの体制</w:t>
            </w:r>
          </w:p>
          <w:p w:rsidR="00B1625B" w:rsidRDefault="00631853">
            <w:pPr>
              <w:ind w:firstLineChars="100" w:firstLine="210"/>
              <w:rPr>
                <w:rFonts w:ascii="游明朝" w:eastAsia="游明朝" w:hAnsi="游明朝"/>
                <w:color w:val="000000" w:themeColor="text1"/>
                <w:sz w:val="21"/>
              </w:rPr>
            </w:pPr>
            <w:r>
              <w:rPr>
                <w:rFonts w:ascii="游明朝" w:eastAsia="游明朝" w:hAnsi="游明朝" w:hint="eastAsia"/>
                <w:color w:val="000000" w:themeColor="text1"/>
                <w:sz w:val="21"/>
              </w:rPr>
              <w:t>・体制、連絡系統、フェーズ方針の説明</w:t>
            </w:r>
          </w:p>
        </w:tc>
      </w:tr>
      <w:tr w:rsidR="00B1625B">
        <w:tc>
          <w:tcPr>
            <w:tcW w:w="2126" w:type="dxa"/>
            <w:tcBorders>
              <w:right w:val="single" w:sz="24" w:space="0" w:color="auto"/>
            </w:tcBorders>
            <w:shd w:val="clear" w:color="auto" w:fill="EEECE1"/>
            <w:vAlign w:val="center"/>
          </w:tcPr>
          <w:p w:rsidR="00B1625B" w:rsidRDefault="00631853">
            <w:pPr>
              <w:ind w:left="210" w:hangingChars="100" w:hanging="210"/>
              <w:jc w:val="both"/>
              <w:rPr>
                <w:rFonts w:ascii="游明朝" w:eastAsia="游明朝" w:hAnsi="游明朝"/>
                <w:color w:val="000000" w:themeColor="text1"/>
                <w:sz w:val="21"/>
              </w:rPr>
            </w:pPr>
            <w:r>
              <w:rPr>
                <w:rFonts w:ascii="游明朝" w:eastAsia="游明朝" w:hAnsi="游明朝" w:hint="eastAsia"/>
                <w:color w:val="000000" w:themeColor="text1"/>
                <w:sz w:val="21"/>
              </w:rPr>
              <w:t>関係機関への伝達</w:t>
            </w:r>
          </w:p>
        </w:tc>
        <w:tc>
          <w:tcPr>
            <w:tcW w:w="7087" w:type="dxa"/>
            <w:tcBorders>
              <w:left w:val="single" w:sz="24" w:space="0" w:color="auto"/>
              <w:right w:val="single" w:sz="24" w:space="0" w:color="auto"/>
            </w:tcBorders>
            <w:shd w:val="clear" w:color="auto" w:fill="auto"/>
          </w:tcPr>
          <w:p w:rsidR="00FF546E" w:rsidRPr="00FF546E" w:rsidRDefault="00631853">
            <w:pPr>
              <w:rPr>
                <w:rFonts w:ascii="游明朝" w:eastAsia="游明朝" w:hAnsi="游明朝"/>
                <w:color w:val="000000" w:themeColor="text1"/>
                <w:sz w:val="21"/>
              </w:rPr>
            </w:pPr>
            <w:r>
              <w:rPr>
                <w:rFonts w:ascii="游明朝" w:eastAsia="游明朝" w:hAnsi="游明朝" w:hint="eastAsia"/>
                <w:b/>
                <w:color w:val="000000" w:themeColor="text1"/>
                <w:sz w:val="21"/>
              </w:rPr>
              <w:t>統括管理者</w:t>
            </w:r>
            <w:r w:rsidR="004A7CA4">
              <w:rPr>
                <w:rFonts w:ascii="游明朝" w:eastAsia="游明朝" w:hAnsi="游明朝" w:hint="eastAsia"/>
                <w:color w:val="000000" w:themeColor="text1"/>
                <w:sz w:val="21"/>
              </w:rPr>
              <w:t>が</w:t>
            </w:r>
            <w:r w:rsidR="004A7CA4" w:rsidRPr="00F3354F">
              <w:rPr>
                <w:rFonts w:ascii="游明朝" w:eastAsia="游明朝" w:hAnsi="游明朝" w:hint="eastAsia"/>
                <w:color w:val="000000" w:themeColor="text1"/>
                <w:sz w:val="21"/>
              </w:rPr>
              <w:t>地域防災</w:t>
            </w:r>
            <w:r w:rsidRPr="00F3354F">
              <w:rPr>
                <w:rFonts w:ascii="游明朝" w:eastAsia="游明朝" w:hAnsi="游明朝" w:hint="eastAsia"/>
                <w:color w:val="000000" w:themeColor="text1"/>
                <w:sz w:val="21"/>
              </w:rPr>
              <w:t>無線</w:t>
            </w:r>
            <w:r w:rsidR="00F3354F" w:rsidRPr="00F3354F">
              <w:rPr>
                <w:rFonts w:ascii="游明朝" w:eastAsia="游明朝" w:hAnsi="游明朝" w:hint="eastAsia"/>
                <w:color w:val="000000" w:themeColor="text1"/>
                <w:sz w:val="21"/>
              </w:rPr>
              <w:t>等</w:t>
            </w:r>
            <w:r>
              <w:rPr>
                <w:rFonts w:ascii="游明朝" w:eastAsia="游明朝" w:hAnsi="游明朝" w:hint="eastAsia"/>
                <w:color w:val="000000" w:themeColor="text1"/>
                <w:sz w:val="21"/>
              </w:rPr>
              <w:t>を用いて、</w:t>
            </w:r>
            <w:r w:rsidR="00EE66FD" w:rsidRPr="00EE66FD">
              <w:rPr>
                <w:rFonts w:ascii="游明朝" w:eastAsia="游明朝" w:hAnsi="游明朝" w:hint="eastAsia"/>
                <w:b/>
                <w:color w:val="0070C0"/>
                <w:sz w:val="21"/>
                <w:u w:val="single"/>
              </w:rPr>
              <w:t>富士宮市○○</w:t>
            </w:r>
            <w:r w:rsidRPr="00EE66FD">
              <w:rPr>
                <w:rFonts w:ascii="游明朝" w:eastAsia="游明朝" w:hAnsi="游明朝" w:hint="eastAsia"/>
                <w:b/>
                <w:color w:val="0070C0"/>
                <w:sz w:val="21"/>
                <w:u w:val="single"/>
              </w:rPr>
              <w:t>課</w:t>
            </w:r>
            <w:r w:rsidR="00F3354F" w:rsidRPr="000D342D">
              <w:rPr>
                <w:rFonts w:ascii="游明朝" w:eastAsia="游明朝" w:hAnsi="游明朝" w:hint="eastAsia"/>
                <w:b/>
                <w:color w:val="0070C0"/>
                <w:sz w:val="21"/>
              </w:rPr>
              <w:t>または</w:t>
            </w:r>
            <w:r w:rsidR="00F3354F">
              <w:rPr>
                <w:rFonts w:ascii="游明朝" w:eastAsia="游明朝" w:hAnsi="游明朝" w:hint="eastAsia"/>
                <w:b/>
                <w:color w:val="0070C0"/>
                <w:sz w:val="21"/>
                <w:u w:val="single"/>
              </w:rPr>
              <w:t>危機管理局</w:t>
            </w:r>
            <w:r>
              <w:rPr>
                <w:rFonts w:ascii="游明朝" w:eastAsia="游明朝" w:hAnsi="游明朝" w:hint="eastAsia"/>
                <w:color w:val="000000" w:themeColor="text1"/>
                <w:sz w:val="21"/>
              </w:rPr>
              <w:t>に連絡</w:t>
            </w:r>
          </w:p>
        </w:tc>
      </w:tr>
      <w:tr w:rsidR="00B1625B">
        <w:tc>
          <w:tcPr>
            <w:tcW w:w="2126" w:type="dxa"/>
            <w:tcBorders>
              <w:right w:val="single" w:sz="24" w:space="0" w:color="auto"/>
            </w:tcBorders>
            <w:shd w:val="clear" w:color="auto" w:fill="EEECE1"/>
            <w:vAlign w:val="center"/>
          </w:tcPr>
          <w:p w:rsidR="00B1625B" w:rsidRDefault="00631853">
            <w:pPr>
              <w:jc w:val="both"/>
              <w:rPr>
                <w:rFonts w:ascii="游明朝" w:eastAsia="游明朝" w:hAnsi="游明朝"/>
                <w:color w:val="000000" w:themeColor="text1"/>
                <w:sz w:val="21"/>
              </w:rPr>
            </w:pPr>
            <w:r w:rsidRPr="00FB6BFB">
              <w:rPr>
                <w:rFonts w:ascii="游明朝" w:eastAsia="游明朝" w:hAnsi="游明朝" w:hint="eastAsia"/>
                <w:color w:val="4472C4" w:themeColor="accent1"/>
                <w:sz w:val="21"/>
              </w:rPr>
              <w:t>児童生徒</w:t>
            </w:r>
            <w:r w:rsidR="00FB6BFB">
              <w:rPr>
                <w:rFonts w:ascii="游明朝" w:eastAsia="游明朝" w:hAnsi="游明朝" w:hint="eastAsia"/>
                <w:color w:val="4472C4" w:themeColor="accent1"/>
                <w:sz w:val="21"/>
              </w:rPr>
              <w:t>等</w:t>
            </w:r>
            <w:r>
              <w:rPr>
                <w:rFonts w:ascii="游明朝" w:eastAsia="游明朝" w:hAnsi="游明朝" w:hint="eastAsia"/>
                <w:color w:val="000000" w:themeColor="text1"/>
                <w:sz w:val="21"/>
              </w:rPr>
              <w:t>への伝達</w:t>
            </w:r>
          </w:p>
        </w:tc>
        <w:tc>
          <w:tcPr>
            <w:tcW w:w="7087" w:type="dxa"/>
            <w:tcBorders>
              <w:left w:val="single" w:sz="24" w:space="0" w:color="auto"/>
              <w:right w:val="single" w:sz="24" w:space="0" w:color="auto"/>
            </w:tcBorders>
            <w:shd w:val="clear" w:color="auto" w:fill="auto"/>
          </w:tcPr>
          <w:p w:rsidR="00B1625B" w:rsidRDefault="00631853">
            <w:pPr>
              <w:rPr>
                <w:rFonts w:ascii="游明朝" w:eastAsia="游明朝" w:hAnsi="游明朝"/>
                <w:color w:val="000000" w:themeColor="text1"/>
                <w:sz w:val="21"/>
              </w:rPr>
            </w:pPr>
            <w:r>
              <w:rPr>
                <w:rFonts w:ascii="游明朝" w:eastAsia="游明朝" w:hAnsi="游明朝" w:hint="eastAsia"/>
                <w:b/>
                <w:color w:val="000000" w:themeColor="text1"/>
                <w:sz w:val="21"/>
              </w:rPr>
              <w:t>統括管理者</w:t>
            </w:r>
            <w:r>
              <w:rPr>
                <w:rFonts w:ascii="游明朝" w:eastAsia="游明朝" w:hAnsi="游明朝" w:hint="eastAsia"/>
                <w:color w:val="000000" w:themeColor="text1"/>
                <w:sz w:val="21"/>
              </w:rPr>
              <w:t>が放送設備（屋外スピーカー、拡声器等）や施設内放送を使用し、情報の提供を行う。</w:t>
            </w:r>
          </w:p>
          <w:p w:rsidR="00B1625B" w:rsidRDefault="00631853">
            <w:pPr>
              <w:rPr>
                <w:rFonts w:ascii="游明朝" w:eastAsia="游明朝" w:hAnsi="游明朝"/>
                <w:color w:val="000000" w:themeColor="text1"/>
                <w:sz w:val="21"/>
              </w:rPr>
            </w:pPr>
            <w:r>
              <w:rPr>
                <w:rFonts w:ascii="游明朝" w:eastAsia="游明朝" w:hAnsi="游明朝" w:hint="eastAsia"/>
                <w:color w:val="000000" w:themeColor="text1"/>
                <w:sz w:val="21"/>
              </w:rPr>
              <w:t>「</w:t>
            </w:r>
            <w:r w:rsidRPr="00FB6BFB">
              <w:rPr>
                <w:rFonts w:ascii="游明朝" w:eastAsia="游明朝" w:hAnsi="游明朝"/>
                <w:color w:val="4472C4" w:themeColor="accent1"/>
                <w:sz w:val="21"/>
              </w:rPr>
              <w:t>ただ今、富士山の噴火警戒レベルが</w:t>
            </w:r>
            <w:r w:rsidRPr="00FB6BFB">
              <w:rPr>
                <w:rFonts w:ascii="游明朝" w:eastAsia="游明朝" w:hAnsi="游明朝" w:hint="eastAsia"/>
                <w:color w:val="4472C4" w:themeColor="accent1"/>
                <w:sz w:val="21"/>
              </w:rPr>
              <w:t>３</w:t>
            </w:r>
            <w:r w:rsidRPr="00FB6BFB">
              <w:rPr>
                <w:rFonts w:ascii="游明朝" w:eastAsia="游明朝" w:hAnsi="游明朝"/>
                <w:color w:val="4472C4" w:themeColor="accent1"/>
                <w:sz w:val="21"/>
              </w:rPr>
              <w:t>に上が</w:t>
            </w:r>
            <w:r w:rsidRPr="00FB6BFB">
              <w:rPr>
                <w:rFonts w:ascii="游明朝" w:eastAsia="游明朝" w:hAnsi="游明朝" w:hint="eastAsia"/>
                <w:color w:val="4472C4" w:themeColor="accent1"/>
                <w:sz w:val="21"/>
              </w:rPr>
              <w:t>りました。保護者へ引き渡しになりますので児童の皆さんは、落ち着いて先生の指示に従い、帰りの支度をしてください。</w:t>
            </w:r>
            <w:r>
              <w:rPr>
                <w:rFonts w:ascii="游明朝" w:eastAsia="游明朝" w:hAnsi="游明朝" w:hint="eastAsia"/>
                <w:color w:val="000000" w:themeColor="text1"/>
                <w:sz w:val="21"/>
              </w:rPr>
              <w:t>」</w:t>
            </w:r>
          </w:p>
        </w:tc>
      </w:tr>
      <w:tr w:rsidR="00B1625B">
        <w:tc>
          <w:tcPr>
            <w:tcW w:w="2126" w:type="dxa"/>
            <w:tcBorders>
              <w:right w:val="single" w:sz="24" w:space="0" w:color="auto"/>
            </w:tcBorders>
            <w:shd w:val="clear" w:color="auto" w:fill="EEECE1"/>
            <w:vAlign w:val="center"/>
          </w:tcPr>
          <w:p w:rsidR="00B1625B" w:rsidRDefault="00631853">
            <w:pPr>
              <w:jc w:val="both"/>
              <w:rPr>
                <w:rFonts w:ascii="游明朝" w:eastAsia="游明朝" w:hAnsi="游明朝"/>
                <w:sz w:val="21"/>
              </w:rPr>
            </w:pPr>
            <w:r>
              <w:rPr>
                <w:rFonts w:ascii="游明朝" w:eastAsia="游明朝" w:hAnsi="游明朝" w:hint="eastAsia"/>
                <w:sz w:val="21"/>
              </w:rPr>
              <w:t>保護者への伝達</w:t>
            </w:r>
          </w:p>
        </w:tc>
        <w:tc>
          <w:tcPr>
            <w:tcW w:w="7087" w:type="dxa"/>
            <w:tcBorders>
              <w:left w:val="single" w:sz="24" w:space="0" w:color="auto"/>
              <w:bottom w:val="single" w:sz="24" w:space="0" w:color="auto"/>
              <w:right w:val="single" w:sz="24" w:space="0" w:color="auto"/>
            </w:tcBorders>
            <w:shd w:val="clear" w:color="auto" w:fill="auto"/>
          </w:tcPr>
          <w:p w:rsidR="00B1625B" w:rsidRDefault="00631853">
            <w:pPr>
              <w:rPr>
                <w:rFonts w:ascii="游明朝" w:eastAsia="游明朝" w:hAnsi="游明朝"/>
                <w:color w:val="000000" w:themeColor="text1"/>
                <w:sz w:val="21"/>
              </w:rPr>
            </w:pPr>
            <w:r>
              <w:rPr>
                <w:rFonts w:ascii="游明朝" w:eastAsia="游明朝" w:hAnsi="游明朝" w:hint="eastAsia"/>
                <w:color w:val="000000" w:themeColor="text1"/>
                <w:sz w:val="21"/>
              </w:rPr>
              <w:t>引き渡しの実施について、</w:t>
            </w:r>
            <w:r>
              <w:rPr>
                <w:rFonts w:ascii="游明朝" w:eastAsia="游明朝" w:hAnsi="游明朝" w:hint="eastAsia"/>
                <w:b/>
                <w:color w:val="000000" w:themeColor="text1"/>
                <w:sz w:val="21"/>
              </w:rPr>
              <w:t>情報班</w:t>
            </w:r>
            <w:r>
              <w:rPr>
                <w:rFonts w:ascii="游明朝" w:eastAsia="游明朝" w:hAnsi="游明朝" w:hint="eastAsia"/>
                <w:color w:val="000000" w:themeColor="text1"/>
                <w:sz w:val="21"/>
              </w:rPr>
              <w:t>が下記の配信を行い保護者に伝達する。</w:t>
            </w:r>
          </w:p>
          <w:p w:rsidR="00B1625B" w:rsidRPr="006D589A" w:rsidRDefault="00631853">
            <w:pPr>
              <w:rPr>
                <w:rFonts w:ascii="游明朝" w:eastAsia="游明朝" w:hAnsi="游明朝"/>
                <w:color w:val="0070C0"/>
                <w:sz w:val="21"/>
              </w:rPr>
            </w:pPr>
            <w:r>
              <w:rPr>
                <w:rFonts w:ascii="游明朝" w:eastAsia="游明朝" w:hAnsi="游明朝" w:hint="eastAsia"/>
                <w:color w:val="000000" w:themeColor="text1"/>
                <w:sz w:val="21"/>
              </w:rPr>
              <w:t>「</w:t>
            </w:r>
            <w:r w:rsidRPr="006D589A">
              <w:rPr>
                <w:rFonts w:ascii="游明朝" w:eastAsia="游明朝" w:hAnsi="游明朝" w:hint="eastAsia"/>
                <w:color w:val="0070C0"/>
                <w:sz w:val="21"/>
              </w:rPr>
              <w:t>ただいま、富士山の噴火警戒レベル3</w:t>
            </w:r>
            <w:r w:rsidRPr="006D589A">
              <w:rPr>
                <w:rFonts w:ascii="游明朝" w:eastAsia="游明朝" w:hAnsi="游明朝"/>
                <w:color w:val="0070C0"/>
                <w:sz w:val="21"/>
              </w:rPr>
              <w:t>(</w:t>
            </w:r>
            <w:r w:rsidRPr="006D589A">
              <w:rPr>
                <w:rFonts w:ascii="游明朝" w:eastAsia="游明朝" w:hAnsi="游明朝" w:hint="eastAsia"/>
                <w:color w:val="0070C0"/>
                <w:sz w:val="21"/>
              </w:rPr>
              <w:t>入山規制</w:t>
            </w:r>
            <w:r w:rsidRPr="006D589A">
              <w:rPr>
                <w:rFonts w:ascii="游明朝" w:eastAsia="游明朝" w:hAnsi="游明朝"/>
                <w:color w:val="0070C0"/>
                <w:sz w:val="21"/>
              </w:rPr>
              <w:t>)</w:t>
            </w:r>
            <w:r w:rsidR="006D589A">
              <w:rPr>
                <w:rFonts w:ascii="游明朝" w:eastAsia="游明朝" w:hAnsi="游明朝" w:hint="eastAsia"/>
                <w:color w:val="0070C0"/>
                <w:sz w:val="21"/>
              </w:rPr>
              <w:t>が発表</w:t>
            </w:r>
            <w:r w:rsidRPr="006D589A">
              <w:rPr>
                <w:rFonts w:ascii="游明朝" w:eastAsia="游明朝" w:hAnsi="游明朝" w:hint="eastAsia"/>
                <w:color w:val="0070C0"/>
                <w:sz w:val="21"/>
              </w:rPr>
              <w:t>されました。</w:t>
            </w:r>
          </w:p>
          <w:p w:rsidR="00B1625B" w:rsidRDefault="00631853">
            <w:pPr>
              <w:rPr>
                <w:rFonts w:ascii="游明朝" w:eastAsia="游明朝" w:hAnsi="游明朝"/>
                <w:color w:val="000000" w:themeColor="text1"/>
                <w:sz w:val="21"/>
              </w:rPr>
            </w:pPr>
            <w:r w:rsidRPr="006D589A">
              <w:rPr>
                <w:rFonts w:ascii="游明朝" w:eastAsia="游明朝" w:hAnsi="游明朝" w:hint="eastAsia"/>
                <w:color w:val="0070C0"/>
                <w:sz w:val="21"/>
              </w:rPr>
              <w:t>○○学校の保護者の皆様は、お子様の学校へお迎えをお願いします。</w:t>
            </w:r>
            <w:r>
              <w:rPr>
                <w:rFonts w:ascii="游明朝" w:eastAsia="游明朝" w:hAnsi="游明朝" w:hint="eastAsia"/>
                <w:color w:val="000000" w:themeColor="text1"/>
                <w:sz w:val="21"/>
              </w:rPr>
              <w:t>」</w:t>
            </w:r>
          </w:p>
          <w:p w:rsidR="00B1625B" w:rsidRDefault="00631853">
            <w:pPr>
              <w:rPr>
                <w:rFonts w:ascii="游明朝" w:eastAsia="游明朝" w:hAnsi="游明朝"/>
                <w:color w:val="000000" w:themeColor="text1"/>
                <w:sz w:val="21"/>
              </w:rPr>
            </w:pPr>
            <w:r>
              <w:rPr>
                <w:rFonts w:ascii="游明朝" w:eastAsia="游明朝" w:hAnsi="游明朝" w:hint="eastAsia"/>
                <w:color w:val="000000" w:themeColor="text1"/>
                <w:sz w:val="21"/>
              </w:rPr>
              <w:t>引き渡し時の駐車場や引き渡し手段、引き渡し後の対応を伝達する。</w:t>
            </w:r>
          </w:p>
        </w:tc>
      </w:tr>
    </w:tbl>
    <w:p w:rsidR="00B1625B" w:rsidRDefault="00B1625B">
      <w:pPr>
        <w:rPr>
          <w:rFonts w:ascii="游明朝" w:eastAsia="游明朝" w:hAnsi="游明朝"/>
          <w:spacing w:val="-8"/>
          <w:sz w:val="21"/>
        </w:rPr>
      </w:pPr>
    </w:p>
    <w:p w:rsidR="00B1625B" w:rsidRDefault="00B1625B">
      <w:pPr>
        <w:widowControl/>
        <w:autoSpaceDE/>
        <w:autoSpaceDN/>
        <w:jc w:val="center"/>
        <w:rPr>
          <w:sz w:val="21"/>
        </w:rPr>
      </w:pPr>
    </w:p>
    <w:p w:rsidR="00B1625B" w:rsidRDefault="00631853">
      <w:pPr>
        <w:widowControl/>
        <w:autoSpaceDE/>
        <w:autoSpaceDN/>
        <w:rPr>
          <w:sz w:val="21"/>
        </w:rPr>
      </w:pPr>
      <w:r>
        <w:rPr>
          <w:rFonts w:hint="eastAsia"/>
        </w:rPr>
        <w:br w:type="page"/>
      </w:r>
    </w:p>
    <w:p w:rsidR="00B1625B" w:rsidRDefault="00631853">
      <w:pPr>
        <w:pStyle w:val="4"/>
        <w:keepNext w:val="0"/>
        <w:spacing w:before="211"/>
      </w:pPr>
      <w:r>
        <w:lastRenderedPageBreak/>
        <w:t>（</w:t>
      </w:r>
      <w:r>
        <w:rPr>
          <w:rFonts w:hint="eastAsia"/>
        </w:rPr>
        <w:t>２</w:t>
      </w:r>
      <w:r>
        <w:t>）</w:t>
      </w:r>
      <w:r>
        <w:rPr>
          <w:rFonts w:hint="eastAsia"/>
        </w:rPr>
        <w:t>引き渡し対応</w:t>
      </w:r>
    </w:p>
    <w:p w:rsidR="00B1625B" w:rsidRDefault="00631853">
      <w:pPr>
        <w:ind w:firstLineChars="100" w:firstLine="216"/>
        <w:rPr>
          <w:rFonts w:ascii="游明朝" w:eastAsia="游明朝" w:hAnsi="游明朝"/>
        </w:rPr>
      </w:pPr>
      <w:r w:rsidRPr="0092249E">
        <w:rPr>
          <w:rFonts w:ascii="游明朝" w:eastAsia="游明朝" w:hAnsi="游明朝" w:hint="eastAsia"/>
          <w:b/>
          <w:color w:val="4472C4" w:themeColor="accent1"/>
          <w:u w:val="single"/>
        </w:rPr>
        <w:t>児童生徒</w:t>
      </w:r>
      <w:r w:rsidR="0092249E" w:rsidRPr="0092249E">
        <w:rPr>
          <w:rFonts w:ascii="游明朝" w:eastAsia="游明朝" w:hAnsi="游明朝" w:hint="eastAsia"/>
          <w:b/>
          <w:color w:val="4472C4" w:themeColor="accent1"/>
          <w:u w:val="single"/>
        </w:rPr>
        <w:t>等</w:t>
      </w:r>
      <w:r>
        <w:rPr>
          <w:rFonts w:ascii="游明朝" w:eastAsia="游明朝" w:hAnsi="游明朝" w:hint="eastAsia"/>
          <w:b/>
          <w:u w:val="single"/>
        </w:rPr>
        <w:t>をすべて引き渡すまでにかかる最低時間はおおよそ</w:t>
      </w:r>
      <w:r>
        <w:rPr>
          <w:rFonts w:ascii="游明朝" w:eastAsia="游明朝" w:hAnsi="游明朝" w:hint="eastAsia"/>
          <w:b/>
          <w:color w:val="4472C4" w:themeColor="accent1"/>
          <w:u w:val="single"/>
        </w:rPr>
        <w:t>○○分</w:t>
      </w:r>
      <w:r>
        <w:rPr>
          <w:rFonts w:ascii="游明朝" w:eastAsia="游明朝" w:hAnsi="游明朝" w:hint="eastAsia"/>
          <w:b/>
          <w:u w:val="single"/>
        </w:rPr>
        <w:t>と想定される</w:t>
      </w:r>
      <w:r>
        <w:rPr>
          <w:rFonts w:ascii="游明朝" w:eastAsia="游明朝" w:hAnsi="游明朝" w:hint="eastAsia"/>
          <w:u w:val="single"/>
        </w:rPr>
        <w:t>（</w:t>
      </w:r>
      <w:r>
        <w:rPr>
          <w:rFonts w:ascii="游明朝" w:eastAsia="游明朝" w:hAnsi="游明朝" w:hint="eastAsia"/>
          <w:color w:val="4472C4" w:themeColor="accent1"/>
          <w:u w:val="single"/>
        </w:rPr>
        <w:t>令和〇年</w:t>
      </w:r>
      <w:r>
        <w:rPr>
          <w:rFonts w:ascii="游明朝" w:eastAsia="游明朝" w:hAnsi="游明朝" w:hint="eastAsia"/>
          <w:u w:val="single"/>
        </w:rPr>
        <w:t>訓練時）。</w:t>
      </w:r>
      <w:r>
        <w:rPr>
          <w:rFonts w:ascii="游明朝" w:eastAsia="游明朝" w:hAnsi="游明朝" w:hint="eastAsia"/>
        </w:rPr>
        <w:t>下記に引き渡しの手順とイメージを示す。引き渡しに関する情報は、</w:t>
      </w:r>
      <w:r>
        <w:rPr>
          <w:rFonts w:ascii="游明朝" w:eastAsia="游明朝" w:hAnsi="游明朝" w:hint="eastAsia"/>
          <w:b/>
        </w:rPr>
        <w:t>情報班</w:t>
      </w:r>
      <w:r>
        <w:rPr>
          <w:rFonts w:ascii="游明朝" w:eastAsia="游明朝" w:hAnsi="游明朝" w:hint="eastAsia"/>
        </w:rPr>
        <w:t>がホワイトボード・黒板を活用して、災害時状況報告票に整理する。</w:t>
      </w:r>
    </w:p>
    <w:p w:rsidR="00B1625B" w:rsidRDefault="00B1625B">
      <w:pPr>
        <w:ind w:firstLineChars="100" w:firstLine="220"/>
        <w:rPr>
          <w:rFonts w:ascii="游明朝" w:eastAsia="游明朝" w:hAnsi="游明朝"/>
        </w:rPr>
      </w:pPr>
    </w:p>
    <w:p w:rsidR="00B1625B" w:rsidRDefault="00631853">
      <w:pPr>
        <w:pStyle w:val="a5"/>
        <w:numPr>
          <w:ilvl w:val="0"/>
          <w:numId w:val="5"/>
        </w:numPr>
        <w:rPr>
          <w:rFonts w:asciiTheme="majorEastAsia" w:eastAsiaTheme="majorEastAsia" w:hAnsiTheme="majorEastAsia"/>
          <w:sz w:val="21"/>
        </w:rPr>
      </w:pPr>
      <w:r>
        <w:rPr>
          <w:rFonts w:asciiTheme="majorEastAsia" w:eastAsiaTheme="majorEastAsia" w:hAnsiTheme="majorEastAsia" w:hint="eastAsia"/>
          <w:sz w:val="21"/>
        </w:rPr>
        <w:t>引き渡しの手順</w:t>
      </w:r>
    </w:p>
    <w:p w:rsidR="00B1625B" w:rsidRDefault="00B8699E">
      <w:pPr>
        <w:rPr>
          <w:rFonts w:asciiTheme="majorEastAsia" w:eastAsiaTheme="majorEastAsia" w:hAnsiTheme="majorEastAsia"/>
          <w:sz w:val="21"/>
        </w:rPr>
      </w:pPr>
      <w:r>
        <w:rPr>
          <w:rFonts w:asciiTheme="majorEastAsia" w:eastAsiaTheme="majorEastAsia" w:hAnsiTheme="majorEastAsia"/>
          <w:sz w:val="21"/>
        </w:rPr>
        <w:pict w14:anchorId="1767F35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0pt;height:290.55pt">
            <v:imagedata r:id="rId32" o:title="引き渡しの手順"/>
          </v:shape>
        </w:pict>
      </w:r>
    </w:p>
    <w:p w:rsidR="00B1625B" w:rsidRDefault="00631853">
      <w:pPr>
        <w:pStyle w:val="a5"/>
        <w:ind w:left="850" w:firstLine="0"/>
        <w:jc w:val="center"/>
      </w:pPr>
      <w:r>
        <w:t xml:space="preserve">図 </w:t>
      </w:r>
      <w:r>
        <w:rPr>
          <w:rFonts w:hint="eastAsia"/>
        </w:rPr>
        <w:fldChar w:fldCharType="begin"/>
      </w:r>
      <w:r>
        <w:rPr>
          <w:rFonts w:hint="eastAsia"/>
        </w:rPr>
        <w:instrText xml:space="preserve">SEQ 図 \* Arabic </w:instrText>
      </w:r>
      <w:r>
        <w:rPr>
          <w:rFonts w:hint="eastAsia"/>
        </w:rPr>
        <w:fldChar w:fldCharType="separate"/>
      </w:r>
      <w:r w:rsidR="00DB070D">
        <w:rPr>
          <w:noProof/>
        </w:rPr>
        <w:t>7</w:t>
      </w:r>
      <w:r>
        <w:rPr>
          <w:rFonts w:hint="eastAsia"/>
        </w:rPr>
        <w:fldChar w:fldCharType="end"/>
      </w:r>
      <w:r>
        <w:rPr>
          <w:rFonts w:hint="eastAsia"/>
        </w:rPr>
        <w:t xml:space="preserve">　（参考）引き渡しの手順（文部科学省　学校防災マニュアルを引用）</w:t>
      </w:r>
    </w:p>
    <w:p w:rsidR="00B1625B" w:rsidRDefault="00B1625B">
      <w:pPr>
        <w:pStyle w:val="a5"/>
        <w:ind w:left="850" w:firstLine="0"/>
        <w:rPr>
          <w:rFonts w:asciiTheme="majorEastAsia" w:eastAsiaTheme="majorEastAsia" w:hAnsiTheme="majorEastAsia"/>
          <w:sz w:val="21"/>
        </w:rPr>
      </w:pPr>
    </w:p>
    <w:p w:rsidR="00B1625B" w:rsidRDefault="00631853">
      <w:pPr>
        <w:jc w:val="center"/>
      </w:pPr>
      <w:r>
        <w:rPr>
          <w:noProof/>
        </w:rPr>
        <w:drawing>
          <wp:inline distT="0" distB="0" distL="0" distR="0">
            <wp:extent cx="4999355" cy="3088640"/>
            <wp:effectExtent l="0" t="0" r="0" b="0"/>
            <wp:docPr id="1137" name="Picture 11"/>
            <wp:cNvGraphicFramePr/>
            <a:graphic xmlns:a="http://schemas.openxmlformats.org/drawingml/2006/main">
              <a:graphicData uri="http://schemas.openxmlformats.org/drawingml/2006/picture">
                <pic:pic xmlns:pic="http://schemas.openxmlformats.org/drawingml/2006/picture">
                  <pic:nvPicPr>
                    <pic:cNvPr id="1137" name="Picture 11"/>
                    <pic:cNvPicPr>
                      <a:picLocks noChangeAspect="1" noChangeArrowheads="1"/>
                    </pic:cNvPicPr>
                  </pic:nvPicPr>
                  <pic:blipFill>
                    <a:blip r:embed="rId33"/>
                    <a:stretch>
                      <a:fillRect/>
                    </a:stretch>
                  </pic:blipFill>
                  <pic:spPr>
                    <a:xfrm>
                      <a:off x="0" y="0"/>
                      <a:ext cx="4999355" cy="3088640"/>
                    </a:xfrm>
                    <a:prstGeom prst="rect">
                      <a:avLst/>
                    </a:prstGeom>
                    <a:noFill/>
                    <a:ln>
                      <a:noFill/>
                    </a:ln>
                  </pic:spPr>
                </pic:pic>
              </a:graphicData>
            </a:graphic>
          </wp:inline>
        </w:drawing>
      </w:r>
    </w:p>
    <w:p w:rsidR="00B1625B" w:rsidRDefault="00631853">
      <w:pPr>
        <w:jc w:val="center"/>
      </w:pPr>
      <w:r>
        <w:t xml:space="preserve">図 </w:t>
      </w:r>
      <w:r>
        <w:rPr>
          <w:rFonts w:hint="eastAsia"/>
        </w:rPr>
        <w:fldChar w:fldCharType="begin"/>
      </w:r>
      <w:r>
        <w:rPr>
          <w:rFonts w:hint="eastAsia"/>
        </w:rPr>
        <w:instrText xml:space="preserve">SEQ 図 \* Arabic </w:instrText>
      </w:r>
      <w:r>
        <w:rPr>
          <w:rFonts w:hint="eastAsia"/>
        </w:rPr>
        <w:fldChar w:fldCharType="separate"/>
      </w:r>
      <w:r w:rsidR="00DB070D">
        <w:rPr>
          <w:noProof/>
        </w:rPr>
        <w:t>8</w:t>
      </w:r>
      <w:r>
        <w:rPr>
          <w:rFonts w:hint="eastAsia"/>
        </w:rPr>
        <w:fldChar w:fldCharType="end"/>
      </w:r>
      <w:r>
        <w:rPr>
          <w:rFonts w:hint="eastAsia"/>
        </w:rPr>
        <w:t xml:space="preserve">　　引き渡し等のイメージ</w:t>
      </w:r>
    </w:p>
    <w:p w:rsidR="00B1625B" w:rsidRDefault="00B1625B">
      <w:pPr>
        <w:jc w:val="center"/>
      </w:pPr>
    </w:p>
    <w:p w:rsidR="00B1625B" w:rsidRDefault="00B1625B">
      <w:pPr>
        <w:jc w:val="center"/>
      </w:pPr>
    </w:p>
    <w:p w:rsidR="00B1625B" w:rsidRDefault="00631853">
      <w:pPr>
        <w:jc w:val="center"/>
      </w:pPr>
      <w:r>
        <w:rPr>
          <w:noProof/>
        </w:rPr>
        <mc:AlternateContent>
          <mc:Choice Requires="wps">
            <w:drawing>
              <wp:anchor distT="0" distB="0" distL="114300" distR="114300" simplePos="0" relativeHeight="32" behindDoc="0" locked="0" layoutInCell="1" hidden="0" allowOverlap="1">
                <wp:simplePos x="0" y="0"/>
                <wp:positionH relativeFrom="column">
                  <wp:posOffset>486410</wp:posOffset>
                </wp:positionH>
                <wp:positionV relativeFrom="paragraph">
                  <wp:posOffset>41910</wp:posOffset>
                </wp:positionV>
                <wp:extent cx="5120640" cy="3246120"/>
                <wp:effectExtent l="635" t="635" r="29845" b="10795"/>
                <wp:wrapNone/>
                <wp:docPr id="1138" name="正方形/長方形 2075"/>
                <wp:cNvGraphicFramePr/>
                <a:graphic xmlns:a="http://schemas.openxmlformats.org/drawingml/2006/main">
                  <a:graphicData uri="http://schemas.microsoft.com/office/word/2010/wordprocessingShape">
                    <wps:wsp>
                      <wps:cNvSpPr/>
                      <wps:spPr>
                        <a:xfrm>
                          <a:off x="0" y="0"/>
                          <a:ext cx="5120640" cy="324612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cx4="http://schemas.microsoft.com/office/drawing/2016/5/10/chartex" xmlns:cx3="http://schemas.microsoft.com/office/drawing/2016/5/9/chartex" xmlns:cx2="http://schemas.microsoft.com/office/drawing/2015/10/21/chartex">
            <w:pict>
              <v:rect id="正方形/長方形 2075" style="mso-wrap-distance-right:9pt;mso-wrap-distance-bottom:0pt;margin-top:3.3pt;mso-position-vertical-relative:text;mso-position-horizontal-relative:text;position:absolute;height:255.6pt;mso-wrap-distance-top:0pt;width:403.2pt;mso-wrap-distance-left:9pt;margin-left:38.29pt;z-index:32;" o:spid="_x0000_s1138" o:allowincell="t" o:allowoverlap="t" filled="f" stroked="t" strokecolor="#000000 [3213]" strokeweight="1pt" o:spt="1">
                <v:fill/>
                <v:stroke linestyle="single" miterlimit="8" endcap="flat" dashstyle="solid" filltype="solid"/>
                <v:textbox style="layout-flow:horizontal;"/>
                <v:imagedata o:title=""/>
                <w10:wrap type="none" anchorx="text" anchory="text"/>
              </v:rect>
            </w:pict>
          </mc:Fallback>
        </mc:AlternateContent>
      </w:r>
      <w:r>
        <w:rPr>
          <w:noProof/>
        </w:rPr>
        <mc:AlternateContent>
          <mc:Choice Requires="wps">
            <w:drawing>
              <wp:anchor distT="0" distB="0" distL="114300" distR="114300" simplePos="0" relativeHeight="35" behindDoc="0" locked="0" layoutInCell="1" hidden="0" allowOverlap="1">
                <wp:simplePos x="0" y="0"/>
                <wp:positionH relativeFrom="column">
                  <wp:posOffset>852170</wp:posOffset>
                </wp:positionH>
                <wp:positionV relativeFrom="paragraph">
                  <wp:posOffset>168910</wp:posOffset>
                </wp:positionV>
                <wp:extent cx="4356100" cy="317500"/>
                <wp:effectExtent l="635" t="635" r="29845" b="10795"/>
                <wp:wrapNone/>
                <wp:docPr id="1139" name="正方形/長方形 2078"/>
                <wp:cNvGraphicFramePr/>
                <a:graphic xmlns:a="http://schemas.openxmlformats.org/drawingml/2006/main">
                  <a:graphicData uri="http://schemas.microsoft.com/office/word/2010/wordprocessingShape">
                    <wps:wsp>
                      <wps:cNvSpPr/>
                      <wps:spPr>
                        <a:xfrm>
                          <a:off x="0" y="0"/>
                          <a:ext cx="4356100" cy="3175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A3E19" w:rsidRDefault="005A3E19">
                            <w:pPr>
                              <w:jc w:val="center"/>
                              <w:rPr>
                                <w:color w:val="000000" w:themeColor="text1"/>
                                <w:sz w:val="28"/>
                              </w:rPr>
                            </w:pPr>
                            <w:r>
                              <w:rPr>
                                <w:rFonts w:hint="eastAsia"/>
                                <w:color w:val="000000" w:themeColor="text1"/>
                                <w:sz w:val="28"/>
                              </w:rPr>
                              <w:t>国道</w:t>
                            </w:r>
                          </w:p>
                        </w:txbxContent>
                      </wps:txbx>
                      <wps:bodyPr rot="0" vertOverflow="overflow" horzOverflow="overflow" wrap="square" numCol="1" spcCol="0" rtlCol="0" fromWordArt="0" anchor="ctr" anchorCtr="0" forceAA="0" compatLnSpc="1"/>
                    </wps:wsp>
                  </a:graphicData>
                </a:graphic>
              </wp:anchor>
            </w:drawing>
          </mc:Choice>
          <mc:Fallback>
            <w:pict>
              <v:rect id="正方形/長方形 2078" o:spid="_x0000_s1083" style="position:absolute;left:0;text-align:left;margin-left:67.1pt;margin-top:13.3pt;width:343pt;height:25pt;z-index:3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" filled="f" strokecolor="black [3213]" strokeweight="1pt">
                <v:textbox>
                  <w:txbxContent>
                    <w:p w:rsidR="005A3E19" w:rsidRDefault="005A3E19">
                      <w:pPr>
                        <w:jc w:val="center"/>
                        <w:rPr>
                          <w:color w:val="000000" w:themeColor="text1"/>
                          <w:sz w:val="28"/>
                        </w:rPr>
                      </w:pPr>
                      <w:r>
                        <w:rPr>
                          <w:rFonts w:hint="eastAsia"/>
                          <w:color w:val="000000" w:themeColor="text1"/>
                          <w:sz w:val="28"/>
                        </w:rPr>
                        <w:t>国道</w:t>
                      </w:r>
                    </w:p>
                  </w:txbxContent>
                </v:textbox>
              </v:rect>
            </w:pict>
          </mc:Fallback>
        </mc:AlternateContent>
      </w:r>
    </w:p>
    <w:p w:rsidR="00B1625B" w:rsidRDefault="00B1625B">
      <w:pPr>
        <w:jc w:val="center"/>
      </w:pPr>
    </w:p>
    <w:p w:rsidR="00B1625B" w:rsidRDefault="00631853">
      <w:pPr>
        <w:jc w:val="center"/>
      </w:pPr>
      <w:r>
        <w:rPr>
          <w:noProof/>
        </w:rPr>
        <mc:AlternateContent>
          <mc:Choice Requires="wps">
            <w:drawing>
              <wp:anchor distT="0" distB="0" distL="114300" distR="114300" simplePos="0" relativeHeight="37" behindDoc="0" locked="0" layoutInCell="1" hidden="0" allowOverlap="1">
                <wp:simplePos x="0" y="0"/>
                <wp:positionH relativeFrom="column">
                  <wp:posOffset>3627120</wp:posOffset>
                </wp:positionH>
                <wp:positionV relativeFrom="paragraph">
                  <wp:posOffset>66675</wp:posOffset>
                </wp:positionV>
                <wp:extent cx="488950" cy="450850"/>
                <wp:effectExtent l="10160" t="635" r="29210" b="46355"/>
                <wp:wrapNone/>
                <wp:docPr id="1140" name="カギ線コネクタ 66"/>
                <wp:cNvGraphicFramePr/>
                <a:graphic xmlns:a="http://schemas.openxmlformats.org/drawingml/2006/main">
                  <a:graphicData uri="http://schemas.microsoft.com/office/word/2010/wordprocessingShape">
                    <wps:wsp>
                      <wps:cNvCnPr/>
                      <wps:spPr>
                        <a:xfrm>
                          <a:off x="0" y="0"/>
                          <a:ext cx="488950" cy="450850"/>
                        </a:xfrm>
                        <a:prstGeom prst="bentConnector3">
                          <a:avLst>
                            <a:gd name="adj1" fmla="val -1948"/>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4="http://schemas.microsoft.com/office/drawing/2016/5/10/chartex" xmlns:cx3="http://schemas.microsoft.com/office/drawing/2016/5/9/chartex" xmlns:cx2="http://schemas.microsoft.com/office/drawing/2015/10/21/chartex">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66" style="mso-wrap-distance-right:9pt;mso-wrap-distance-bottom:0pt;margin-top:5.25pt;mso-position-vertical-relative:text;mso-position-horizontal-relative:text;position:absolute;height:35.5pt;mso-wrap-distance-top:0pt;width:38.5pt;mso-wrap-distance-left:9pt;margin-left:285.60000000000002pt;z-index:37;" o:spid="_x0000_s1140" o:allowincell="t" o:allowoverlap="t" filled="f" stroked="t" strokecolor="#000000 [3213]" strokeweight="0.5pt" o:spt="34" o:connectortype="elbow" type="#_x0000_t34" adj="-421">
                <v:fill/>
                <v:stroke linestyle="single" miterlimit="8" endcap="flat" dashstyle="solid" filltype="solid" endarrow="block"/>
                <v:imagedata o:title=""/>
                <w10:wrap type="none" anchorx="text" anchory="text"/>
              </v:shape>
            </w:pict>
          </mc:Fallback>
        </mc:AlternateContent>
      </w:r>
      <w:r>
        <w:rPr>
          <w:rFonts w:hint="eastAsia"/>
          <w:noProof/>
        </w:rPr>
        <mc:AlternateContent>
          <mc:Choice Requires="wps">
            <w:drawing>
              <wp:anchor distT="45720" distB="45720" distL="114300" distR="114300" simplePos="0" relativeHeight="67" behindDoc="0" locked="0" layoutInCell="1" hidden="0" allowOverlap="1">
                <wp:simplePos x="0" y="0"/>
                <wp:positionH relativeFrom="column">
                  <wp:posOffset>892175</wp:posOffset>
                </wp:positionH>
                <wp:positionV relativeFrom="paragraph">
                  <wp:posOffset>66675</wp:posOffset>
                </wp:positionV>
                <wp:extent cx="633095" cy="1772920"/>
                <wp:effectExtent l="635" t="635" r="29845" b="10795"/>
                <wp:wrapNone/>
                <wp:docPr id="11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633095" cy="1772920"/>
                        </a:xfrm>
                        <a:prstGeom prst="rect">
                          <a:avLst/>
                        </a:prstGeom>
                        <a:ln>
                          <a:headEnd/>
                          <a:tailEnd/>
                        </a:ln>
                      </wps:spPr>
                      <wps:style>
                        <a:lnRef idx="2">
                          <a:schemeClr val="accent1">
                            <a:shade val="50000"/>
                          </a:schemeClr>
                        </a:lnRef>
                        <a:fillRef idx="1">
                          <a:schemeClr val="accent1"/>
                        </a:fillRef>
                        <a:effectRef idx="0">
                          <a:srgbClr val="000000"/>
                        </a:effectRef>
                        <a:fontRef idx="none">
                          <a:schemeClr val="lt1"/>
                        </a:fontRef>
                      </wps:style>
                      <wps:txbx>
                        <w:txbxContent>
                          <w:p w:rsidR="005A3E19" w:rsidRDefault="005A3E19">
                            <w:pPr>
                              <w:jc w:val="center"/>
                              <w:rPr>
                                <w:b/>
                                <w:color w:val="FFFFFF" w:themeColor="background1"/>
                                <w:sz w:val="24"/>
                              </w:rPr>
                            </w:pPr>
                            <w:r>
                              <w:rPr>
                                <w:rFonts w:hint="eastAsia"/>
                                <w:b/>
                                <w:color w:val="FFFFFF" w:themeColor="background1"/>
                                <w:sz w:val="24"/>
                              </w:rPr>
                              <w:t>例</w:t>
                            </w:r>
                          </w:p>
                        </w:txbxContent>
                      </wps:txbx>
                      <wps:bodyPr rot="0" vertOverflow="overflow" horzOverflow="overflow" wrap="square" anchor="t" anchorCtr="0">
                        <a:spAutoFit/>
                      </wps:bodyPr>
                    </wps:wsp>
                  </a:graphicData>
                </a:graphic>
                <wp14:sizeRelV relativeFrom="margin">
                  <wp14:pctHeight>20000</wp14:pctHeight>
                </wp14:sizeRelV>
              </wp:anchor>
            </w:drawing>
          </mc:Choice>
          <mc:Fallback>
            <w:pict>
              <v:shape id="_x0000_s1084" type="#_x0000_t202" style="position:absolute;left:0;text-align:left;margin-left:70.25pt;margin-top:5.25pt;width:49.85pt;height:139.6pt;z-index:67;visibility:visible;mso-wrap-style:square;mso-height-percent:200;mso-wrap-distance-left:9pt;mso-wrap-distance-top:3.6pt;mso-wrap-distance-right:9pt;mso-wrap-distance-bottom:3.6pt;mso-position-horizontal:absolute;mso-position-horizontal-relative:text;mso-position-vertical:absolute;mso-position-vertical-relative:text;mso-height-percent:20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" fillcolor="#4472c4 [3204]" strokecolor="#1f3763 [1604]" strokeweight="1pt">
                <v:textbox style="mso-fit-shape-to-text:t">
                  <w:txbxContent>
                    <w:p w:rsidR="005A3E19" w:rsidRDefault="005A3E19">
                      <w:pPr>
                        <w:jc w:val="center"/>
                        <w:rPr>
                          <w:b/>
                          <w:color w:val="FFFFFF" w:themeColor="background1"/>
                          <w:sz w:val="24"/>
                        </w:rPr>
                      </w:pPr>
                      <w:r>
                        <w:rPr>
                          <w:rFonts w:hint="eastAsia"/>
                          <w:b/>
                          <w:color w:val="FFFFFF" w:themeColor="background1"/>
                          <w:sz w:val="24"/>
                        </w:rPr>
                        <w:t>例</w:t>
                      </w:r>
                    </w:p>
                  </w:txbxContent>
                </v:textbox>
              </v:shape>
            </w:pict>
          </mc:Fallback>
        </mc:AlternateContent>
      </w:r>
    </w:p>
    <w:p w:rsidR="00B1625B" w:rsidRDefault="00631853">
      <w:pPr>
        <w:jc w:val="center"/>
      </w:pPr>
      <w:r>
        <w:rPr>
          <w:noProof/>
        </w:rPr>
        <mc:AlternateContent>
          <mc:Choice Requires="wps">
            <w:drawing>
              <wp:anchor distT="0" distB="0" distL="114300" distR="114300" simplePos="0" relativeHeight="36" behindDoc="0" locked="0" layoutInCell="1" hidden="0" allowOverlap="1">
                <wp:simplePos x="0" y="0"/>
                <wp:positionH relativeFrom="column">
                  <wp:posOffset>4084320</wp:posOffset>
                </wp:positionH>
                <wp:positionV relativeFrom="paragraph">
                  <wp:posOffset>25400</wp:posOffset>
                </wp:positionV>
                <wp:extent cx="1022350" cy="1435100"/>
                <wp:effectExtent l="635" t="635" r="29845" b="10795"/>
                <wp:wrapNone/>
                <wp:docPr id="1142" name="正方形/長方形 2079"/>
                <wp:cNvGraphicFramePr/>
                <a:graphic xmlns:a="http://schemas.openxmlformats.org/drawingml/2006/main">
                  <a:graphicData uri="http://schemas.microsoft.com/office/word/2010/wordprocessingShape">
                    <wps:wsp>
                      <wps:cNvSpPr/>
                      <wps:spPr>
                        <a:xfrm>
                          <a:off x="0" y="0"/>
                          <a:ext cx="1022350" cy="14351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A3E19" w:rsidRDefault="005A3E19">
                            <w:pPr>
                              <w:jc w:val="center"/>
                              <w:rPr>
                                <w:color w:val="FF0000"/>
                                <w:sz w:val="36"/>
                              </w:rPr>
                            </w:pPr>
                            <w:r>
                              <w:rPr>
                                <w:rFonts w:hint="eastAsia"/>
                                <w:color w:val="4472C4" w:themeColor="accent1"/>
                                <w:sz w:val="36"/>
                              </w:rPr>
                              <w:t>駐車場</w:t>
                            </w:r>
                          </w:p>
                        </w:txbxContent>
                      </wps:txbx>
                      <wps:bodyPr rot="0" vertOverflow="overflow" horzOverflow="overflow" wrap="square" numCol="1" spcCol="0" rtlCol="0" fromWordArt="0" anchor="ctr" anchorCtr="0" forceAA="0" compatLnSpc="1"/>
                    </wps:wsp>
                  </a:graphicData>
                </a:graphic>
              </wp:anchor>
            </w:drawing>
          </mc:Choice>
          <mc:Fallback>
            <w:pict>
              <v:rect id="正方形/長方形 2079" o:spid="_x0000_s1085" style="position:absolute;left:0;text-align:left;margin-left:321.6pt;margin-top:2pt;width:80.5pt;height:113pt;z-index: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" filled="f" strokecolor="black [3213]" strokeweight="1pt">
                <v:textbox>
                  <w:txbxContent>
                    <w:p w:rsidR="005A3E19" w:rsidRDefault="005A3E19">
                      <w:pPr>
                        <w:jc w:val="center"/>
                        <w:rPr>
                          <w:color w:val="FF0000"/>
                          <w:sz w:val="36"/>
                        </w:rPr>
                      </w:pPr>
                      <w:r>
                        <w:rPr>
                          <w:rFonts w:hint="eastAsia"/>
                          <w:color w:val="4472C4" w:themeColor="accent1"/>
                          <w:sz w:val="36"/>
                        </w:rPr>
                        <w:t>駐車場</w:t>
                      </w:r>
                    </w:p>
                  </w:txbxContent>
                </v:textbox>
              </v:rect>
            </w:pict>
          </mc:Fallback>
        </mc:AlternateContent>
      </w:r>
    </w:p>
    <w:p w:rsidR="00B1625B" w:rsidRDefault="00B1625B">
      <w:pPr>
        <w:jc w:val="center"/>
      </w:pPr>
    </w:p>
    <w:p w:rsidR="00B1625B" w:rsidRDefault="00B1625B">
      <w:pPr>
        <w:jc w:val="center"/>
      </w:pPr>
    </w:p>
    <w:p w:rsidR="00B1625B" w:rsidRDefault="00631853">
      <w:pPr>
        <w:jc w:val="center"/>
      </w:pPr>
      <w:r>
        <w:rPr>
          <w:noProof/>
        </w:rPr>
        <mc:AlternateContent>
          <mc:Choice Requires="wps">
            <w:drawing>
              <wp:anchor distT="0" distB="0" distL="114300" distR="114300" simplePos="0" relativeHeight="38" behindDoc="0" locked="0" layoutInCell="1" hidden="0" allowOverlap="1">
                <wp:simplePos x="0" y="0"/>
                <wp:positionH relativeFrom="column">
                  <wp:posOffset>1525270</wp:posOffset>
                </wp:positionH>
                <wp:positionV relativeFrom="paragraph">
                  <wp:posOffset>97790</wp:posOffset>
                </wp:positionV>
                <wp:extent cx="1568450" cy="476250"/>
                <wp:effectExtent l="0" t="0" r="635" b="635"/>
                <wp:wrapNone/>
                <wp:docPr id="1143" name="テキスト ボックス 162"/>
                <wp:cNvGraphicFramePr/>
                <a:graphic xmlns:a="http://schemas.openxmlformats.org/drawingml/2006/main">
                  <a:graphicData uri="http://schemas.microsoft.com/office/word/2010/wordprocessingShape">
                    <wps:wsp>
                      <wps:cNvSpPr txBox="1"/>
                      <wps:spPr>
                        <a:xfrm>
                          <a:off x="0" y="0"/>
                          <a:ext cx="1568450" cy="476250"/>
                        </a:xfrm>
                        <a:prstGeom prst="rect">
                          <a:avLst/>
                        </a:prstGeom>
                        <a:solidFill>
                          <a:schemeClr val="lt1"/>
                        </a:solidFill>
                        <a:ln w="6350">
                          <a:noFill/>
                        </a:ln>
                      </wps:spPr>
                      <wps:txbx>
                        <w:txbxContent>
                          <w:p w:rsidR="005A3E19" w:rsidRDefault="005A3E19">
                            <w:pPr>
                              <w:rPr>
                                <w:sz w:val="40"/>
                              </w:rPr>
                            </w:pPr>
                            <w:r>
                              <w:rPr>
                                <w:rFonts w:hint="eastAsia"/>
                                <w:sz w:val="40"/>
                              </w:rPr>
                              <w:t>グラウンド</w:t>
                            </w:r>
                          </w:p>
                        </w:txbxContent>
                      </wps:txbx>
                      <wps:bodyPr rot="0" vertOverflow="overflow" horzOverflow="overflow" wrap="square" numCol="1" spcCol="0" rtlCol="0" fromWordArt="0" anchor="t" anchorCtr="0" forceAA="0" compatLnSpc="1"/>
                    </wps:wsp>
                  </a:graphicData>
                </a:graphic>
              </wp:anchor>
            </w:drawing>
          </mc:Choice>
          <mc:Fallback>
            <w:pict>
              <v:shape id="テキスト ボックス 162" o:spid="_x0000_s1086" type="#_x0000_t202" style="position:absolute;left:0;text-align:left;margin-left:120.1pt;margin-top:7.7pt;width:123.5pt;height:37.5pt;z-index:3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" fillcolor="white [3201]" stroked="f" strokeweight=".5pt">
                <v:textbox>
                  <w:txbxContent>
                    <w:p w:rsidR="005A3E19" w:rsidRDefault="005A3E19">
                      <w:pPr>
                        <w:rPr>
                          <w:sz w:val="40"/>
                        </w:rPr>
                      </w:pPr>
                      <w:r>
                        <w:rPr>
                          <w:rFonts w:hint="eastAsia"/>
                          <w:sz w:val="40"/>
                        </w:rPr>
                        <w:t>グラウンド</w:t>
                      </w:r>
                    </w:p>
                  </w:txbxContent>
                </v:textbox>
              </v:shape>
            </w:pict>
          </mc:Fallback>
        </mc:AlternateContent>
      </w:r>
    </w:p>
    <w:p w:rsidR="00B1625B" w:rsidRDefault="00B1625B">
      <w:pPr>
        <w:jc w:val="center"/>
      </w:pPr>
    </w:p>
    <w:p w:rsidR="00B1625B" w:rsidRDefault="00B1625B">
      <w:pPr>
        <w:jc w:val="center"/>
      </w:pPr>
    </w:p>
    <w:p w:rsidR="00B1625B" w:rsidRDefault="00B1625B">
      <w:pPr>
        <w:jc w:val="center"/>
      </w:pPr>
    </w:p>
    <w:p w:rsidR="00B1625B" w:rsidRDefault="00B1625B">
      <w:pPr>
        <w:jc w:val="center"/>
      </w:pPr>
    </w:p>
    <w:p w:rsidR="00B1625B" w:rsidRDefault="00631853">
      <w:pPr>
        <w:jc w:val="center"/>
      </w:pPr>
      <w:r>
        <w:rPr>
          <w:noProof/>
        </w:rPr>
        <mc:AlternateContent>
          <mc:Choice Requires="wps">
            <w:drawing>
              <wp:anchor distT="0" distB="0" distL="114300" distR="114300" simplePos="0" relativeHeight="33" behindDoc="0" locked="0" layoutInCell="1" hidden="0" allowOverlap="1">
                <wp:simplePos x="0" y="0"/>
                <wp:positionH relativeFrom="column">
                  <wp:posOffset>883920</wp:posOffset>
                </wp:positionH>
                <wp:positionV relativeFrom="paragraph">
                  <wp:posOffset>118745</wp:posOffset>
                </wp:positionV>
                <wp:extent cx="3041650" cy="863600"/>
                <wp:effectExtent l="635" t="635" r="29845" b="10795"/>
                <wp:wrapNone/>
                <wp:docPr id="1144" name="正方形/長方形 2076"/>
                <wp:cNvGraphicFramePr/>
                <a:graphic xmlns:a="http://schemas.openxmlformats.org/drawingml/2006/main">
                  <a:graphicData uri="http://schemas.microsoft.com/office/word/2010/wordprocessingShape">
                    <wps:wsp>
                      <wps:cNvSpPr/>
                      <wps:spPr>
                        <a:xfrm>
                          <a:off x="0" y="0"/>
                          <a:ext cx="3041650" cy="8636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A3E19" w:rsidRDefault="005A3E19">
                            <w:pPr>
                              <w:jc w:val="center"/>
                              <w:rPr>
                                <w:color w:val="000000" w:themeColor="text1"/>
                                <w:sz w:val="36"/>
                              </w:rPr>
                            </w:pPr>
                            <w:r>
                              <w:rPr>
                                <w:rFonts w:hint="eastAsia"/>
                                <w:color w:val="000000" w:themeColor="text1"/>
                                <w:sz w:val="36"/>
                              </w:rPr>
                              <w:t>校舎</w:t>
                            </w:r>
                          </w:p>
                          <w:p w:rsidR="005A3E19" w:rsidRDefault="005A3E19">
                            <w:pPr>
                              <w:jc w:val="center"/>
                              <w:rPr>
                                <w:color w:val="FF0000"/>
                                <w:sz w:val="36"/>
                              </w:rPr>
                            </w:pPr>
                            <w:r>
                              <w:rPr>
                                <w:rFonts w:hint="eastAsia"/>
                                <w:color w:val="4472C4" w:themeColor="accent1"/>
                                <w:sz w:val="36"/>
                              </w:rPr>
                              <w:t>引き渡し場所</w:t>
                            </w:r>
                          </w:p>
                        </w:txbxContent>
                      </wps:txbx>
                      <wps:bodyPr rot="0" vertOverflow="overflow" horzOverflow="overflow" wrap="square" numCol="1" spcCol="0" rtlCol="0" fromWordArt="0" anchor="ctr" anchorCtr="0" forceAA="0" compatLnSpc="1"/>
                    </wps:wsp>
                  </a:graphicData>
                </a:graphic>
              </wp:anchor>
            </w:drawing>
          </mc:Choice>
          <mc:Fallback>
            <w:pict>
              <v:rect id="正方形/長方形 2076" o:spid="_x0000_s1087" style="position:absolute;left:0;text-align:left;margin-left:69.6pt;margin-top:9.35pt;width:239.5pt;height:68pt;z-index:3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" filled="f" strokecolor="black [3213]" strokeweight="1pt">
                <v:textbox>
                  <w:txbxContent>
                    <w:p w:rsidR="005A3E19" w:rsidRDefault="005A3E19">
                      <w:pPr>
                        <w:jc w:val="center"/>
                        <w:rPr>
                          <w:color w:val="000000" w:themeColor="text1"/>
                          <w:sz w:val="36"/>
                        </w:rPr>
                      </w:pPr>
                      <w:r>
                        <w:rPr>
                          <w:rFonts w:hint="eastAsia"/>
                          <w:color w:val="000000" w:themeColor="text1"/>
                          <w:sz w:val="36"/>
                        </w:rPr>
                        <w:t>校舎</w:t>
                      </w:r>
                    </w:p>
                    <w:p w:rsidR="005A3E19" w:rsidRDefault="005A3E19">
                      <w:pPr>
                        <w:jc w:val="center"/>
                        <w:rPr>
                          <w:color w:val="FF0000"/>
                          <w:sz w:val="36"/>
                        </w:rPr>
                      </w:pPr>
                      <w:r>
                        <w:rPr>
                          <w:rFonts w:hint="eastAsia"/>
                          <w:color w:val="4472C4" w:themeColor="accent1"/>
                          <w:sz w:val="36"/>
                        </w:rPr>
                        <w:t>引き渡し場所</w:t>
                      </w:r>
                    </w:p>
                  </w:txbxContent>
                </v:textbox>
              </v:rect>
            </w:pict>
          </mc:Fallback>
        </mc:AlternateContent>
      </w:r>
      <w:r>
        <w:rPr>
          <w:noProof/>
        </w:rPr>
        <mc:AlternateContent>
          <mc:Choice Requires="wps">
            <w:drawing>
              <wp:anchor distT="0" distB="0" distL="114300" distR="114300" simplePos="0" relativeHeight="34" behindDoc="0" locked="0" layoutInCell="1" hidden="0" allowOverlap="1">
                <wp:simplePos x="0" y="0"/>
                <wp:positionH relativeFrom="column">
                  <wp:posOffset>4020820</wp:posOffset>
                </wp:positionH>
                <wp:positionV relativeFrom="paragraph">
                  <wp:posOffset>118745</wp:posOffset>
                </wp:positionV>
                <wp:extent cx="1085850" cy="863600"/>
                <wp:effectExtent l="635" t="635" r="29845" b="10795"/>
                <wp:wrapNone/>
                <wp:docPr id="1145" name="正方形/長方形 2077"/>
                <wp:cNvGraphicFramePr/>
                <a:graphic xmlns:a="http://schemas.openxmlformats.org/drawingml/2006/main">
                  <a:graphicData uri="http://schemas.microsoft.com/office/word/2010/wordprocessingShape">
                    <wps:wsp>
                      <wps:cNvSpPr/>
                      <wps:spPr>
                        <a:xfrm>
                          <a:off x="0" y="0"/>
                          <a:ext cx="1085850" cy="8636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A3E19" w:rsidRDefault="005A3E19">
                            <w:pPr>
                              <w:jc w:val="center"/>
                              <w:rPr>
                                <w:color w:val="000000" w:themeColor="text1"/>
                                <w:sz w:val="36"/>
                              </w:rPr>
                            </w:pPr>
                            <w:r>
                              <w:rPr>
                                <w:rFonts w:hint="eastAsia"/>
                                <w:color w:val="000000" w:themeColor="text1"/>
                                <w:sz w:val="36"/>
                              </w:rPr>
                              <w:t>体育館</w:t>
                            </w:r>
                          </w:p>
                        </w:txbxContent>
                      </wps:txbx>
                      <wps:bodyPr rot="0" vertOverflow="overflow" horzOverflow="overflow" wrap="square" numCol="1" spcCol="0" rtlCol="0" fromWordArt="0" anchor="ctr" anchorCtr="0" forceAA="0" compatLnSpc="1"/>
                    </wps:wsp>
                  </a:graphicData>
                </a:graphic>
              </wp:anchor>
            </w:drawing>
          </mc:Choice>
          <mc:Fallback>
            <w:pict>
              <v:rect id="正方形/長方形 2077" o:spid="_x0000_s1088" style="position:absolute;left:0;text-align:left;margin-left:316.6pt;margin-top:9.35pt;width:85.5pt;height:68pt;z-index:3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" filled="f" strokecolor="black [3213]" strokeweight="1pt">
                <v:textbox>
                  <w:txbxContent>
                    <w:p w:rsidR="005A3E19" w:rsidRDefault="005A3E19">
                      <w:pPr>
                        <w:jc w:val="center"/>
                        <w:rPr>
                          <w:color w:val="000000" w:themeColor="text1"/>
                          <w:sz w:val="36"/>
                        </w:rPr>
                      </w:pPr>
                      <w:r>
                        <w:rPr>
                          <w:rFonts w:hint="eastAsia"/>
                          <w:color w:val="000000" w:themeColor="text1"/>
                          <w:sz w:val="36"/>
                        </w:rPr>
                        <w:t>体育館</w:t>
                      </w:r>
                    </w:p>
                  </w:txbxContent>
                </v:textbox>
              </v:rect>
            </w:pict>
          </mc:Fallback>
        </mc:AlternateContent>
      </w:r>
    </w:p>
    <w:p w:rsidR="00B1625B" w:rsidRDefault="00B1625B">
      <w:pPr>
        <w:jc w:val="center"/>
      </w:pPr>
    </w:p>
    <w:p w:rsidR="00B1625B" w:rsidRDefault="00B1625B">
      <w:pPr>
        <w:jc w:val="center"/>
      </w:pPr>
    </w:p>
    <w:p w:rsidR="00B1625B" w:rsidRDefault="00B1625B">
      <w:pPr>
        <w:jc w:val="center"/>
      </w:pPr>
    </w:p>
    <w:p w:rsidR="00B1625B" w:rsidRDefault="00B1625B">
      <w:pPr>
        <w:jc w:val="center"/>
      </w:pPr>
    </w:p>
    <w:p w:rsidR="00B1625B" w:rsidRDefault="00B1625B">
      <w:pPr>
        <w:jc w:val="center"/>
      </w:pPr>
    </w:p>
    <w:p w:rsidR="00B1625B" w:rsidRDefault="00B1625B">
      <w:pPr>
        <w:jc w:val="center"/>
      </w:pPr>
    </w:p>
    <w:p w:rsidR="00B1625B" w:rsidRDefault="00B1625B">
      <w:pPr>
        <w:jc w:val="center"/>
      </w:pPr>
    </w:p>
    <w:p w:rsidR="00B1625B" w:rsidRDefault="00631853">
      <w:pPr>
        <w:jc w:val="center"/>
      </w:pPr>
      <w:r>
        <w:t xml:space="preserve">図 </w:t>
      </w:r>
      <w:r>
        <w:rPr>
          <w:rFonts w:hint="eastAsia"/>
        </w:rPr>
        <w:fldChar w:fldCharType="begin"/>
      </w:r>
      <w:r>
        <w:rPr>
          <w:rFonts w:hint="eastAsia"/>
        </w:rPr>
        <w:instrText xml:space="preserve">SEQ 図 \* Arabic </w:instrText>
      </w:r>
      <w:r>
        <w:rPr>
          <w:rFonts w:hint="eastAsia"/>
        </w:rPr>
        <w:fldChar w:fldCharType="separate"/>
      </w:r>
      <w:r w:rsidR="00DB070D">
        <w:rPr>
          <w:noProof/>
        </w:rPr>
        <w:t>9</w:t>
      </w:r>
      <w:r>
        <w:rPr>
          <w:rFonts w:hint="eastAsia"/>
        </w:rPr>
        <w:fldChar w:fldCharType="end"/>
      </w:r>
      <w:r>
        <w:rPr>
          <w:rFonts w:hint="eastAsia"/>
        </w:rPr>
        <w:t xml:space="preserve">　　引き渡し場所・駐車場位置図の例</w:t>
      </w:r>
    </w:p>
    <w:p w:rsidR="00B1625B" w:rsidRDefault="00631853">
      <w:pPr>
        <w:widowControl/>
        <w:autoSpaceDE/>
        <w:autoSpaceDN/>
        <w:ind w:firstLineChars="100" w:firstLine="220"/>
      </w:pPr>
      <w:r>
        <w:rPr>
          <w:rFonts w:ascii="游明朝" w:eastAsia="游明朝" w:hAnsi="游明朝" w:hint="eastAsia"/>
        </w:rPr>
        <w:t>なお、教職員自らの子の引き渡しを受ける場合については、その</w:t>
      </w:r>
      <w:r>
        <w:rPr>
          <w:rFonts w:ascii="游明朝" w:eastAsia="游明朝" w:hAnsi="游明朝" w:hint="eastAsia"/>
          <w:u w:val="single"/>
        </w:rPr>
        <w:t>教職員が引き渡し対応を行う必要性を考慮し、事前に縮小体制を編成</w:t>
      </w:r>
      <w:r>
        <w:rPr>
          <w:rFonts w:ascii="游明朝" w:eastAsia="游明朝" w:hAnsi="游明朝" w:hint="eastAsia"/>
        </w:rPr>
        <w:t>する。</w:t>
      </w:r>
    </w:p>
    <w:p w:rsidR="00B1625B" w:rsidRDefault="00B1625B">
      <w:pPr>
        <w:widowControl/>
        <w:autoSpaceDE/>
        <w:autoSpaceDN/>
        <w:ind w:firstLineChars="100" w:firstLine="220"/>
      </w:pPr>
    </w:p>
    <w:p w:rsidR="00B1625B" w:rsidRDefault="00631853">
      <w:pPr>
        <w:pStyle w:val="4"/>
        <w:keepNext w:val="0"/>
        <w:spacing w:before="211"/>
      </w:pPr>
      <w:r>
        <w:t>（</w:t>
      </w:r>
      <w:r>
        <w:rPr>
          <w:rFonts w:hint="eastAsia"/>
        </w:rPr>
        <w:t>３</w:t>
      </w:r>
      <w:r>
        <w:t>）</w:t>
      </w:r>
      <w:r>
        <w:rPr>
          <w:rFonts w:hint="eastAsia"/>
        </w:rPr>
        <w:t>引き渡し困難な</w:t>
      </w:r>
      <w:r w:rsidRPr="0092249E">
        <w:rPr>
          <w:rFonts w:hint="eastAsia"/>
          <w:color w:val="4472C4" w:themeColor="accent1"/>
        </w:rPr>
        <w:t>児童生徒等</w:t>
      </w:r>
      <w:r>
        <w:rPr>
          <w:rFonts w:hint="eastAsia"/>
        </w:rPr>
        <w:t>の保護</w:t>
      </w:r>
    </w:p>
    <w:p w:rsidR="00B1625B" w:rsidRDefault="00631853">
      <w:pPr>
        <w:ind w:firstLineChars="100" w:firstLine="216"/>
        <w:rPr>
          <w:rFonts w:ascii="游明朝" w:eastAsia="游明朝" w:hAnsi="游明朝"/>
        </w:rPr>
      </w:pPr>
      <w:r>
        <w:rPr>
          <w:rFonts w:ascii="游明朝" w:eastAsia="游明朝" w:hAnsi="游明朝" w:hint="eastAsia"/>
          <w:b/>
        </w:rPr>
        <w:t>統括管理者</w:t>
      </w:r>
      <w:r>
        <w:rPr>
          <w:rFonts w:ascii="游明朝" w:eastAsia="游明朝" w:hAnsi="游明朝" w:hint="eastAsia"/>
        </w:rPr>
        <w:t>は、保護者への引き渡しが困難な場合は、</w:t>
      </w:r>
      <w:r w:rsidRPr="00221B2A">
        <w:rPr>
          <w:rFonts w:ascii="游明朝" w:eastAsia="游明朝" w:hAnsi="游明朝" w:hint="eastAsia"/>
          <w:color w:val="4472C4" w:themeColor="accent1"/>
        </w:rPr>
        <w:t>児童生徒</w:t>
      </w:r>
      <w:r w:rsidR="00221B2A" w:rsidRPr="00221B2A">
        <w:rPr>
          <w:rFonts w:ascii="游明朝" w:eastAsia="游明朝" w:hAnsi="游明朝" w:hint="eastAsia"/>
          <w:color w:val="4472C4" w:themeColor="accent1"/>
        </w:rPr>
        <w:t>等</w:t>
      </w:r>
      <w:r>
        <w:rPr>
          <w:rFonts w:ascii="游明朝" w:eastAsia="游明朝" w:hAnsi="游明朝" w:hint="eastAsia"/>
        </w:rPr>
        <w:t>を一定時間は校内で保護する。学区内等で兄弟がいる</w:t>
      </w:r>
      <w:r w:rsidRPr="0092249E">
        <w:rPr>
          <w:rFonts w:ascii="游明朝" w:eastAsia="游明朝" w:hAnsi="游明朝" w:hint="eastAsia"/>
          <w:color w:val="4472C4" w:themeColor="accent1"/>
        </w:rPr>
        <w:t>児童生徒</w:t>
      </w:r>
      <w:r>
        <w:rPr>
          <w:rFonts w:ascii="游明朝" w:eastAsia="游明朝" w:hAnsi="游明朝" w:hint="eastAsia"/>
        </w:rPr>
        <w:t>を保護する場合は可能な限り同一の</w:t>
      </w:r>
      <w:r w:rsidRPr="00183405">
        <w:rPr>
          <w:rFonts w:ascii="游明朝" w:eastAsia="游明朝" w:hAnsi="游明朝" w:hint="eastAsia"/>
          <w:color w:val="4472C4" w:themeColor="accent1"/>
        </w:rPr>
        <w:t>学校</w:t>
      </w:r>
      <w:r>
        <w:rPr>
          <w:rFonts w:ascii="游明朝" w:eastAsia="游明朝" w:hAnsi="游明朝" w:hint="eastAsia"/>
        </w:rPr>
        <w:t>での保護とする。</w:t>
      </w:r>
    </w:p>
    <w:p w:rsidR="00B1625B" w:rsidRDefault="00B1625B">
      <w:pPr>
        <w:rPr>
          <w:rFonts w:ascii="游明朝" w:eastAsia="游明朝" w:hAnsi="游明朝"/>
        </w:rPr>
      </w:pPr>
    </w:p>
    <w:p w:rsidR="00B1625B" w:rsidRDefault="00631853">
      <w:pPr>
        <w:pStyle w:val="4"/>
        <w:keepNext w:val="0"/>
        <w:spacing w:before="211"/>
      </w:pPr>
      <w:r>
        <w:t>（</w:t>
      </w:r>
      <w:r>
        <w:rPr>
          <w:rFonts w:hint="eastAsia"/>
        </w:rPr>
        <w:t>４</w:t>
      </w:r>
      <w:r>
        <w:t>）</w:t>
      </w:r>
      <w:r w:rsidRPr="003E6C49">
        <w:rPr>
          <w:rFonts w:hint="eastAsia"/>
          <w:color w:val="4472C4" w:themeColor="accent1"/>
        </w:rPr>
        <w:t>休校</w:t>
      </w:r>
      <w:r>
        <w:rPr>
          <w:rFonts w:hint="eastAsia"/>
        </w:rPr>
        <w:t>対応・</w:t>
      </w:r>
      <w:r w:rsidRPr="003E6C49">
        <w:rPr>
          <w:rFonts w:hint="eastAsia"/>
          <w:color w:val="4472C4" w:themeColor="accent1"/>
        </w:rPr>
        <w:t>学校</w:t>
      </w:r>
      <w:r>
        <w:rPr>
          <w:rFonts w:hint="eastAsia"/>
        </w:rPr>
        <w:t>再開に向けて</w:t>
      </w:r>
    </w:p>
    <w:p w:rsidR="00B1625B" w:rsidRDefault="00631853">
      <w:pPr>
        <w:ind w:firstLineChars="100" w:firstLine="220"/>
        <w:rPr>
          <w:rFonts w:ascii="游明朝" w:eastAsia="游明朝" w:hAnsi="游明朝"/>
        </w:rPr>
      </w:pPr>
      <w:r w:rsidRPr="00221B2A">
        <w:rPr>
          <w:rFonts w:ascii="游明朝" w:eastAsia="游明朝" w:hAnsi="游明朝" w:hint="eastAsia"/>
          <w:color w:val="4472C4" w:themeColor="accent1"/>
        </w:rPr>
        <w:t>児童生徒</w:t>
      </w:r>
      <w:r w:rsidR="00221B2A" w:rsidRPr="00221B2A">
        <w:rPr>
          <w:rFonts w:ascii="游明朝" w:eastAsia="游明朝" w:hAnsi="游明朝" w:hint="eastAsia"/>
          <w:color w:val="4472C4" w:themeColor="accent1"/>
        </w:rPr>
        <w:t>等</w:t>
      </w:r>
      <w:r>
        <w:rPr>
          <w:rFonts w:ascii="游明朝" w:eastAsia="游明朝" w:hAnsi="游明朝" w:hint="eastAsia"/>
        </w:rPr>
        <w:t>の引き渡し完了後は、</w:t>
      </w:r>
      <w:r>
        <w:rPr>
          <w:rFonts w:ascii="游明朝" w:eastAsia="游明朝" w:hAnsi="游明朝" w:hint="eastAsia"/>
          <w:color w:val="4472C4" w:themeColor="accent1"/>
          <w:u w:val="single"/>
        </w:rPr>
        <w:t>○○班</w:t>
      </w:r>
      <w:r>
        <w:rPr>
          <w:rFonts w:ascii="游明朝" w:eastAsia="游明朝" w:hAnsi="游明朝" w:hint="eastAsia"/>
        </w:rPr>
        <w:t>が</w:t>
      </w:r>
      <w:r>
        <w:rPr>
          <w:rFonts w:ascii="游明朝" w:eastAsia="游明朝" w:hAnsi="游明朝" w:hint="eastAsia"/>
          <w:color w:val="4472C4" w:themeColor="accent1"/>
        </w:rPr>
        <w:t>危機管理マニュアル</w:t>
      </w:r>
      <w:r>
        <w:rPr>
          <w:rFonts w:ascii="游明朝" w:eastAsia="游明朝" w:hAnsi="游明朝" w:hint="eastAsia"/>
          <w:color w:val="4472C4" w:themeColor="accent1"/>
          <w:u w:val="single"/>
        </w:rPr>
        <w:t>p〇</w:t>
      </w:r>
      <w:r>
        <w:rPr>
          <w:rFonts w:ascii="游明朝" w:eastAsia="游明朝" w:hAnsi="游明朝" w:hint="eastAsia"/>
        </w:rPr>
        <w:t>に基づき安全点検を行う。休校後に避難所になった場合の対応については</w:t>
      </w:r>
      <w:r>
        <w:rPr>
          <w:rFonts w:ascii="游明朝" w:eastAsia="游明朝" w:hAnsi="游明朝" w:hint="eastAsia"/>
          <w:color w:val="4472C4" w:themeColor="accent1"/>
        </w:rPr>
        <w:t>危機管理マニュアル</w:t>
      </w:r>
      <w:r>
        <w:rPr>
          <w:rFonts w:ascii="游明朝" w:eastAsia="游明朝" w:hAnsi="游明朝" w:hint="eastAsia"/>
          <w:color w:val="4472C4" w:themeColor="accent1"/>
          <w:u w:val="single"/>
        </w:rPr>
        <w:t>p〇</w:t>
      </w:r>
      <w:r>
        <w:rPr>
          <w:rFonts w:ascii="游明朝" w:eastAsia="游明朝" w:hAnsi="游明朝" w:hint="eastAsia"/>
        </w:rPr>
        <w:t>を参照する。</w:t>
      </w:r>
    </w:p>
    <w:p w:rsidR="00B1625B" w:rsidRDefault="00631853">
      <w:pPr>
        <w:ind w:firstLineChars="100" w:firstLine="220"/>
        <w:rPr>
          <w:rFonts w:ascii="游明朝" w:eastAsia="游明朝" w:hAnsi="游明朝"/>
        </w:rPr>
        <w:sectPr w:rsidR="00B1625B">
          <w:footerReference w:type="even" r:id="rId34"/>
          <w:footerReference w:type="default" r:id="rId35"/>
          <w:footerReference w:type="first" r:id="rId36"/>
          <w:pgSz w:w="11910" w:h="16840"/>
          <w:pgMar w:top="1440" w:right="1080" w:bottom="1440" w:left="1080" w:header="0" w:footer="624" w:gutter="0"/>
          <w:pgNumType w:start="1"/>
          <w:cols w:space="720"/>
          <w:docGrid w:linePitch="299"/>
        </w:sectPr>
      </w:pPr>
      <w:r>
        <w:rPr>
          <w:rFonts w:ascii="游明朝" w:eastAsia="游明朝" w:hAnsi="游明朝" w:hint="eastAsia"/>
        </w:rPr>
        <w:t>休校後も噴火警戒レベル３が長期継続する可能性は考えられる。可能な限り教育の継続を行うため、教育委員会や富士山火山防災対策協議会の防災担当者間等で調整するとともに、オンライン授業も含めた上で、再開を検討する。</w:t>
      </w:r>
    </w:p>
    <w:p w:rsidR="00B1625B" w:rsidRDefault="00631853">
      <w:pPr>
        <w:pStyle w:val="30"/>
        <w:spacing w:line="360" w:lineRule="auto"/>
        <w:ind w:leftChars="0" w:left="980" w:hangingChars="350" w:hanging="980"/>
        <w:rPr>
          <w:sz w:val="28"/>
          <w:shd w:val="clear" w:color="auto" w:fill="D9D9D9"/>
        </w:rPr>
      </w:pPr>
      <w:bookmarkStart w:id="93" w:name="_Toc18940099"/>
      <w:bookmarkStart w:id="94" w:name="_Toc140053734"/>
      <w:bookmarkStart w:id="95" w:name="_Toc140848349"/>
      <w:bookmarkStart w:id="96" w:name="_Toc143536722"/>
      <w:r>
        <w:rPr>
          <w:sz w:val="28"/>
          <w:shd w:val="clear" w:color="auto" w:fill="D9D9D9"/>
        </w:rPr>
        <w:lastRenderedPageBreak/>
        <w:t>５</w:t>
      </w:r>
      <w:r>
        <w:rPr>
          <w:sz w:val="28"/>
          <w:shd w:val="clear" w:color="auto" w:fill="D9D9D9"/>
        </w:rPr>
        <w:t>.</w:t>
      </w:r>
      <w:r>
        <w:rPr>
          <w:rFonts w:hint="eastAsia"/>
          <w:sz w:val="28"/>
          <w:shd w:val="clear" w:color="auto" w:fill="D9D9D9"/>
        </w:rPr>
        <w:t>３</w:t>
      </w:r>
      <w:r>
        <w:rPr>
          <w:sz w:val="28"/>
          <w:shd w:val="clear" w:color="auto" w:fill="D9D9D9"/>
        </w:rPr>
        <w:tab/>
      </w:r>
      <w:bookmarkEnd w:id="93"/>
      <w:r>
        <w:rPr>
          <w:rFonts w:hint="eastAsia"/>
          <w:sz w:val="28"/>
          <w:shd w:val="clear" w:color="auto" w:fill="D9D9D9"/>
        </w:rPr>
        <w:t>引き渡し完了前に避難指示が発令された場合（噴火警戒レベル</w:t>
      </w:r>
      <w:bookmarkEnd w:id="94"/>
      <w:bookmarkEnd w:id="95"/>
      <w:bookmarkEnd w:id="96"/>
      <w:r>
        <w:rPr>
          <w:rFonts w:hint="eastAsia"/>
          <w:color w:val="4472C4" w:themeColor="accent1"/>
          <w:sz w:val="28"/>
          <w:shd w:val="clear" w:color="auto" w:fill="D9D9D9"/>
        </w:rPr>
        <w:t>●</w:t>
      </w:r>
      <w:r>
        <w:rPr>
          <w:rFonts w:hint="eastAsia"/>
          <w:sz w:val="28"/>
          <w:shd w:val="clear" w:color="auto" w:fill="D9D9D9"/>
        </w:rPr>
        <w:t>）</w:t>
      </w:r>
    </w:p>
    <w:p w:rsidR="00B1625B" w:rsidRDefault="00631853">
      <w:pPr>
        <w:autoSpaceDE/>
        <w:autoSpaceDN/>
        <w:ind w:leftChars="100" w:left="220"/>
        <w:jc w:val="both"/>
        <w:rPr>
          <w:rFonts w:ascii="游明朝" w:eastAsia="游明朝" w:hAnsi="游明朝"/>
          <w:color w:val="000000" w:themeColor="text1"/>
          <w:kern w:val="2"/>
          <w:sz w:val="21"/>
        </w:rPr>
      </w:pPr>
      <w:r>
        <w:rPr>
          <w:rFonts w:ascii="游明朝" w:eastAsia="游明朝" w:hAnsi="游明朝" w:hint="eastAsia"/>
          <w:color w:val="4472C4" w:themeColor="accent1"/>
          <w:kern w:val="2"/>
          <w:sz w:val="21"/>
        </w:rPr>
        <w:t>＜第２次避難対象エリアの施設＞</w:t>
      </w:r>
    </w:p>
    <w:p w:rsidR="00B1625B" w:rsidRDefault="00631853">
      <w:pPr>
        <w:ind w:firstLineChars="100" w:firstLine="210"/>
        <w:rPr>
          <w:rFonts w:ascii="游明朝" w:eastAsia="游明朝" w:hAnsi="游明朝"/>
          <w:sz w:val="21"/>
        </w:rPr>
      </w:pPr>
      <w:r w:rsidRPr="00221B2A">
        <w:rPr>
          <w:rFonts w:ascii="游明朝" w:eastAsia="游明朝" w:hAnsi="游明朝" w:hint="eastAsia"/>
          <w:color w:val="4472C4" w:themeColor="accent1"/>
          <w:sz w:val="21"/>
        </w:rPr>
        <w:t>児童生徒等</w:t>
      </w:r>
      <w:r>
        <w:rPr>
          <w:rFonts w:ascii="游明朝" w:eastAsia="游明朝" w:hAnsi="游明朝" w:hint="eastAsia"/>
          <w:sz w:val="21"/>
        </w:rPr>
        <w:t>の引き渡し完了前に「</w:t>
      </w:r>
      <w:r w:rsidR="00E115BB">
        <w:rPr>
          <w:rFonts w:ascii="游明朝" w:eastAsia="游明朝" w:hAnsi="游明朝" w:hint="eastAsia"/>
          <w:color w:val="4472C4" w:themeColor="accent1"/>
          <w:sz w:val="21"/>
        </w:rPr>
        <w:t>噴火警戒レベル４　避難指示</w:t>
      </w:r>
      <w:r w:rsidR="006861AA">
        <w:rPr>
          <w:rFonts w:ascii="游明朝" w:eastAsia="游明朝" w:hAnsi="游明朝" w:hint="eastAsia"/>
          <w:sz w:val="21"/>
        </w:rPr>
        <w:t>」が発令</w:t>
      </w:r>
      <w:r>
        <w:rPr>
          <w:rFonts w:ascii="游明朝" w:eastAsia="游明朝" w:hAnsi="游明朝" w:hint="eastAsia"/>
          <w:sz w:val="21"/>
        </w:rPr>
        <w:t>された場合は、引き渡しを中止し、速やかに対応を</w:t>
      </w:r>
      <w:r w:rsidRPr="00221B2A">
        <w:rPr>
          <w:rFonts w:ascii="游明朝" w:eastAsia="游明朝" w:hAnsi="游明朝" w:hint="eastAsia"/>
          <w:color w:val="4472C4" w:themeColor="accent1"/>
          <w:sz w:val="21"/>
        </w:rPr>
        <w:t>児童生徒等</w:t>
      </w:r>
      <w:r>
        <w:rPr>
          <w:rFonts w:ascii="游明朝" w:eastAsia="游明朝" w:hAnsi="游明朝" w:hint="eastAsia"/>
          <w:sz w:val="21"/>
        </w:rPr>
        <w:t>の避難に切り替える。この際、引き渡しのため</w:t>
      </w:r>
      <w:r w:rsidRPr="00183405">
        <w:rPr>
          <w:rFonts w:ascii="游明朝" w:eastAsia="游明朝" w:hAnsi="游明朝" w:hint="eastAsia"/>
          <w:color w:val="4472C4" w:themeColor="accent1"/>
          <w:sz w:val="21"/>
        </w:rPr>
        <w:t>学校</w:t>
      </w:r>
      <w:r>
        <w:rPr>
          <w:rFonts w:ascii="游明朝" w:eastAsia="游明朝" w:hAnsi="游明朝" w:hint="eastAsia"/>
          <w:sz w:val="21"/>
        </w:rPr>
        <w:t>に向かう保護者が二次災害に巻き込まれないよう、事前に保護者にも避難対応へ切り替えるタイミングを周知しておく。</w:t>
      </w:r>
    </w:p>
    <w:p w:rsidR="00B1625B" w:rsidRDefault="00631853">
      <w:pPr>
        <w:autoSpaceDE/>
        <w:autoSpaceDN/>
        <w:ind w:firstLineChars="100" w:firstLine="210"/>
        <w:jc w:val="both"/>
        <w:rPr>
          <w:rFonts w:ascii="游明朝" w:eastAsia="游明朝" w:hAnsi="游明朝"/>
          <w:kern w:val="2"/>
          <w:sz w:val="21"/>
        </w:rPr>
      </w:pPr>
      <w:r>
        <w:rPr>
          <w:rFonts w:ascii="游明朝" w:eastAsia="游明朝" w:hAnsi="游明朝" w:hint="eastAsia"/>
          <w:sz w:val="21"/>
        </w:rPr>
        <w:t>避難完了後は、安否情報、避難先を保護者へ周知し、安全な場所において引き渡しを再開する。</w:t>
      </w:r>
    </w:p>
    <w:p w:rsidR="00B1625B" w:rsidRDefault="00B1625B">
      <w:pPr>
        <w:autoSpaceDE/>
        <w:autoSpaceDN/>
        <w:ind w:leftChars="100" w:left="220"/>
        <w:jc w:val="both"/>
        <w:rPr>
          <w:rFonts w:ascii="游明朝" w:eastAsia="游明朝" w:hAnsi="游明朝"/>
          <w:color w:val="000000" w:themeColor="text1"/>
          <w:kern w:val="2"/>
          <w:sz w:val="21"/>
        </w:rPr>
      </w:pPr>
    </w:p>
    <w:p w:rsidR="00B1625B" w:rsidRDefault="000C4FDC">
      <w:pPr>
        <w:autoSpaceDE/>
        <w:autoSpaceDN/>
        <w:ind w:leftChars="100" w:left="220"/>
        <w:jc w:val="both"/>
        <w:rPr>
          <w:rFonts w:ascii="游明朝" w:eastAsia="游明朝" w:hAnsi="游明朝"/>
          <w:color w:val="000000" w:themeColor="text1"/>
          <w:kern w:val="2"/>
          <w:sz w:val="21"/>
        </w:rPr>
      </w:pPr>
      <w:r>
        <w:rPr>
          <w:rFonts w:ascii="游明朝" w:eastAsia="游明朝" w:hAnsi="游明朝" w:hint="eastAsia"/>
          <w:color w:val="4472C4" w:themeColor="accent1"/>
          <w:kern w:val="2"/>
          <w:sz w:val="21"/>
        </w:rPr>
        <w:t>＜第３次避難対象エリアの施設</w:t>
      </w:r>
      <w:r w:rsidR="00631853">
        <w:rPr>
          <w:rFonts w:ascii="游明朝" w:eastAsia="游明朝" w:hAnsi="游明朝" w:hint="eastAsia"/>
          <w:color w:val="4472C4" w:themeColor="accent1"/>
          <w:kern w:val="2"/>
          <w:sz w:val="21"/>
        </w:rPr>
        <w:t>＞</w:t>
      </w:r>
    </w:p>
    <w:p w:rsidR="00B1625B" w:rsidRDefault="00631853">
      <w:pPr>
        <w:ind w:firstLineChars="100" w:firstLine="210"/>
        <w:rPr>
          <w:rFonts w:ascii="游明朝" w:eastAsia="游明朝" w:hAnsi="游明朝"/>
          <w:sz w:val="21"/>
        </w:rPr>
      </w:pPr>
      <w:r w:rsidRPr="00221B2A">
        <w:rPr>
          <w:rFonts w:ascii="游明朝" w:eastAsia="游明朝" w:hAnsi="游明朝" w:hint="eastAsia"/>
          <w:color w:val="4472C4" w:themeColor="accent1"/>
          <w:sz w:val="21"/>
        </w:rPr>
        <w:t>児童生徒等</w:t>
      </w:r>
      <w:r>
        <w:rPr>
          <w:rFonts w:ascii="游明朝" w:eastAsia="游明朝" w:hAnsi="游明朝" w:hint="eastAsia"/>
          <w:sz w:val="21"/>
        </w:rPr>
        <w:t>の引き渡し完了前に「</w:t>
      </w:r>
      <w:r w:rsidR="004C6173">
        <w:rPr>
          <w:rFonts w:ascii="游明朝" w:eastAsia="游明朝" w:hAnsi="游明朝" w:hint="eastAsia"/>
          <w:color w:val="4472C4" w:themeColor="accent1"/>
          <w:sz w:val="21"/>
        </w:rPr>
        <w:t>噴火警戒レベル４</w:t>
      </w:r>
      <w:r w:rsidR="00E115BB">
        <w:rPr>
          <w:rFonts w:ascii="游明朝" w:eastAsia="游明朝" w:hAnsi="游明朝" w:hint="eastAsia"/>
          <w:color w:val="4472C4" w:themeColor="accent1"/>
          <w:sz w:val="21"/>
        </w:rPr>
        <w:t xml:space="preserve">　避難指示</w:t>
      </w:r>
      <w:r w:rsidR="006861AA">
        <w:rPr>
          <w:rFonts w:ascii="游明朝" w:eastAsia="游明朝" w:hAnsi="游明朝" w:hint="eastAsia"/>
          <w:sz w:val="21"/>
        </w:rPr>
        <w:t>」が発令</w:t>
      </w:r>
      <w:r>
        <w:rPr>
          <w:rFonts w:ascii="游明朝" w:eastAsia="游明朝" w:hAnsi="游明朝" w:hint="eastAsia"/>
          <w:sz w:val="21"/>
        </w:rPr>
        <w:t>された場合は、引き渡しを中止し、速やかに対応を</w:t>
      </w:r>
      <w:r w:rsidRPr="00221B2A">
        <w:rPr>
          <w:rFonts w:ascii="游明朝" w:eastAsia="游明朝" w:hAnsi="游明朝" w:hint="eastAsia"/>
          <w:color w:val="4472C4" w:themeColor="accent1"/>
          <w:sz w:val="21"/>
        </w:rPr>
        <w:t>児童生徒等</w:t>
      </w:r>
      <w:r>
        <w:rPr>
          <w:rFonts w:ascii="游明朝" w:eastAsia="游明朝" w:hAnsi="游明朝" w:hint="eastAsia"/>
          <w:sz w:val="21"/>
        </w:rPr>
        <w:t>の避難に切り替える。この際、引き渡しのため</w:t>
      </w:r>
      <w:r w:rsidRPr="00183405">
        <w:rPr>
          <w:rFonts w:ascii="游明朝" w:eastAsia="游明朝" w:hAnsi="游明朝" w:hint="eastAsia"/>
          <w:color w:val="4472C4" w:themeColor="accent1"/>
          <w:sz w:val="21"/>
        </w:rPr>
        <w:t>学校</w:t>
      </w:r>
      <w:r>
        <w:rPr>
          <w:rFonts w:ascii="游明朝" w:eastAsia="游明朝" w:hAnsi="游明朝" w:hint="eastAsia"/>
          <w:sz w:val="21"/>
        </w:rPr>
        <w:t>に向かう保護者が二次災害に巻き込まれないよう、事前に保護者にも避難対応へ切り替えるタイミングを周知しておく。</w:t>
      </w:r>
    </w:p>
    <w:p w:rsidR="00B1625B" w:rsidRDefault="00631853">
      <w:pPr>
        <w:autoSpaceDE/>
        <w:autoSpaceDN/>
        <w:ind w:firstLineChars="100" w:firstLine="210"/>
        <w:jc w:val="both"/>
        <w:rPr>
          <w:rFonts w:ascii="游明朝" w:eastAsia="游明朝" w:hAnsi="游明朝"/>
          <w:kern w:val="2"/>
          <w:sz w:val="21"/>
        </w:rPr>
      </w:pPr>
      <w:r>
        <w:rPr>
          <w:rFonts w:ascii="游明朝" w:eastAsia="游明朝" w:hAnsi="游明朝" w:hint="eastAsia"/>
          <w:sz w:val="21"/>
        </w:rPr>
        <w:t>避難完了後は、安否情報、避難先を保護者へ周知し、安全な場所において引き渡しを再開する。</w:t>
      </w:r>
    </w:p>
    <w:p w:rsidR="00B1625B" w:rsidRDefault="00B1625B">
      <w:pPr>
        <w:tabs>
          <w:tab w:val="left" w:pos="827"/>
          <w:tab w:val="left" w:pos="828"/>
        </w:tabs>
        <w:ind w:leftChars="100" w:left="220" w:right="3" w:firstLineChars="100" w:firstLine="220"/>
        <w:rPr>
          <w:rFonts w:asciiTheme="minorHAnsi" w:eastAsiaTheme="minorEastAsia" w:hAnsiTheme="minorHAnsi"/>
        </w:rPr>
      </w:pPr>
    </w:p>
    <w:p w:rsidR="00B1625B" w:rsidRDefault="000C4FDC">
      <w:pPr>
        <w:tabs>
          <w:tab w:val="left" w:pos="827"/>
          <w:tab w:val="left" w:pos="828"/>
        </w:tabs>
        <w:ind w:leftChars="100" w:left="220" w:right="488"/>
        <w:rPr>
          <w:rFonts w:asciiTheme="minorHAnsi" w:eastAsiaTheme="minorEastAsia" w:hAnsiTheme="minorHAnsi"/>
        </w:rPr>
      </w:pPr>
      <w:r>
        <w:rPr>
          <w:rFonts w:ascii="游明朝" w:eastAsia="游明朝" w:hAnsi="游明朝" w:hint="eastAsia"/>
          <w:color w:val="4472C4" w:themeColor="accent1"/>
          <w:kern w:val="2"/>
          <w:sz w:val="21"/>
        </w:rPr>
        <w:t>＜</w:t>
      </w:r>
      <w:r w:rsidR="00631853">
        <w:rPr>
          <w:rFonts w:ascii="游明朝" w:eastAsia="游明朝" w:hAnsi="游明朝" w:hint="eastAsia"/>
          <w:color w:val="4472C4" w:themeColor="accent1"/>
          <w:kern w:val="2"/>
          <w:sz w:val="21"/>
        </w:rPr>
        <w:t>融雪型火山泥流の危険度区分【紫】の施設＞</w:t>
      </w:r>
    </w:p>
    <w:p w:rsidR="00B1625B" w:rsidRDefault="00631853">
      <w:pPr>
        <w:ind w:firstLineChars="100" w:firstLine="210"/>
        <w:rPr>
          <w:rFonts w:ascii="游明朝" w:eastAsia="游明朝" w:hAnsi="游明朝"/>
          <w:sz w:val="21"/>
        </w:rPr>
      </w:pPr>
      <w:r w:rsidRPr="00221B2A">
        <w:rPr>
          <w:rFonts w:ascii="游明朝" w:eastAsia="游明朝" w:hAnsi="游明朝" w:hint="eastAsia"/>
          <w:color w:val="4472C4" w:themeColor="accent1"/>
          <w:sz w:val="21"/>
        </w:rPr>
        <w:t>児童生徒等</w:t>
      </w:r>
      <w:r>
        <w:rPr>
          <w:rFonts w:ascii="游明朝" w:eastAsia="游明朝" w:hAnsi="游明朝" w:hint="eastAsia"/>
          <w:sz w:val="21"/>
        </w:rPr>
        <w:t>の引き渡し完了前に「</w:t>
      </w:r>
      <w:r w:rsidR="004C6173">
        <w:rPr>
          <w:rFonts w:ascii="游明朝" w:eastAsia="游明朝" w:hAnsi="游明朝" w:hint="eastAsia"/>
          <w:color w:val="4472C4" w:themeColor="accent1"/>
          <w:sz w:val="21"/>
        </w:rPr>
        <w:t>噴火警戒レベル４</w:t>
      </w:r>
      <w:r w:rsidR="006861AA">
        <w:rPr>
          <w:rFonts w:ascii="游明朝" w:eastAsia="游明朝" w:hAnsi="游明朝" w:hint="eastAsia"/>
          <w:color w:val="4472C4" w:themeColor="accent1"/>
          <w:sz w:val="21"/>
        </w:rPr>
        <w:t xml:space="preserve">　避難指示</w:t>
      </w:r>
      <w:r w:rsidR="006861AA">
        <w:rPr>
          <w:rFonts w:ascii="游明朝" w:eastAsia="游明朝" w:hAnsi="游明朝" w:hint="eastAsia"/>
          <w:sz w:val="21"/>
        </w:rPr>
        <w:t>」が発令</w:t>
      </w:r>
      <w:r>
        <w:rPr>
          <w:rFonts w:ascii="游明朝" w:eastAsia="游明朝" w:hAnsi="游明朝" w:hint="eastAsia"/>
          <w:sz w:val="21"/>
        </w:rPr>
        <w:t>された場合は、引き渡しを中止し、速やかに対応を</w:t>
      </w:r>
      <w:r w:rsidRPr="00221B2A">
        <w:rPr>
          <w:rFonts w:ascii="游明朝" w:eastAsia="游明朝" w:hAnsi="游明朝" w:hint="eastAsia"/>
          <w:color w:val="4472C4" w:themeColor="accent1"/>
          <w:sz w:val="21"/>
        </w:rPr>
        <w:t>児童生徒等</w:t>
      </w:r>
      <w:r>
        <w:rPr>
          <w:rFonts w:ascii="游明朝" w:eastAsia="游明朝" w:hAnsi="游明朝" w:hint="eastAsia"/>
          <w:sz w:val="21"/>
        </w:rPr>
        <w:t>の避難に切り替える。この際、引き渡しのため</w:t>
      </w:r>
      <w:r w:rsidRPr="00183405">
        <w:rPr>
          <w:rFonts w:ascii="游明朝" w:eastAsia="游明朝" w:hAnsi="游明朝" w:hint="eastAsia"/>
          <w:color w:val="4472C4" w:themeColor="accent1"/>
          <w:sz w:val="21"/>
        </w:rPr>
        <w:t>学校</w:t>
      </w:r>
      <w:r>
        <w:rPr>
          <w:rFonts w:ascii="游明朝" w:eastAsia="游明朝" w:hAnsi="游明朝" w:hint="eastAsia"/>
          <w:sz w:val="21"/>
        </w:rPr>
        <w:t>に向かう保護者が二次災害に巻き込まれないよう、事前に保護者にも避難対応へ切り替えるタイミングを周知しておく。</w:t>
      </w:r>
    </w:p>
    <w:p w:rsidR="00B1625B" w:rsidRDefault="00631853">
      <w:pPr>
        <w:autoSpaceDE/>
        <w:autoSpaceDN/>
        <w:ind w:firstLineChars="100" w:firstLine="210"/>
        <w:jc w:val="both"/>
        <w:rPr>
          <w:rFonts w:ascii="游明朝" w:eastAsia="游明朝" w:hAnsi="游明朝"/>
          <w:kern w:val="2"/>
          <w:sz w:val="21"/>
        </w:rPr>
      </w:pPr>
      <w:r>
        <w:rPr>
          <w:rFonts w:ascii="游明朝" w:eastAsia="游明朝" w:hAnsi="游明朝" w:hint="eastAsia"/>
          <w:sz w:val="21"/>
        </w:rPr>
        <w:t>避難完了後は、安否情報、避難先を保護者へ周知し、安全な場所において引き渡しを再開する。</w:t>
      </w:r>
    </w:p>
    <w:p w:rsidR="00B1625B" w:rsidRDefault="00B1625B">
      <w:pPr>
        <w:ind w:firstLineChars="100" w:firstLine="220"/>
        <w:rPr>
          <w:rFonts w:ascii="游明朝" w:eastAsia="游明朝" w:hAnsi="游明朝"/>
        </w:rPr>
      </w:pPr>
    </w:p>
    <w:p w:rsidR="00B1625B" w:rsidRDefault="000C4FDC">
      <w:pPr>
        <w:tabs>
          <w:tab w:val="left" w:pos="827"/>
          <w:tab w:val="left" w:pos="828"/>
        </w:tabs>
        <w:ind w:leftChars="100" w:left="220" w:right="488"/>
        <w:rPr>
          <w:rFonts w:asciiTheme="minorHAnsi" w:eastAsiaTheme="minorEastAsia" w:hAnsiTheme="minorHAnsi"/>
        </w:rPr>
      </w:pPr>
      <w:r>
        <w:rPr>
          <w:rFonts w:ascii="游明朝" w:eastAsia="游明朝" w:hAnsi="游明朝" w:hint="eastAsia"/>
          <w:color w:val="4472C4" w:themeColor="accent1"/>
          <w:kern w:val="2"/>
          <w:sz w:val="21"/>
        </w:rPr>
        <w:t>＜第４</w:t>
      </w:r>
      <w:r w:rsidR="004C6173">
        <w:rPr>
          <w:rFonts w:ascii="游明朝" w:eastAsia="游明朝" w:hAnsi="游明朝" w:hint="eastAsia"/>
          <w:color w:val="4472C4" w:themeColor="accent1"/>
          <w:kern w:val="2"/>
          <w:sz w:val="21"/>
        </w:rPr>
        <w:t>次避難対象エリアの施設</w:t>
      </w:r>
      <w:r w:rsidR="00631853">
        <w:rPr>
          <w:rFonts w:ascii="游明朝" w:eastAsia="游明朝" w:hAnsi="游明朝" w:hint="eastAsia"/>
          <w:color w:val="4472C4" w:themeColor="accent1"/>
          <w:kern w:val="2"/>
          <w:sz w:val="21"/>
        </w:rPr>
        <w:t>＞</w:t>
      </w:r>
    </w:p>
    <w:p w:rsidR="00B1625B" w:rsidRDefault="00631853">
      <w:pPr>
        <w:ind w:firstLineChars="100" w:firstLine="210"/>
        <w:rPr>
          <w:rFonts w:ascii="游明朝" w:eastAsia="游明朝" w:hAnsi="游明朝"/>
          <w:sz w:val="21"/>
        </w:rPr>
      </w:pPr>
      <w:r>
        <w:rPr>
          <w:rFonts w:ascii="游明朝" w:eastAsia="游明朝" w:hAnsi="游明朝" w:hint="eastAsia"/>
          <w:sz w:val="21"/>
        </w:rPr>
        <w:t>噴火後に「</w:t>
      </w:r>
      <w:r w:rsidR="004811E8">
        <w:rPr>
          <w:rFonts w:ascii="游明朝" w:eastAsia="游明朝" w:hAnsi="游明朝" w:hint="eastAsia"/>
          <w:color w:val="4472C4" w:themeColor="accent1"/>
          <w:sz w:val="21"/>
        </w:rPr>
        <w:t>避難指示　○○○区</w:t>
      </w:r>
      <w:r>
        <w:rPr>
          <w:rFonts w:ascii="游明朝" w:eastAsia="游明朝" w:hAnsi="游明朝" w:hint="eastAsia"/>
          <w:sz w:val="21"/>
        </w:rPr>
        <w:t>」が発令された場合は、速やかに対応を</w:t>
      </w:r>
      <w:r w:rsidRPr="00221B2A">
        <w:rPr>
          <w:rFonts w:ascii="游明朝" w:eastAsia="游明朝" w:hAnsi="游明朝" w:hint="eastAsia"/>
          <w:color w:val="4472C4" w:themeColor="accent1"/>
          <w:sz w:val="21"/>
        </w:rPr>
        <w:t>児童生徒等</w:t>
      </w:r>
      <w:r>
        <w:rPr>
          <w:rFonts w:ascii="游明朝" w:eastAsia="游明朝" w:hAnsi="游明朝" w:hint="eastAsia"/>
          <w:sz w:val="21"/>
        </w:rPr>
        <w:t>の避難に切り替える。</w:t>
      </w:r>
    </w:p>
    <w:p w:rsidR="00B1625B" w:rsidRDefault="00631853">
      <w:pPr>
        <w:autoSpaceDE/>
        <w:autoSpaceDN/>
        <w:ind w:firstLineChars="100" w:firstLine="210"/>
        <w:jc w:val="both"/>
        <w:rPr>
          <w:rFonts w:ascii="游明朝" w:eastAsia="游明朝" w:hAnsi="游明朝"/>
          <w:kern w:val="2"/>
          <w:sz w:val="21"/>
        </w:rPr>
      </w:pPr>
      <w:r>
        <w:rPr>
          <w:rFonts w:ascii="游明朝" w:eastAsia="游明朝" w:hAnsi="游明朝" w:hint="eastAsia"/>
          <w:sz w:val="21"/>
        </w:rPr>
        <w:t>避難完了後は、安否情報、避難先を保護者へ周知し、安全な場所において引き渡しを再開する。</w:t>
      </w:r>
    </w:p>
    <w:p w:rsidR="00B1625B" w:rsidRDefault="00B1625B">
      <w:pPr>
        <w:ind w:firstLineChars="100" w:firstLine="210"/>
        <w:rPr>
          <w:rFonts w:ascii="游明朝" w:eastAsia="游明朝" w:hAnsi="游明朝"/>
          <w:sz w:val="21"/>
        </w:rPr>
      </w:pPr>
    </w:p>
    <w:p w:rsidR="004C6173" w:rsidRDefault="004C6173">
      <w:pPr>
        <w:ind w:firstLineChars="100" w:firstLine="210"/>
        <w:rPr>
          <w:rFonts w:ascii="游明朝" w:eastAsia="游明朝" w:hAnsi="游明朝"/>
          <w:sz w:val="21"/>
        </w:rPr>
      </w:pPr>
    </w:p>
    <w:p w:rsidR="004C6173" w:rsidRDefault="004C6173">
      <w:pPr>
        <w:ind w:firstLineChars="100" w:firstLine="210"/>
        <w:rPr>
          <w:rFonts w:ascii="游明朝" w:eastAsia="游明朝" w:hAnsi="游明朝"/>
          <w:sz w:val="21"/>
        </w:rPr>
      </w:pPr>
    </w:p>
    <w:p w:rsidR="00B1625B" w:rsidRDefault="00631853">
      <w:pPr>
        <w:pStyle w:val="4"/>
        <w:keepNext w:val="0"/>
        <w:spacing w:before="211"/>
      </w:pPr>
      <w:bookmarkStart w:id="97" w:name="_Toc18940100"/>
      <w:r>
        <w:t>（１）情報収集・伝達</w:t>
      </w:r>
      <w:bookmarkEnd w:id="97"/>
    </w:p>
    <w:p w:rsidR="00B1625B" w:rsidRDefault="00631853">
      <w:pPr>
        <w:tabs>
          <w:tab w:val="left" w:pos="827"/>
          <w:tab w:val="left" w:pos="828"/>
        </w:tabs>
        <w:ind w:leftChars="100" w:left="220" w:firstLineChars="100" w:firstLine="205"/>
        <w:rPr>
          <w:rFonts w:ascii="游明朝" w:eastAsia="游明朝" w:hAnsi="游明朝"/>
          <w:sz w:val="21"/>
        </w:rPr>
      </w:pPr>
      <w:r>
        <w:rPr>
          <w:rFonts w:ascii="游明朝" w:eastAsia="游明朝" w:hAnsi="游明朝"/>
          <w:spacing w:val="-5"/>
          <w:sz w:val="21"/>
        </w:rPr>
        <w:t>当</w:t>
      </w:r>
      <w:r>
        <w:rPr>
          <w:rFonts w:ascii="游明朝" w:eastAsia="游明朝" w:hAnsi="游明朝" w:hint="eastAsia"/>
          <w:spacing w:val="-5"/>
          <w:sz w:val="21"/>
        </w:rPr>
        <w:t>施設</w:t>
      </w:r>
      <w:r>
        <w:rPr>
          <w:rFonts w:ascii="游明朝" w:eastAsia="游明朝" w:hAnsi="游明朝"/>
          <w:spacing w:val="-5"/>
          <w:sz w:val="21"/>
        </w:rPr>
        <w:t>が行う情報収集・伝達は、以下のとおり</w:t>
      </w:r>
      <w:r>
        <w:rPr>
          <w:rFonts w:ascii="游明朝" w:eastAsia="游明朝" w:hAnsi="游明朝"/>
          <w:sz w:val="21"/>
        </w:rPr>
        <w:t>である。</w:t>
      </w:r>
    </w:p>
    <w:p w:rsidR="00B1625B" w:rsidRDefault="00B1625B">
      <w:pPr>
        <w:tabs>
          <w:tab w:val="left" w:pos="1111"/>
        </w:tabs>
        <w:ind w:leftChars="100" w:left="220" w:firstLineChars="100" w:firstLine="210"/>
        <w:rPr>
          <w:sz w:val="21"/>
        </w:rPr>
      </w:pPr>
    </w:p>
    <w:p w:rsidR="00B1625B" w:rsidRDefault="00631853">
      <w:pPr>
        <w:pStyle w:val="a5"/>
        <w:numPr>
          <w:ilvl w:val="0"/>
          <w:numId w:val="6"/>
        </w:numPr>
        <w:tabs>
          <w:tab w:val="left" w:pos="1111"/>
        </w:tabs>
        <w:rPr>
          <w:sz w:val="21"/>
        </w:rPr>
      </w:pPr>
      <w:r>
        <w:rPr>
          <w:rFonts w:hint="eastAsia"/>
          <w:sz w:val="21"/>
        </w:rPr>
        <w:t>情報の伝達</w:t>
      </w:r>
    </w:p>
    <w:p w:rsidR="00B1625B" w:rsidRDefault="00631853">
      <w:pPr>
        <w:pStyle w:val="af4"/>
        <w:spacing w:afterLines="0" w:after="120"/>
      </w:pPr>
      <w:r>
        <w:rPr>
          <w:rFonts w:hint="eastAsia"/>
          <w:noProof/>
        </w:rPr>
        <mc:AlternateContent>
          <mc:Choice Requires="wps">
            <w:drawing>
              <wp:anchor distT="45720" distB="45720" distL="114300" distR="114300" simplePos="0" relativeHeight="119" behindDoc="0" locked="0" layoutInCell="1" hidden="0" allowOverlap="1">
                <wp:simplePos x="0" y="0"/>
                <wp:positionH relativeFrom="column">
                  <wp:posOffset>133350</wp:posOffset>
                </wp:positionH>
                <wp:positionV relativeFrom="paragraph">
                  <wp:posOffset>189230</wp:posOffset>
                </wp:positionV>
                <wp:extent cx="633095" cy="306070"/>
                <wp:effectExtent l="635" t="635" r="29845" b="10795"/>
                <wp:wrapNone/>
                <wp:docPr id="11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633095" cy="306070"/>
                        </a:xfrm>
                        <a:prstGeom prst="rect">
                          <a:avLst/>
                        </a:prstGeom>
                        <a:ln>
                          <a:headEnd/>
                          <a:tailEnd/>
                        </a:ln>
                      </wps:spPr>
                      <wps:style>
                        <a:lnRef idx="2">
                          <a:schemeClr val="accent1">
                            <a:shade val="50000"/>
                          </a:schemeClr>
                        </a:lnRef>
                        <a:fillRef idx="1">
                          <a:schemeClr val="accent1"/>
                        </a:fillRef>
                        <a:effectRef idx="0">
                          <a:srgbClr val="000000"/>
                        </a:effectRef>
                        <a:fontRef idx="none">
                          <a:schemeClr val="lt1"/>
                        </a:fontRef>
                      </wps:style>
                      <wps:txbx>
                        <w:txbxContent>
                          <w:p w:rsidR="005A3E19" w:rsidRDefault="005A3E19">
                            <w:pPr>
                              <w:jc w:val="center"/>
                              <w:rPr>
                                <w:b/>
                                <w:color w:val="FFFFFF" w:themeColor="background1"/>
                                <w:sz w:val="24"/>
                              </w:rPr>
                            </w:pPr>
                            <w:r>
                              <w:rPr>
                                <w:rFonts w:hint="eastAsia"/>
                                <w:b/>
                                <w:color w:val="FFFFFF" w:themeColor="background1"/>
                                <w:sz w:val="24"/>
                              </w:rPr>
                              <w:t>例</w:t>
                            </w:r>
                          </w:p>
                        </w:txbxContent>
                      </wps:txbx>
                      <wps:bodyPr rot="0" vertOverflow="overflow" horzOverflow="overflow" wrap="square" anchor="t" anchorCtr="0"/>
                    </wps:wsp>
                  </a:graphicData>
                </a:graphic>
              </wp:anchor>
            </w:drawing>
          </mc:Choice>
          <mc:Fallback>
            <w:pict>
              <v:shape id="_x0000_s1089" type="#_x0000_t202" style="position:absolute;left:0;text-align:left;margin-left:10.5pt;margin-top:14.9pt;width:49.85pt;height:24.1pt;z-index:119;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" fillcolor="#4472c4 [3204]" strokecolor="#1f3763 [1604]" strokeweight="1pt">
                <v:textbox>
                  <w:txbxContent>
                    <w:p w:rsidR="005A3E19" w:rsidRDefault="005A3E19">
                      <w:pPr>
                        <w:jc w:val="center"/>
                        <w:rPr>
                          <w:b/>
                          <w:color w:val="FFFFFF" w:themeColor="background1"/>
                          <w:sz w:val="24"/>
                        </w:rPr>
                      </w:pPr>
                      <w:r>
                        <w:rPr>
                          <w:rFonts w:hint="eastAsia"/>
                          <w:b/>
                          <w:color w:val="FFFFFF" w:themeColor="background1"/>
                          <w:sz w:val="24"/>
                        </w:rPr>
                        <w:t>例</w:t>
                      </w:r>
                    </w:p>
                  </w:txbxContent>
                </v:textbox>
              </v:shape>
            </w:pict>
          </mc:Fallback>
        </mc:AlternateContent>
      </w:r>
      <w:r>
        <w:t xml:space="preserve">表 </w:t>
      </w:r>
      <w:r>
        <w:rPr>
          <w:rFonts w:hint="eastAsia"/>
        </w:rPr>
        <w:fldChar w:fldCharType="begin"/>
      </w:r>
      <w:r>
        <w:rPr>
          <w:rFonts w:hint="eastAsia"/>
        </w:rPr>
        <w:instrText xml:space="preserve">SEQ 表 \* DBCHAR </w:instrText>
      </w:r>
      <w:r>
        <w:rPr>
          <w:rFonts w:hint="eastAsia"/>
        </w:rPr>
        <w:fldChar w:fldCharType="separate"/>
      </w:r>
      <w:r w:rsidR="00DB070D">
        <w:rPr>
          <w:rFonts w:hint="eastAsia"/>
          <w:noProof/>
        </w:rPr>
        <w:t>１４</w:t>
      </w:r>
      <w:r>
        <w:rPr>
          <w:rFonts w:hint="eastAsia"/>
        </w:rPr>
        <w:fldChar w:fldCharType="end"/>
      </w:r>
      <w:r>
        <w:rPr>
          <w:rFonts w:hint="eastAsia"/>
        </w:rPr>
        <w:t xml:space="preserve">　当施設として行う情報収集・伝達の対応</w:t>
      </w:r>
    </w:p>
    <w:tbl>
      <w:tblPr>
        <w:tblW w:w="921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6"/>
        <w:gridCol w:w="7087"/>
      </w:tblGrid>
      <w:tr w:rsidR="00B1625B">
        <w:tc>
          <w:tcPr>
            <w:tcW w:w="2126" w:type="dxa"/>
            <w:shd w:val="clear" w:color="auto" w:fill="EEECE1"/>
          </w:tcPr>
          <w:p w:rsidR="00B1625B" w:rsidRDefault="00631853">
            <w:pPr>
              <w:tabs>
                <w:tab w:val="left" w:pos="827"/>
                <w:tab w:val="left" w:pos="828"/>
              </w:tabs>
              <w:ind w:right="-110"/>
              <w:jc w:val="center"/>
              <w:rPr>
                <w:rFonts w:ascii="游明朝" w:eastAsia="游明朝" w:hAnsi="游明朝"/>
                <w:sz w:val="21"/>
              </w:rPr>
            </w:pPr>
            <w:r>
              <w:rPr>
                <w:rFonts w:ascii="游明朝" w:eastAsia="游明朝" w:hAnsi="游明朝" w:hint="eastAsia"/>
                <w:sz w:val="21"/>
              </w:rPr>
              <w:t>対応事項</w:t>
            </w:r>
          </w:p>
        </w:tc>
        <w:tc>
          <w:tcPr>
            <w:tcW w:w="7087" w:type="dxa"/>
            <w:tcBorders>
              <w:bottom w:val="single" w:sz="24" w:space="0" w:color="auto"/>
            </w:tcBorders>
            <w:shd w:val="clear" w:color="auto" w:fill="EEECE1"/>
          </w:tcPr>
          <w:p w:rsidR="00B1625B" w:rsidRDefault="00631853">
            <w:pPr>
              <w:tabs>
                <w:tab w:val="left" w:pos="827"/>
                <w:tab w:val="left" w:pos="828"/>
              </w:tabs>
              <w:jc w:val="center"/>
              <w:rPr>
                <w:rFonts w:ascii="游明朝" w:eastAsia="游明朝" w:hAnsi="游明朝"/>
                <w:sz w:val="21"/>
              </w:rPr>
            </w:pPr>
            <w:r>
              <w:rPr>
                <w:rFonts w:ascii="游明朝" w:eastAsia="游明朝" w:hAnsi="游明朝" w:hint="eastAsia"/>
                <w:sz w:val="21"/>
              </w:rPr>
              <w:t>内容</w:t>
            </w:r>
          </w:p>
        </w:tc>
      </w:tr>
      <w:tr w:rsidR="00B1625B">
        <w:tc>
          <w:tcPr>
            <w:tcW w:w="2126" w:type="dxa"/>
            <w:tcBorders>
              <w:right w:val="single" w:sz="24" w:space="0" w:color="auto"/>
            </w:tcBorders>
            <w:shd w:val="clear" w:color="auto" w:fill="EEECE1"/>
            <w:vAlign w:val="center"/>
          </w:tcPr>
          <w:p w:rsidR="00B1625B" w:rsidRDefault="00631853">
            <w:pPr>
              <w:ind w:left="210" w:hangingChars="100" w:hanging="210"/>
              <w:jc w:val="both"/>
              <w:rPr>
                <w:rFonts w:ascii="游明朝" w:eastAsia="游明朝" w:hAnsi="游明朝"/>
                <w:sz w:val="21"/>
              </w:rPr>
            </w:pPr>
            <w:r>
              <w:rPr>
                <w:rFonts w:ascii="游明朝" w:eastAsia="游明朝" w:hAnsi="游明朝" w:hint="eastAsia"/>
                <w:sz w:val="21"/>
              </w:rPr>
              <w:t>職員への伝達</w:t>
            </w:r>
          </w:p>
        </w:tc>
        <w:tc>
          <w:tcPr>
            <w:tcW w:w="7087" w:type="dxa"/>
            <w:tcBorders>
              <w:left w:val="single" w:sz="24" w:space="0" w:color="auto"/>
              <w:right w:val="single" w:sz="24" w:space="0" w:color="auto"/>
            </w:tcBorders>
            <w:shd w:val="clear" w:color="auto" w:fill="auto"/>
          </w:tcPr>
          <w:p w:rsidR="00B1625B" w:rsidRDefault="00631853">
            <w:pPr>
              <w:rPr>
                <w:rFonts w:ascii="游明朝" w:eastAsia="游明朝" w:hAnsi="游明朝"/>
                <w:color w:val="000000" w:themeColor="text1"/>
                <w:sz w:val="21"/>
              </w:rPr>
            </w:pPr>
            <w:r>
              <w:rPr>
                <w:rFonts w:ascii="游明朝" w:eastAsia="游明朝" w:hAnsi="游明朝" w:hint="eastAsia"/>
                <w:b/>
                <w:color w:val="000000" w:themeColor="text1"/>
                <w:sz w:val="21"/>
              </w:rPr>
              <w:t>統括管理者</w:t>
            </w:r>
            <w:r>
              <w:rPr>
                <w:rFonts w:ascii="游明朝" w:eastAsia="游明朝" w:hAnsi="游明朝" w:hint="eastAsia"/>
                <w:color w:val="000000" w:themeColor="text1"/>
                <w:sz w:val="21"/>
              </w:rPr>
              <w:t>が緊急連絡網や施設内放送で全職員へ伝達を行う</w:t>
            </w:r>
          </w:p>
        </w:tc>
      </w:tr>
      <w:tr w:rsidR="00B1625B">
        <w:tc>
          <w:tcPr>
            <w:tcW w:w="2126" w:type="dxa"/>
            <w:tcBorders>
              <w:right w:val="single" w:sz="24" w:space="0" w:color="auto"/>
            </w:tcBorders>
            <w:shd w:val="clear" w:color="auto" w:fill="EEECE1"/>
            <w:vAlign w:val="center"/>
          </w:tcPr>
          <w:p w:rsidR="00B1625B" w:rsidRDefault="00631853">
            <w:pPr>
              <w:jc w:val="both"/>
              <w:rPr>
                <w:rFonts w:ascii="游明朝" w:eastAsia="游明朝" w:hAnsi="游明朝"/>
                <w:sz w:val="21"/>
              </w:rPr>
            </w:pPr>
            <w:r w:rsidRPr="00221B2A">
              <w:rPr>
                <w:rFonts w:ascii="游明朝" w:eastAsia="游明朝" w:hAnsi="游明朝" w:hint="eastAsia"/>
                <w:color w:val="4472C4" w:themeColor="accent1"/>
                <w:sz w:val="21"/>
              </w:rPr>
              <w:t>児童生徒</w:t>
            </w:r>
            <w:r w:rsidR="00221B2A" w:rsidRPr="00221B2A">
              <w:rPr>
                <w:rFonts w:ascii="游明朝" w:eastAsia="游明朝" w:hAnsi="游明朝" w:hint="eastAsia"/>
                <w:color w:val="4472C4" w:themeColor="accent1"/>
                <w:sz w:val="21"/>
              </w:rPr>
              <w:t>等</w:t>
            </w:r>
            <w:r>
              <w:rPr>
                <w:rFonts w:ascii="游明朝" w:eastAsia="游明朝" w:hAnsi="游明朝" w:hint="eastAsia"/>
                <w:sz w:val="21"/>
              </w:rPr>
              <w:t>への伝達</w:t>
            </w:r>
          </w:p>
        </w:tc>
        <w:tc>
          <w:tcPr>
            <w:tcW w:w="7087" w:type="dxa"/>
            <w:tcBorders>
              <w:left w:val="single" w:sz="24" w:space="0" w:color="auto"/>
              <w:right w:val="single" w:sz="24" w:space="0" w:color="auto"/>
            </w:tcBorders>
            <w:shd w:val="clear" w:color="auto" w:fill="auto"/>
          </w:tcPr>
          <w:p w:rsidR="00B1625B" w:rsidRDefault="00631853">
            <w:pPr>
              <w:rPr>
                <w:rFonts w:ascii="游明朝" w:eastAsia="游明朝" w:hAnsi="游明朝"/>
                <w:color w:val="4472C4" w:themeColor="accent1"/>
                <w:sz w:val="21"/>
              </w:rPr>
            </w:pPr>
            <w:r>
              <w:rPr>
                <w:rFonts w:ascii="游明朝" w:eastAsia="游明朝" w:hAnsi="游明朝" w:hint="eastAsia"/>
                <w:b/>
                <w:color w:val="4472C4" w:themeColor="accent1"/>
                <w:sz w:val="21"/>
              </w:rPr>
              <w:t>避難誘導班</w:t>
            </w:r>
            <w:r>
              <w:rPr>
                <w:rFonts w:ascii="游明朝" w:eastAsia="游明朝" w:hAnsi="游明朝" w:hint="eastAsia"/>
                <w:color w:val="4472C4" w:themeColor="accent1"/>
                <w:sz w:val="21"/>
              </w:rPr>
              <w:t>は、放送設備・資器材（屋外スピーカー、拡声器等）で、児童生徒に避難を開始するよう伝える。突然の噴火を想定し、集合場所は屋内を基本とする。</w:t>
            </w:r>
          </w:p>
          <w:p w:rsidR="00B1625B" w:rsidRDefault="00631853">
            <w:pPr>
              <w:rPr>
                <w:rFonts w:ascii="游明朝" w:eastAsia="游明朝" w:hAnsi="游明朝"/>
                <w:color w:val="4472C4" w:themeColor="accent1"/>
                <w:sz w:val="21"/>
              </w:rPr>
            </w:pPr>
            <w:r>
              <w:rPr>
                <w:rFonts w:ascii="游明朝" w:eastAsia="游明朝" w:hAnsi="游明朝" w:hint="eastAsia"/>
                <w:color w:val="4472C4" w:themeColor="accent1"/>
                <w:sz w:val="21"/>
              </w:rPr>
              <w:t>〈授業中〉</w:t>
            </w:r>
          </w:p>
          <w:p w:rsidR="00B1625B" w:rsidRDefault="00E115BB">
            <w:pPr>
              <w:rPr>
                <w:rFonts w:ascii="游明朝" w:eastAsia="游明朝" w:hAnsi="游明朝"/>
                <w:color w:val="4472C4" w:themeColor="accent1"/>
                <w:sz w:val="21"/>
              </w:rPr>
            </w:pPr>
            <w:r>
              <w:rPr>
                <w:rFonts w:ascii="游明朝" w:eastAsia="游明朝" w:hAnsi="游明朝" w:hint="eastAsia"/>
                <w:color w:val="4472C4" w:themeColor="accent1"/>
                <w:sz w:val="21"/>
              </w:rPr>
              <w:t>ただ今、</w:t>
            </w:r>
            <w:r w:rsidR="00631853">
              <w:rPr>
                <w:rFonts w:ascii="游明朝" w:eastAsia="游明朝" w:hAnsi="游明朝" w:hint="eastAsia"/>
                <w:color w:val="4472C4" w:themeColor="accent1"/>
                <w:sz w:val="21"/>
              </w:rPr>
              <w:t>避難</w:t>
            </w:r>
            <w:r>
              <w:rPr>
                <w:rFonts w:ascii="游明朝" w:eastAsia="游明朝" w:hAnsi="游明朝" w:hint="eastAsia"/>
                <w:color w:val="4472C4" w:themeColor="accent1"/>
                <w:sz w:val="21"/>
              </w:rPr>
              <w:t>指示</w:t>
            </w:r>
            <w:r w:rsidR="00631853">
              <w:rPr>
                <w:rFonts w:ascii="游明朝" w:eastAsia="游明朝" w:hAnsi="游明朝" w:hint="eastAsia"/>
                <w:color w:val="4472C4" w:themeColor="accent1"/>
                <w:sz w:val="21"/>
              </w:rPr>
              <w:t>が発表されました。児童生徒のみなさんは、落ち着い</w:t>
            </w:r>
            <w:r w:rsidR="00631853">
              <w:rPr>
                <w:rFonts w:ascii="游明朝" w:eastAsia="游明朝" w:hAnsi="游明朝" w:hint="eastAsia"/>
                <w:color w:val="4472C4" w:themeColor="accent1"/>
                <w:sz w:val="21"/>
              </w:rPr>
              <w:lastRenderedPageBreak/>
              <w:t>て先生の指示に従ってください。</w:t>
            </w:r>
          </w:p>
          <w:p w:rsidR="00B1625B" w:rsidRDefault="00631853">
            <w:pPr>
              <w:rPr>
                <w:rFonts w:ascii="游明朝" w:eastAsia="游明朝" w:hAnsi="游明朝"/>
                <w:color w:val="4472C4" w:themeColor="accent1"/>
                <w:sz w:val="21"/>
              </w:rPr>
            </w:pPr>
            <w:r>
              <w:rPr>
                <w:rFonts w:ascii="游明朝" w:eastAsia="游明朝" w:hAnsi="游明朝" w:hint="eastAsia"/>
                <w:color w:val="4472C4" w:themeColor="accent1"/>
                <w:sz w:val="21"/>
              </w:rPr>
              <w:t>〈休み時間中〉</w:t>
            </w:r>
          </w:p>
          <w:p w:rsidR="00B1625B" w:rsidRDefault="00E115BB">
            <w:pPr>
              <w:rPr>
                <w:rFonts w:ascii="游明朝" w:eastAsia="游明朝" w:hAnsi="游明朝"/>
                <w:color w:val="4472C4" w:themeColor="accent1"/>
                <w:sz w:val="21"/>
              </w:rPr>
            </w:pPr>
            <w:r>
              <w:rPr>
                <w:rFonts w:ascii="游明朝" w:eastAsia="游明朝" w:hAnsi="游明朝" w:hint="eastAsia"/>
                <w:color w:val="4472C4" w:themeColor="accent1"/>
                <w:sz w:val="21"/>
              </w:rPr>
              <w:t>ただ今、避難指示</w:t>
            </w:r>
            <w:r w:rsidR="00631853">
              <w:rPr>
                <w:rFonts w:ascii="游明朝" w:eastAsia="游明朝" w:hAnsi="游明朝" w:hint="eastAsia"/>
                <w:color w:val="4472C4" w:themeColor="accent1"/>
                <w:sz w:val="21"/>
              </w:rPr>
              <w:t>が発表されました。外にいる児童生徒のみなさんは校舎内に戻ってください。先生の指示に従って行動してください。</w:t>
            </w:r>
          </w:p>
        </w:tc>
      </w:tr>
      <w:tr w:rsidR="00B1625B">
        <w:tc>
          <w:tcPr>
            <w:tcW w:w="2126" w:type="dxa"/>
            <w:tcBorders>
              <w:right w:val="single" w:sz="24" w:space="0" w:color="auto"/>
            </w:tcBorders>
            <w:shd w:val="clear" w:color="auto" w:fill="EEECE1"/>
            <w:vAlign w:val="center"/>
          </w:tcPr>
          <w:p w:rsidR="00B1625B" w:rsidRDefault="00631853">
            <w:pPr>
              <w:jc w:val="both"/>
              <w:rPr>
                <w:rFonts w:ascii="游明朝" w:eastAsia="游明朝" w:hAnsi="游明朝"/>
                <w:sz w:val="21"/>
              </w:rPr>
            </w:pPr>
            <w:r>
              <w:rPr>
                <w:rFonts w:ascii="游明朝" w:eastAsia="游明朝" w:hAnsi="游明朝" w:hint="eastAsia"/>
                <w:color w:val="000000" w:themeColor="text1"/>
                <w:sz w:val="21"/>
              </w:rPr>
              <w:lastRenderedPageBreak/>
              <w:t>関係機関への伝達</w:t>
            </w:r>
          </w:p>
        </w:tc>
        <w:tc>
          <w:tcPr>
            <w:tcW w:w="7087" w:type="dxa"/>
            <w:tcBorders>
              <w:left w:val="single" w:sz="24" w:space="0" w:color="auto"/>
              <w:right w:val="single" w:sz="24" w:space="0" w:color="auto"/>
            </w:tcBorders>
            <w:shd w:val="clear" w:color="auto" w:fill="auto"/>
          </w:tcPr>
          <w:p w:rsidR="00B1625B" w:rsidRDefault="00631853">
            <w:pPr>
              <w:rPr>
                <w:rFonts w:ascii="游明朝" w:eastAsia="游明朝" w:hAnsi="游明朝"/>
                <w:color w:val="000000" w:themeColor="text1"/>
                <w:sz w:val="21"/>
              </w:rPr>
            </w:pPr>
            <w:r>
              <w:rPr>
                <w:rFonts w:ascii="游明朝" w:eastAsia="游明朝" w:hAnsi="游明朝" w:hint="eastAsia"/>
                <w:b/>
                <w:color w:val="000000" w:themeColor="text1"/>
                <w:sz w:val="21"/>
              </w:rPr>
              <w:t>統括管理者</w:t>
            </w:r>
            <w:r w:rsidR="004A7CA4">
              <w:rPr>
                <w:rFonts w:ascii="游明朝" w:eastAsia="游明朝" w:hAnsi="游明朝" w:hint="eastAsia"/>
                <w:color w:val="000000" w:themeColor="text1"/>
                <w:sz w:val="21"/>
              </w:rPr>
              <w:t>が地域防災</w:t>
            </w:r>
            <w:r>
              <w:rPr>
                <w:rFonts w:ascii="游明朝" w:eastAsia="游明朝" w:hAnsi="游明朝" w:hint="eastAsia"/>
                <w:color w:val="000000" w:themeColor="text1"/>
                <w:sz w:val="21"/>
              </w:rPr>
              <w:t>無線等を用いて、</w:t>
            </w:r>
            <w:r w:rsidR="00EE66FD" w:rsidRPr="00EE66FD">
              <w:rPr>
                <w:rFonts w:ascii="游明朝" w:eastAsia="游明朝" w:hAnsi="游明朝" w:hint="eastAsia"/>
                <w:b/>
                <w:color w:val="0070C0"/>
                <w:sz w:val="21"/>
                <w:u w:val="single"/>
              </w:rPr>
              <w:t>富士宮市○○</w:t>
            </w:r>
            <w:r w:rsidRPr="00EE66FD">
              <w:rPr>
                <w:rFonts w:ascii="游明朝" w:eastAsia="游明朝" w:hAnsi="游明朝" w:hint="eastAsia"/>
                <w:b/>
                <w:color w:val="0070C0"/>
                <w:sz w:val="21"/>
                <w:u w:val="single"/>
              </w:rPr>
              <w:t>課</w:t>
            </w:r>
            <w:r w:rsidR="000D342D" w:rsidRPr="000D342D">
              <w:rPr>
                <w:rFonts w:ascii="游明朝" w:eastAsia="游明朝" w:hAnsi="游明朝" w:hint="eastAsia"/>
                <w:b/>
                <w:color w:val="0070C0"/>
                <w:sz w:val="21"/>
              </w:rPr>
              <w:t>または</w:t>
            </w:r>
            <w:r w:rsidR="000D342D">
              <w:rPr>
                <w:rFonts w:ascii="游明朝" w:eastAsia="游明朝" w:hAnsi="游明朝" w:hint="eastAsia"/>
                <w:b/>
                <w:color w:val="0070C0"/>
                <w:sz w:val="21"/>
                <w:u w:val="single"/>
              </w:rPr>
              <w:t>危機管理局</w:t>
            </w:r>
            <w:r>
              <w:rPr>
                <w:rFonts w:ascii="游明朝" w:eastAsia="游明朝" w:hAnsi="游明朝" w:hint="eastAsia"/>
                <w:color w:val="000000" w:themeColor="text1"/>
                <w:sz w:val="21"/>
              </w:rPr>
              <w:t>に連絡</w:t>
            </w:r>
          </w:p>
          <w:p w:rsidR="00B1625B" w:rsidRDefault="00B1625B">
            <w:pPr>
              <w:rPr>
                <w:rFonts w:ascii="游明朝" w:eastAsia="游明朝" w:hAnsi="游明朝"/>
                <w:color w:val="000000" w:themeColor="text1"/>
                <w:sz w:val="21"/>
              </w:rPr>
            </w:pPr>
          </w:p>
        </w:tc>
      </w:tr>
      <w:tr w:rsidR="00B1625B">
        <w:tc>
          <w:tcPr>
            <w:tcW w:w="2126" w:type="dxa"/>
            <w:tcBorders>
              <w:right w:val="single" w:sz="24" w:space="0" w:color="auto"/>
            </w:tcBorders>
            <w:shd w:val="clear" w:color="auto" w:fill="EEECE1"/>
            <w:vAlign w:val="center"/>
          </w:tcPr>
          <w:p w:rsidR="00B1625B" w:rsidRDefault="00631853">
            <w:pPr>
              <w:jc w:val="both"/>
              <w:rPr>
                <w:rFonts w:ascii="游明朝" w:eastAsia="游明朝" w:hAnsi="游明朝"/>
                <w:color w:val="000000" w:themeColor="text1"/>
                <w:sz w:val="21"/>
              </w:rPr>
            </w:pPr>
            <w:r>
              <w:rPr>
                <w:rFonts w:ascii="游明朝" w:eastAsia="游明朝" w:hAnsi="游明朝" w:hint="eastAsia"/>
                <w:color w:val="000000" w:themeColor="text1"/>
                <w:sz w:val="21"/>
              </w:rPr>
              <w:t>保護者への伝達</w:t>
            </w:r>
          </w:p>
        </w:tc>
        <w:tc>
          <w:tcPr>
            <w:tcW w:w="7087" w:type="dxa"/>
            <w:tcBorders>
              <w:left w:val="single" w:sz="24" w:space="0" w:color="auto"/>
              <w:bottom w:val="single" w:sz="24" w:space="0" w:color="auto"/>
              <w:right w:val="single" w:sz="24" w:space="0" w:color="auto"/>
            </w:tcBorders>
            <w:shd w:val="clear" w:color="auto" w:fill="auto"/>
          </w:tcPr>
          <w:p w:rsidR="00B1625B" w:rsidRDefault="00631853">
            <w:pPr>
              <w:rPr>
                <w:rFonts w:ascii="游明朝" w:eastAsia="游明朝" w:hAnsi="游明朝"/>
                <w:color w:val="000000" w:themeColor="text1"/>
                <w:sz w:val="21"/>
              </w:rPr>
            </w:pPr>
            <w:r>
              <w:rPr>
                <w:rFonts w:ascii="游明朝" w:eastAsia="游明朝" w:hAnsi="游明朝" w:hint="eastAsia"/>
                <w:b/>
                <w:color w:val="000000" w:themeColor="text1"/>
                <w:sz w:val="21"/>
              </w:rPr>
              <w:t>情報班</w:t>
            </w:r>
            <w:r>
              <w:rPr>
                <w:rFonts w:ascii="游明朝" w:eastAsia="游明朝" w:hAnsi="游明朝" w:hint="eastAsia"/>
                <w:color w:val="000000" w:themeColor="text1"/>
                <w:sz w:val="21"/>
              </w:rPr>
              <w:t>が避難の実施と避難先について、</w:t>
            </w:r>
            <w:r>
              <w:rPr>
                <w:rFonts w:ascii="游明朝" w:eastAsia="游明朝" w:hAnsi="游明朝" w:hint="eastAsia"/>
                <w:color w:val="4472C4" w:themeColor="accent1"/>
                <w:sz w:val="21"/>
              </w:rPr>
              <w:t>●●●●（保護者向けのメール等）</w:t>
            </w:r>
            <w:r>
              <w:rPr>
                <w:rFonts w:ascii="游明朝" w:eastAsia="游明朝" w:hAnsi="游明朝" w:hint="eastAsia"/>
                <w:color w:val="000000" w:themeColor="text1"/>
                <w:sz w:val="21"/>
              </w:rPr>
              <w:t>記の情報配信を行い保護者に伝達する。</w:t>
            </w:r>
          </w:p>
          <w:p w:rsidR="00B1625B" w:rsidRDefault="00631853">
            <w:pPr>
              <w:rPr>
                <w:rFonts w:ascii="游明朝" w:eastAsia="游明朝" w:hAnsi="游明朝"/>
                <w:color w:val="000000" w:themeColor="text1"/>
                <w:sz w:val="21"/>
              </w:rPr>
            </w:pPr>
            <w:r>
              <w:rPr>
                <w:rFonts w:ascii="游明朝" w:eastAsia="游明朝" w:hAnsi="游明朝" w:hint="eastAsia"/>
                <w:color w:val="000000" w:themeColor="text1"/>
                <w:sz w:val="21"/>
              </w:rPr>
              <w:t>「</w:t>
            </w:r>
            <w:r>
              <w:rPr>
                <w:rFonts w:ascii="游明朝" w:eastAsia="游明朝" w:hAnsi="游明朝" w:hint="eastAsia"/>
                <w:color w:val="0070C0"/>
                <w:sz w:val="21"/>
              </w:rPr>
              <w:t>避難指示発令のため、引き渡しは中止します。学校へ向かっている方は引き返してください。児童生徒の引き渡し再開の場所と時間については、追って連絡します。</w:t>
            </w:r>
            <w:r>
              <w:rPr>
                <w:rFonts w:ascii="游明朝" w:eastAsia="游明朝" w:hAnsi="游明朝" w:hint="eastAsia"/>
                <w:color w:val="000000" w:themeColor="text1"/>
                <w:sz w:val="21"/>
              </w:rPr>
              <w:t>」</w:t>
            </w:r>
          </w:p>
        </w:tc>
      </w:tr>
    </w:tbl>
    <w:p w:rsidR="00B1625B" w:rsidRDefault="00B1625B">
      <w:pPr>
        <w:ind w:firstLineChars="100" w:firstLine="220"/>
        <w:rPr>
          <w:rFonts w:ascii="游明朝" w:eastAsia="游明朝" w:hAnsi="游明朝"/>
        </w:rPr>
      </w:pPr>
    </w:p>
    <w:p w:rsidR="00B1625B" w:rsidRDefault="00631853">
      <w:pPr>
        <w:pStyle w:val="4"/>
        <w:rPr>
          <w:rFonts w:ascii="游明朝" w:eastAsia="游明朝" w:hAnsi="游明朝"/>
        </w:rPr>
      </w:pPr>
      <w:r>
        <w:rPr>
          <w:rFonts w:hint="eastAsia"/>
        </w:rPr>
        <w:t>（２）防災体制の確立</w:t>
      </w:r>
    </w:p>
    <w:p w:rsidR="00B1625B" w:rsidRDefault="00B1625B">
      <w:pPr>
        <w:tabs>
          <w:tab w:val="left" w:pos="1111"/>
        </w:tabs>
        <w:rPr>
          <w:rFonts w:ascii="游明朝" w:eastAsia="游明朝" w:hAnsi="游明朝"/>
          <w:sz w:val="21"/>
        </w:rPr>
      </w:pPr>
    </w:p>
    <w:p w:rsidR="00B1625B" w:rsidRDefault="00631853">
      <w:pPr>
        <w:pStyle w:val="af4"/>
        <w:spacing w:afterLines="0" w:after="120"/>
      </w:pPr>
      <w:r>
        <w:rPr>
          <w:rFonts w:hint="eastAsia"/>
          <w:noProof/>
        </w:rPr>
        <mc:AlternateContent>
          <mc:Choice Requires="wps">
            <w:drawing>
              <wp:anchor distT="45720" distB="45720" distL="114300" distR="114300" simplePos="0" relativeHeight="120" behindDoc="0" locked="0" layoutInCell="1" hidden="0" allowOverlap="1">
                <wp:simplePos x="0" y="0"/>
                <wp:positionH relativeFrom="column">
                  <wp:posOffset>-15240</wp:posOffset>
                </wp:positionH>
                <wp:positionV relativeFrom="paragraph">
                  <wp:posOffset>132080</wp:posOffset>
                </wp:positionV>
                <wp:extent cx="633095" cy="282575"/>
                <wp:effectExtent l="635" t="635" r="29845" b="10795"/>
                <wp:wrapNone/>
                <wp:docPr id="11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633095" cy="282575"/>
                        </a:xfrm>
                        <a:prstGeom prst="rect">
                          <a:avLst/>
                        </a:prstGeom>
                        <a:ln>
                          <a:headEnd/>
                          <a:tailEnd/>
                        </a:ln>
                      </wps:spPr>
                      <wps:style>
                        <a:lnRef idx="2">
                          <a:schemeClr val="accent1">
                            <a:shade val="50000"/>
                          </a:schemeClr>
                        </a:lnRef>
                        <a:fillRef idx="1">
                          <a:schemeClr val="accent1"/>
                        </a:fillRef>
                        <a:effectRef idx="0">
                          <a:srgbClr val="000000"/>
                        </a:effectRef>
                        <a:fontRef idx="none">
                          <a:schemeClr val="lt1"/>
                        </a:fontRef>
                      </wps:style>
                      <wps:txbx>
                        <w:txbxContent>
                          <w:p w:rsidR="005A3E19" w:rsidRDefault="005A3E19">
                            <w:pPr>
                              <w:jc w:val="center"/>
                              <w:rPr>
                                <w:b/>
                                <w:color w:val="FFFFFF" w:themeColor="background1"/>
                                <w:sz w:val="24"/>
                              </w:rPr>
                            </w:pPr>
                            <w:r>
                              <w:rPr>
                                <w:rFonts w:hint="eastAsia"/>
                                <w:b/>
                                <w:color w:val="FFFFFF" w:themeColor="background1"/>
                                <w:sz w:val="24"/>
                              </w:rPr>
                              <w:t>例</w:t>
                            </w:r>
                          </w:p>
                        </w:txbxContent>
                      </wps:txbx>
                      <wps:bodyPr rot="0" vertOverflow="overflow" horzOverflow="overflow" wrap="square" anchor="t" anchorCtr="0"/>
                    </wps:wsp>
                  </a:graphicData>
                </a:graphic>
              </wp:anchor>
            </w:drawing>
          </mc:Choice>
          <mc:Fallback>
            <w:pict>
              <v:shape id="_x0000_s1090" type="#_x0000_t202" style="position:absolute;left:0;text-align:left;margin-left:-1.2pt;margin-top:10.4pt;width:49.85pt;height:22.25pt;z-index:12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" fillcolor="#4472c4 [3204]" strokecolor="#1f3763 [1604]" strokeweight="1pt">
                <v:textbox>
                  <w:txbxContent>
                    <w:p w:rsidR="005A3E19" w:rsidRDefault="005A3E19">
                      <w:pPr>
                        <w:jc w:val="center"/>
                        <w:rPr>
                          <w:b/>
                          <w:color w:val="FFFFFF" w:themeColor="background1"/>
                          <w:sz w:val="24"/>
                        </w:rPr>
                      </w:pPr>
                      <w:r>
                        <w:rPr>
                          <w:rFonts w:hint="eastAsia"/>
                          <w:b/>
                          <w:color w:val="FFFFFF" w:themeColor="background1"/>
                          <w:sz w:val="24"/>
                        </w:rPr>
                        <w:t>例</w:t>
                      </w:r>
                    </w:p>
                  </w:txbxContent>
                </v:textbox>
              </v:shape>
            </w:pict>
          </mc:Fallback>
        </mc:AlternateContent>
      </w:r>
      <w:r>
        <w:t xml:space="preserve">表 </w:t>
      </w:r>
      <w:r>
        <w:rPr>
          <w:rFonts w:hint="eastAsia"/>
        </w:rPr>
        <w:fldChar w:fldCharType="begin"/>
      </w:r>
      <w:r>
        <w:rPr>
          <w:rFonts w:hint="eastAsia"/>
        </w:rPr>
        <w:instrText xml:space="preserve">SEQ 表 \* DBCHAR </w:instrText>
      </w:r>
      <w:r>
        <w:rPr>
          <w:rFonts w:hint="eastAsia"/>
        </w:rPr>
        <w:fldChar w:fldCharType="separate"/>
      </w:r>
      <w:r w:rsidR="00DB070D">
        <w:rPr>
          <w:rFonts w:hint="eastAsia"/>
          <w:noProof/>
        </w:rPr>
        <w:t>１５</w:t>
      </w:r>
      <w:r>
        <w:rPr>
          <w:rFonts w:hint="eastAsia"/>
        </w:rPr>
        <w:fldChar w:fldCharType="end"/>
      </w:r>
      <w:r>
        <w:rPr>
          <w:rFonts w:hint="eastAsia"/>
        </w:rPr>
        <w:t xml:space="preserve">　防災体制の確立</w:t>
      </w:r>
    </w:p>
    <w:tbl>
      <w:tblPr>
        <w:tblW w:w="921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04"/>
        <w:gridCol w:w="7109"/>
      </w:tblGrid>
      <w:tr w:rsidR="00B1625B">
        <w:tc>
          <w:tcPr>
            <w:tcW w:w="2104" w:type="dxa"/>
            <w:shd w:val="clear" w:color="auto" w:fill="EEECE1"/>
          </w:tcPr>
          <w:p w:rsidR="00B1625B" w:rsidRDefault="00631853">
            <w:pPr>
              <w:tabs>
                <w:tab w:val="left" w:pos="827"/>
                <w:tab w:val="left" w:pos="828"/>
              </w:tabs>
              <w:ind w:right="-110"/>
              <w:jc w:val="center"/>
              <w:rPr>
                <w:rFonts w:ascii="游明朝" w:eastAsia="游明朝" w:hAnsi="游明朝"/>
                <w:sz w:val="21"/>
              </w:rPr>
            </w:pPr>
            <w:r>
              <w:rPr>
                <w:rFonts w:ascii="游明朝" w:eastAsia="游明朝" w:hAnsi="游明朝" w:hint="eastAsia"/>
                <w:sz w:val="21"/>
              </w:rPr>
              <w:t>対応事項</w:t>
            </w:r>
          </w:p>
        </w:tc>
        <w:tc>
          <w:tcPr>
            <w:tcW w:w="7109" w:type="dxa"/>
            <w:tcBorders>
              <w:bottom w:val="single" w:sz="24" w:space="0" w:color="auto"/>
            </w:tcBorders>
            <w:shd w:val="clear" w:color="auto" w:fill="EEECE1"/>
          </w:tcPr>
          <w:p w:rsidR="00B1625B" w:rsidRDefault="00631853">
            <w:pPr>
              <w:tabs>
                <w:tab w:val="left" w:pos="827"/>
                <w:tab w:val="left" w:pos="828"/>
              </w:tabs>
              <w:jc w:val="center"/>
              <w:rPr>
                <w:rFonts w:ascii="游明朝" w:eastAsia="游明朝" w:hAnsi="游明朝"/>
                <w:sz w:val="21"/>
              </w:rPr>
            </w:pPr>
            <w:r>
              <w:rPr>
                <w:rFonts w:ascii="游明朝" w:eastAsia="游明朝" w:hAnsi="游明朝" w:hint="eastAsia"/>
                <w:sz w:val="21"/>
              </w:rPr>
              <w:t>内容</w:t>
            </w:r>
          </w:p>
        </w:tc>
      </w:tr>
      <w:tr w:rsidR="00B1625B">
        <w:trPr>
          <w:trHeight w:val="401"/>
        </w:trPr>
        <w:tc>
          <w:tcPr>
            <w:tcW w:w="2104" w:type="dxa"/>
            <w:tcBorders>
              <w:right w:val="single" w:sz="24" w:space="0" w:color="auto"/>
            </w:tcBorders>
            <w:shd w:val="clear" w:color="auto" w:fill="EEECE1"/>
            <w:vAlign w:val="center"/>
          </w:tcPr>
          <w:p w:rsidR="00B1625B" w:rsidRDefault="00631853">
            <w:pPr>
              <w:rPr>
                <w:rFonts w:ascii="游明朝" w:eastAsia="游明朝" w:hAnsi="游明朝"/>
                <w:color w:val="000000" w:themeColor="text1"/>
                <w:sz w:val="21"/>
              </w:rPr>
            </w:pPr>
            <w:r>
              <w:rPr>
                <w:rFonts w:ascii="游明朝" w:eastAsia="游明朝" w:hAnsi="游明朝" w:hint="eastAsia"/>
                <w:color w:val="000000" w:themeColor="text1"/>
                <w:sz w:val="21"/>
              </w:rPr>
              <w:t>避難行動の決定</w:t>
            </w:r>
          </w:p>
        </w:tc>
        <w:tc>
          <w:tcPr>
            <w:tcW w:w="7109" w:type="dxa"/>
            <w:tcBorders>
              <w:left w:val="single" w:sz="24" w:space="0" w:color="auto"/>
              <w:right w:val="single" w:sz="24" w:space="0" w:color="auto"/>
            </w:tcBorders>
            <w:shd w:val="clear" w:color="auto" w:fill="auto"/>
          </w:tcPr>
          <w:p w:rsidR="00B1625B" w:rsidRDefault="00631853">
            <w:pPr>
              <w:rPr>
                <w:rFonts w:ascii="游明朝" w:eastAsia="游明朝" w:hAnsi="游明朝"/>
                <w:color w:val="0070C0"/>
                <w:sz w:val="21"/>
              </w:rPr>
            </w:pPr>
            <w:r>
              <w:rPr>
                <w:rFonts w:ascii="游明朝" w:eastAsia="游明朝" w:hAnsi="游明朝" w:hint="eastAsia"/>
                <w:b/>
                <w:color w:val="0070C0"/>
                <w:sz w:val="21"/>
              </w:rPr>
              <w:t>統括管理者</w:t>
            </w:r>
            <w:r>
              <w:rPr>
                <w:rFonts w:ascii="游明朝" w:eastAsia="游明朝" w:hAnsi="游明朝" w:hint="eastAsia"/>
                <w:color w:val="0070C0"/>
                <w:sz w:val="21"/>
              </w:rPr>
              <w:t>は得られた火山情報から避難行動の開始を決定する。</w:t>
            </w:r>
          </w:p>
        </w:tc>
      </w:tr>
      <w:tr w:rsidR="00B1625B">
        <w:trPr>
          <w:trHeight w:val="401"/>
        </w:trPr>
        <w:tc>
          <w:tcPr>
            <w:tcW w:w="2104" w:type="dxa"/>
            <w:tcBorders>
              <w:bottom w:val="single" w:sz="4" w:space="0" w:color="auto"/>
              <w:right w:val="single" w:sz="24" w:space="0" w:color="auto"/>
            </w:tcBorders>
            <w:shd w:val="clear" w:color="auto" w:fill="EEECE1"/>
            <w:vAlign w:val="center"/>
          </w:tcPr>
          <w:p w:rsidR="00B1625B" w:rsidRDefault="00631853">
            <w:pPr>
              <w:jc w:val="both"/>
              <w:rPr>
                <w:rFonts w:ascii="游明朝" w:eastAsia="游明朝" w:hAnsi="游明朝"/>
                <w:color w:val="000000" w:themeColor="text1"/>
                <w:sz w:val="21"/>
              </w:rPr>
            </w:pPr>
            <w:r>
              <w:rPr>
                <w:rFonts w:ascii="游明朝" w:eastAsia="游明朝" w:hAnsi="游明朝" w:hint="eastAsia"/>
                <w:color w:val="000000" w:themeColor="text1"/>
                <w:sz w:val="21"/>
              </w:rPr>
              <w:t>班ごとの活動の計画</w:t>
            </w:r>
          </w:p>
        </w:tc>
        <w:tc>
          <w:tcPr>
            <w:tcW w:w="7109" w:type="dxa"/>
            <w:tcBorders>
              <w:left w:val="single" w:sz="24" w:space="0" w:color="auto"/>
              <w:bottom w:val="single" w:sz="24" w:space="0" w:color="auto"/>
              <w:right w:val="single" w:sz="24" w:space="0" w:color="auto"/>
            </w:tcBorders>
            <w:shd w:val="clear" w:color="auto" w:fill="auto"/>
          </w:tcPr>
          <w:p w:rsidR="00B1625B" w:rsidRDefault="00631853">
            <w:pPr>
              <w:rPr>
                <w:rFonts w:ascii="游明朝" w:eastAsia="游明朝" w:hAnsi="游明朝"/>
                <w:color w:val="0070C0"/>
                <w:sz w:val="21"/>
              </w:rPr>
            </w:pPr>
            <w:r>
              <w:rPr>
                <w:rFonts w:ascii="游明朝" w:eastAsia="游明朝" w:hAnsi="游明朝" w:hint="eastAsia"/>
                <w:b/>
                <w:color w:val="0070C0"/>
                <w:sz w:val="21"/>
              </w:rPr>
              <w:t>班長</w:t>
            </w:r>
            <w:r>
              <w:rPr>
                <w:rFonts w:ascii="游明朝" w:eastAsia="游明朝" w:hAnsi="游明朝" w:hint="eastAsia"/>
                <w:color w:val="0070C0"/>
                <w:sz w:val="21"/>
              </w:rPr>
              <w:t>は班員へ具体的行動の指示を出す。</w:t>
            </w:r>
          </w:p>
        </w:tc>
      </w:tr>
    </w:tbl>
    <w:p w:rsidR="00B1625B" w:rsidRDefault="00631853">
      <w:pPr>
        <w:pStyle w:val="4"/>
        <w:rPr>
          <w:rFonts w:ascii="游明朝" w:eastAsia="游明朝" w:hAnsi="游明朝"/>
          <w:sz w:val="21"/>
        </w:rPr>
      </w:pPr>
      <w:r>
        <w:rPr>
          <w:rFonts w:ascii="游明朝" w:eastAsia="游明朝" w:hAnsi="游明朝"/>
          <w:sz w:val="21"/>
        </w:rPr>
        <w:br w:type="page"/>
      </w:r>
    </w:p>
    <w:p w:rsidR="00B1625B" w:rsidRDefault="00221B2A">
      <w:pPr>
        <w:pStyle w:val="30"/>
        <w:spacing w:line="360" w:lineRule="auto"/>
        <w:ind w:leftChars="0" w:left="840" w:hangingChars="350" w:hanging="840"/>
        <w:rPr>
          <w:sz w:val="28"/>
          <w:shd w:val="clear" w:color="auto" w:fill="D9D9D9"/>
        </w:rPr>
      </w:pPr>
      <w:r>
        <w:rPr>
          <w:rFonts w:hint="eastAsia"/>
          <w:noProof/>
        </w:rPr>
        <w:lastRenderedPageBreak/>
        <mc:AlternateContent>
          <mc:Choice Requires="wps">
            <w:drawing>
              <wp:anchor distT="0" distB="0" distL="71755" distR="71755" simplePos="0" relativeHeight="123" behindDoc="0" locked="0" layoutInCell="1" hidden="0" allowOverlap="1">
                <wp:simplePos x="0" y="0"/>
                <wp:positionH relativeFrom="margin">
                  <wp:posOffset>942975</wp:posOffset>
                </wp:positionH>
                <wp:positionV relativeFrom="paragraph">
                  <wp:posOffset>295275</wp:posOffset>
                </wp:positionV>
                <wp:extent cx="4439285" cy="3667125"/>
                <wp:effectExtent l="0" t="0" r="18415" b="28575"/>
                <wp:wrapNone/>
                <wp:docPr id="1149" name="オブジェクト 0"/>
                <wp:cNvGraphicFramePr/>
                <a:graphic xmlns:a="http://schemas.openxmlformats.org/drawingml/2006/main">
                  <a:graphicData uri="http://schemas.microsoft.com/office/word/2010/wordprocessingShape">
                    <wps:wsp>
                      <wps:cNvSpPr/>
                      <wps:spPr>
                        <a:xfrm>
                          <a:off x="0" y="0"/>
                          <a:ext cx="4439285" cy="36671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A3E19" w:rsidRDefault="005A3E19">
                            <w:pPr>
                              <w:ind w:firstLineChars="100" w:firstLine="240"/>
                              <w:rPr>
                                <w:sz w:val="24"/>
                              </w:rPr>
                            </w:pPr>
                            <w:r w:rsidRPr="004811E8">
                              <w:rPr>
                                <w:rFonts w:hint="eastAsia"/>
                                <w:sz w:val="24"/>
                              </w:rPr>
                              <w:t>突発的な噴火が発生した場合は、避難指示があるまで、屋内退避を行うことが有効と考えます。</w:t>
                            </w:r>
                          </w:p>
                          <w:p w:rsidR="005A3E19" w:rsidRPr="003065FA" w:rsidRDefault="005A3E19">
                            <w:pPr>
                              <w:ind w:firstLineChars="100" w:firstLine="240"/>
                              <w:rPr>
                                <w:sz w:val="24"/>
                              </w:rPr>
                            </w:pPr>
                          </w:p>
                          <w:p w:rsidR="005A3E19" w:rsidRPr="004811E8" w:rsidRDefault="005A3E19">
                            <w:pPr>
                              <w:ind w:firstLineChars="100" w:firstLine="240"/>
                              <w:rPr>
                                <w:sz w:val="24"/>
                              </w:rPr>
                            </w:pPr>
                            <w:r w:rsidRPr="004811E8">
                              <w:rPr>
                                <w:rFonts w:hint="eastAsia"/>
                                <w:sz w:val="24"/>
                              </w:rPr>
                              <w:t>第２次避難対象エリアと融雪型火山泥流【紫】が想定されるエリアでは、学校内のより安全な場所はどこかを検討してください。</w:t>
                            </w:r>
                          </w:p>
                          <w:p w:rsidR="005A3E19" w:rsidRPr="004811E8" w:rsidRDefault="005A3E19">
                            <w:pPr>
                              <w:ind w:firstLineChars="100" w:firstLine="240"/>
                              <w:rPr>
                                <w:sz w:val="24"/>
                              </w:rPr>
                            </w:pPr>
                            <w:r w:rsidRPr="004811E8">
                              <w:rPr>
                                <w:rFonts w:hint="eastAsia"/>
                                <w:sz w:val="24"/>
                              </w:rPr>
                              <w:t>（堅牢な屋根があり富士山側の開口部が小さい等）</w:t>
                            </w:r>
                          </w:p>
                          <w:p w:rsidR="005A3E19" w:rsidRPr="004811E8" w:rsidRDefault="005A3E19">
                            <w:pPr>
                              <w:ind w:firstLineChars="100" w:firstLine="240"/>
                              <w:rPr>
                                <w:sz w:val="24"/>
                              </w:rPr>
                            </w:pPr>
                            <w:r>
                              <w:rPr>
                                <w:rFonts w:hint="eastAsia"/>
                                <w:sz w:val="24"/>
                              </w:rPr>
                              <w:t>ハザードマップとともに、市</w:t>
                            </w:r>
                            <w:r w:rsidRPr="004811E8">
                              <w:rPr>
                                <w:rFonts w:hint="eastAsia"/>
                                <w:sz w:val="24"/>
                              </w:rPr>
                              <w:t>の避難計画や地区防災計画を参照したり、より安全な場所はどこかという観点で検討してください。</w:t>
                            </w:r>
                          </w:p>
                          <w:p w:rsidR="005A3E19" w:rsidRPr="004811E8" w:rsidRDefault="005A3E19">
                            <w:pPr>
                              <w:ind w:firstLineChars="100" w:firstLine="240"/>
                              <w:rPr>
                                <w:sz w:val="24"/>
                              </w:rPr>
                            </w:pPr>
                          </w:p>
                          <w:p w:rsidR="005A3E19" w:rsidRPr="004811E8" w:rsidRDefault="005A3E19">
                            <w:pPr>
                              <w:ind w:firstLineChars="100" w:firstLine="240"/>
                              <w:rPr>
                                <w:sz w:val="24"/>
                              </w:rPr>
                            </w:pPr>
                            <w:r w:rsidRPr="004811E8">
                              <w:rPr>
                                <w:rFonts w:hint="eastAsia"/>
                                <w:sz w:val="24"/>
                              </w:rPr>
                              <w:t>第２次避難対象エリア以外で噴火が発生した場合は、主に降灰に備えて屋内退避をしつつ、溶岩流が流れてくる可能性（避難指示が発令される可能性）に備えます。</w:t>
                            </w:r>
                          </w:p>
                          <w:p w:rsidR="005A3E19" w:rsidRPr="004811E8" w:rsidRDefault="005A3E19">
                            <w:pPr>
                              <w:ind w:firstLineChars="100" w:firstLine="240"/>
                              <w:rPr>
                                <w:sz w:val="24"/>
                              </w:rPr>
                            </w:pPr>
                            <w:r w:rsidRPr="004811E8">
                              <w:rPr>
                                <w:rFonts w:hint="eastAsia"/>
                                <w:sz w:val="24"/>
                              </w:rPr>
                              <w:t>溶岩流が流れてこないようであれば、状況が落ち着くまで学校で待機します。これに備えて、水や食料、携帯トイレ等を備蓄します（地震へ備えた備蓄と共用）</w:t>
                            </w:r>
                          </w:p>
                        </w:txbxContent>
                      </wps:txbx>
                      <wps:bodyPr vertOverflow="overflow" horzOverflow="overflow" wrap="square" anchor="ctr">
                        <a:noAutofit/>
                      </wps:bodyPr>
                    </wps:wsp>
                  </a:graphicData>
                </a:graphic>
                <wp14:sizeRelV relativeFrom="margin">
                  <wp14:pctHeight>0</wp14:pctHeight>
                </wp14:sizeRelV>
              </wp:anchor>
            </w:drawing>
          </mc:Choice>
          <mc:Fallback>
            <w:pict>
              <v:rect id="_x0000_s1091" style="position:absolute;left:0;text-align:left;margin-left:74.25pt;margin-top:23.25pt;width:349.55pt;height:288.75pt;z-index:123;visibility:visible;mso-wrap-style:square;mso-height-percent:0;mso-wrap-distance-left:5.65pt;mso-wrap-distance-top:0;mso-wrap-distance-right:5.65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" fillcolor="#4472c4 [3204]" strokecolor="#1f3763 [1604]" strokeweight="1pt">
                <v:textbox>
                  <w:txbxContent>
                    <w:p w:rsidR="005A3E19" w:rsidRDefault="005A3E19">
                      <w:pPr>
                        <w:ind w:firstLineChars="100" w:firstLine="240"/>
                        <w:rPr>
                          <w:sz w:val="24"/>
                        </w:rPr>
                      </w:pPr>
                      <w:r w:rsidRPr="004811E8">
                        <w:rPr>
                          <w:rFonts w:hint="eastAsia"/>
                          <w:sz w:val="24"/>
                        </w:rPr>
                        <w:t>突発的な噴火が発生した場合は、避難指示があるまで、屋内退避を行うことが有効と考えます。</w:t>
                      </w:r>
                    </w:p>
                    <w:p w:rsidR="005A3E19" w:rsidRPr="003065FA" w:rsidRDefault="005A3E19">
                      <w:pPr>
                        <w:ind w:firstLineChars="100" w:firstLine="240"/>
                        <w:rPr>
                          <w:sz w:val="24"/>
                        </w:rPr>
                      </w:pPr>
                    </w:p>
                    <w:p w:rsidR="005A3E19" w:rsidRPr="004811E8" w:rsidRDefault="005A3E19">
                      <w:pPr>
                        <w:ind w:firstLineChars="100" w:firstLine="240"/>
                        <w:rPr>
                          <w:sz w:val="24"/>
                        </w:rPr>
                      </w:pPr>
                      <w:r w:rsidRPr="004811E8">
                        <w:rPr>
                          <w:rFonts w:hint="eastAsia"/>
                          <w:sz w:val="24"/>
                        </w:rPr>
                        <w:t>第２次避難対象エリアと融雪型火山泥流【紫】が想定されるエリアでは、学校内のより安全な場所はどこかを検討してください。</w:t>
                      </w:r>
                    </w:p>
                    <w:p w:rsidR="005A3E19" w:rsidRPr="004811E8" w:rsidRDefault="005A3E19">
                      <w:pPr>
                        <w:ind w:firstLineChars="100" w:firstLine="240"/>
                        <w:rPr>
                          <w:sz w:val="24"/>
                        </w:rPr>
                      </w:pPr>
                      <w:r w:rsidRPr="004811E8">
                        <w:rPr>
                          <w:rFonts w:hint="eastAsia"/>
                          <w:sz w:val="24"/>
                        </w:rPr>
                        <w:t>（堅牢な屋根があり富士山側の開口部が小さい等）</w:t>
                      </w:r>
                    </w:p>
                    <w:p w:rsidR="005A3E19" w:rsidRPr="004811E8" w:rsidRDefault="005A3E19">
                      <w:pPr>
                        <w:ind w:firstLineChars="100" w:firstLine="240"/>
                        <w:rPr>
                          <w:sz w:val="24"/>
                        </w:rPr>
                      </w:pPr>
                      <w:r>
                        <w:rPr>
                          <w:rFonts w:hint="eastAsia"/>
                          <w:sz w:val="24"/>
                        </w:rPr>
                        <w:t>ハザードマップとともに、市</w:t>
                      </w:r>
                      <w:r w:rsidRPr="004811E8">
                        <w:rPr>
                          <w:rFonts w:hint="eastAsia"/>
                          <w:sz w:val="24"/>
                        </w:rPr>
                        <w:t>の避難計画や地区防災計画を参照したり、より安全な場所はどこかという観点で検討してください。</w:t>
                      </w:r>
                    </w:p>
                    <w:p w:rsidR="005A3E19" w:rsidRPr="004811E8" w:rsidRDefault="005A3E19">
                      <w:pPr>
                        <w:ind w:firstLineChars="100" w:firstLine="240"/>
                        <w:rPr>
                          <w:sz w:val="24"/>
                        </w:rPr>
                      </w:pPr>
                    </w:p>
                    <w:p w:rsidR="005A3E19" w:rsidRPr="004811E8" w:rsidRDefault="005A3E19">
                      <w:pPr>
                        <w:ind w:firstLineChars="100" w:firstLine="240"/>
                        <w:rPr>
                          <w:sz w:val="24"/>
                        </w:rPr>
                      </w:pPr>
                      <w:r w:rsidRPr="004811E8">
                        <w:rPr>
                          <w:rFonts w:hint="eastAsia"/>
                          <w:sz w:val="24"/>
                        </w:rPr>
                        <w:t>第２次避難対象エリア以外で噴火が発生した場合は、主に降灰に備えて屋内退避をしつつ、溶岩流が流れてくる可能性（避難指示が発令される可能性）に備えます。</w:t>
                      </w:r>
                    </w:p>
                    <w:p w:rsidR="005A3E19" w:rsidRPr="004811E8" w:rsidRDefault="005A3E19">
                      <w:pPr>
                        <w:ind w:firstLineChars="100" w:firstLine="240"/>
                        <w:rPr>
                          <w:sz w:val="24"/>
                        </w:rPr>
                      </w:pPr>
                      <w:r w:rsidRPr="004811E8">
                        <w:rPr>
                          <w:rFonts w:hint="eastAsia"/>
                          <w:sz w:val="24"/>
                        </w:rPr>
                        <w:t>溶岩流が流れてこないようであれば、状況が落ち着くまで学校で待機します。これに備えて、水や食料、携帯トイレ等を備蓄します（地震へ備えた備蓄と共用）</w:t>
                      </w:r>
                    </w:p>
                  </w:txbxContent>
                </v:textbox>
                <w10:wrap anchorx="margin"/>
              </v:rect>
            </w:pict>
          </mc:Fallback>
        </mc:AlternateContent>
      </w:r>
      <w:r w:rsidR="00631853">
        <w:rPr>
          <w:sz w:val="28"/>
          <w:shd w:val="clear" w:color="auto" w:fill="D9D9D9"/>
        </w:rPr>
        <w:t>５</w:t>
      </w:r>
      <w:r w:rsidR="00631853">
        <w:rPr>
          <w:sz w:val="28"/>
          <w:shd w:val="clear" w:color="auto" w:fill="D9D9D9"/>
        </w:rPr>
        <w:t>.</w:t>
      </w:r>
      <w:r w:rsidR="00631853">
        <w:rPr>
          <w:rFonts w:hint="eastAsia"/>
          <w:sz w:val="28"/>
          <w:shd w:val="clear" w:color="auto" w:fill="D9D9D9"/>
        </w:rPr>
        <w:t>４</w:t>
      </w:r>
      <w:r w:rsidR="00631853">
        <w:rPr>
          <w:sz w:val="28"/>
          <w:shd w:val="clear" w:color="auto" w:fill="D9D9D9"/>
        </w:rPr>
        <w:tab/>
      </w:r>
      <w:r w:rsidR="00631853">
        <w:rPr>
          <w:rFonts w:hint="eastAsia"/>
          <w:sz w:val="28"/>
          <w:shd w:val="clear" w:color="auto" w:fill="D9D9D9"/>
        </w:rPr>
        <w:t>突発的な噴火が発生した場合</w:t>
      </w:r>
    </w:p>
    <w:p w:rsidR="00B1625B" w:rsidRDefault="00631853">
      <w:pPr>
        <w:autoSpaceDE/>
        <w:autoSpaceDN/>
        <w:ind w:leftChars="100" w:left="220"/>
        <w:jc w:val="both"/>
        <w:rPr>
          <w:rFonts w:ascii="游明朝" w:eastAsia="游明朝" w:hAnsi="游明朝"/>
          <w:color w:val="000000" w:themeColor="text1"/>
          <w:kern w:val="2"/>
          <w:sz w:val="21"/>
        </w:rPr>
      </w:pPr>
      <w:r>
        <w:rPr>
          <w:rFonts w:ascii="游明朝" w:eastAsia="游明朝" w:hAnsi="游明朝" w:hint="eastAsia"/>
          <w:color w:val="4472C4" w:themeColor="accent1"/>
          <w:kern w:val="2"/>
          <w:sz w:val="21"/>
        </w:rPr>
        <w:t>＜第２次避難対象エリアの施設＞</w:t>
      </w:r>
    </w:p>
    <w:p w:rsidR="00B1625B" w:rsidRDefault="00631853">
      <w:pPr>
        <w:ind w:firstLineChars="100" w:firstLine="210"/>
        <w:rPr>
          <w:rFonts w:ascii="游明朝" w:eastAsia="游明朝" w:hAnsi="游明朝"/>
        </w:rPr>
      </w:pPr>
      <w:r>
        <w:rPr>
          <w:rFonts w:ascii="游明朝" w:eastAsia="游明朝" w:hAnsi="游明朝" w:hint="eastAsia"/>
          <w:sz w:val="21"/>
        </w:rPr>
        <w:t>避難完了前に突発的な噴火が生じてしまった場合は、</w:t>
      </w:r>
      <w:r>
        <w:rPr>
          <w:rFonts w:ascii="游明朝" w:eastAsia="游明朝" w:hAnsi="游明朝" w:hint="eastAsia"/>
        </w:rPr>
        <w:t>緊急安全確保を行う。</w:t>
      </w:r>
    </w:p>
    <w:p w:rsidR="00B1625B" w:rsidRDefault="00631853">
      <w:pPr>
        <w:ind w:firstLineChars="100" w:firstLine="220"/>
        <w:rPr>
          <w:rFonts w:ascii="游明朝" w:eastAsia="游明朝" w:hAnsi="游明朝"/>
        </w:rPr>
      </w:pPr>
      <w:r>
        <w:rPr>
          <w:rFonts w:ascii="游明朝" w:eastAsia="游明朝" w:hAnsi="游明朝" w:hint="eastAsia"/>
          <w:color w:val="0070C0"/>
        </w:rPr>
        <w:t>[避難指示が出る前に噴火した場合に備え、緊急安全確保について検討する。特に、大きな噴石については、頑健な建造物であれば助かる可能性がある。また、噴火した地点によっては、小さな噴石と火山灰の影響のみというこ</w:t>
      </w:r>
      <w:r w:rsidR="009F451F">
        <w:rPr>
          <w:rFonts w:ascii="游明朝" w:eastAsia="游明朝" w:hAnsi="游明朝" w:hint="eastAsia"/>
          <w:color w:val="0070C0"/>
        </w:rPr>
        <w:t>とも考えられる。より安全な場所はどこか、どこで救助を待つかを市</w:t>
      </w:r>
      <w:r w:rsidR="00864F9B">
        <w:rPr>
          <w:rFonts w:ascii="游明朝" w:eastAsia="游明朝" w:hAnsi="游明朝" w:hint="eastAsia"/>
          <w:color w:val="0070C0"/>
        </w:rPr>
        <w:t>の危機管理</w:t>
      </w:r>
      <w:r>
        <w:rPr>
          <w:rFonts w:ascii="游明朝" w:eastAsia="游明朝" w:hAnsi="游明朝" w:hint="eastAsia"/>
          <w:color w:val="0070C0"/>
        </w:rPr>
        <w:t>局や地域・地区と一緒に検討をする。]</w:t>
      </w:r>
    </w:p>
    <w:p w:rsidR="00B1625B" w:rsidRDefault="00B1625B">
      <w:pPr>
        <w:autoSpaceDE/>
        <w:autoSpaceDN/>
        <w:ind w:leftChars="100" w:left="220"/>
        <w:jc w:val="both"/>
        <w:rPr>
          <w:rFonts w:ascii="游明朝" w:eastAsia="游明朝" w:hAnsi="游明朝"/>
          <w:color w:val="000000" w:themeColor="text1"/>
          <w:kern w:val="2"/>
          <w:sz w:val="21"/>
        </w:rPr>
      </w:pPr>
    </w:p>
    <w:p w:rsidR="00B1625B" w:rsidRDefault="00631853">
      <w:pPr>
        <w:autoSpaceDE/>
        <w:autoSpaceDN/>
        <w:ind w:leftChars="100" w:left="220"/>
        <w:jc w:val="both"/>
        <w:rPr>
          <w:rFonts w:ascii="游明朝" w:eastAsia="游明朝" w:hAnsi="游明朝"/>
          <w:color w:val="000000" w:themeColor="text1"/>
          <w:kern w:val="2"/>
          <w:sz w:val="21"/>
        </w:rPr>
      </w:pPr>
      <w:r>
        <w:rPr>
          <w:rFonts w:ascii="游明朝" w:eastAsia="游明朝" w:hAnsi="游明朝" w:hint="eastAsia"/>
          <w:color w:val="4472C4" w:themeColor="accent1"/>
          <w:kern w:val="2"/>
          <w:sz w:val="21"/>
        </w:rPr>
        <w:t>＜それ以外の施設＞</w:t>
      </w:r>
    </w:p>
    <w:p w:rsidR="00B1625B" w:rsidRDefault="00631853">
      <w:pPr>
        <w:ind w:firstLineChars="100" w:firstLine="210"/>
        <w:rPr>
          <w:rFonts w:ascii="游明朝" w:eastAsia="游明朝" w:hAnsi="游明朝"/>
          <w:color w:val="0070C0"/>
          <w:kern w:val="2"/>
          <w:sz w:val="21"/>
        </w:rPr>
      </w:pPr>
      <w:r>
        <w:rPr>
          <w:rFonts w:ascii="游明朝" w:eastAsia="游明朝" w:hAnsi="游明朝" w:hint="eastAsia"/>
          <w:sz w:val="21"/>
        </w:rPr>
        <w:t>避難完了前に突発的な噴火が生じた場合は、ただちに屋内退避を行い、火山灰や小さな噴石から身を守る。</w:t>
      </w:r>
      <w:r w:rsidRPr="00864F9B">
        <w:rPr>
          <w:rFonts w:ascii="游明朝" w:eastAsia="游明朝" w:hAnsi="游明朝" w:hint="eastAsia"/>
          <w:color w:val="0070C0"/>
          <w:sz w:val="21"/>
        </w:rPr>
        <w:t>また、引き渡しは中止する。</w:t>
      </w:r>
    </w:p>
    <w:p w:rsidR="00B1625B" w:rsidRDefault="00631853">
      <w:pPr>
        <w:ind w:firstLineChars="100" w:firstLine="210"/>
        <w:rPr>
          <w:rFonts w:ascii="游明朝" w:eastAsia="游明朝" w:hAnsi="游明朝"/>
          <w:color w:val="0070C0"/>
          <w:kern w:val="2"/>
          <w:sz w:val="21"/>
        </w:rPr>
      </w:pPr>
      <w:r>
        <w:rPr>
          <w:rFonts w:ascii="游明朝" w:eastAsia="游明朝" w:hAnsi="游明朝" w:hint="eastAsia"/>
          <w:color w:val="0070C0"/>
          <w:sz w:val="21"/>
        </w:rPr>
        <w:t>［融雪型火山泥流が想定されている場所では、屋内退避場所を考慮する］</w:t>
      </w:r>
    </w:p>
    <w:p w:rsidR="00B1625B" w:rsidRDefault="00631853">
      <w:pPr>
        <w:ind w:firstLineChars="100" w:firstLine="210"/>
        <w:rPr>
          <w:rFonts w:ascii="游明朝" w:eastAsia="游明朝" w:hAnsi="游明朝"/>
          <w:kern w:val="2"/>
          <w:sz w:val="21"/>
        </w:rPr>
      </w:pPr>
      <w:r>
        <w:rPr>
          <w:rFonts w:ascii="游明朝" w:eastAsia="游明朝" w:hAnsi="游明朝" w:hint="eastAsia"/>
          <w:sz w:val="21"/>
        </w:rPr>
        <w:t>本施設には、溶岩流が</w:t>
      </w:r>
      <w:r>
        <w:rPr>
          <w:rFonts w:ascii="游明朝" w:eastAsia="游明朝" w:hAnsi="游明朝" w:hint="eastAsia"/>
          <w:color w:val="0070C0"/>
          <w:sz w:val="21"/>
        </w:rPr>
        <w:t>最短●時間で</w:t>
      </w:r>
      <w:r>
        <w:rPr>
          <w:rFonts w:ascii="游明朝" w:eastAsia="游明朝" w:hAnsi="游明朝" w:hint="eastAsia"/>
          <w:sz w:val="21"/>
        </w:rPr>
        <w:t>到達する可能性がある。「</w:t>
      </w:r>
      <w:r w:rsidR="004811E8">
        <w:rPr>
          <w:rFonts w:ascii="游明朝" w:eastAsia="游明朝" w:hAnsi="游明朝" w:hint="eastAsia"/>
          <w:color w:val="4472C4" w:themeColor="accent1"/>
          <w:sz w:val="21"/>
        </w:rPr>
        <w:t>避難指示　○○○区</w:t>
      </w:r>
      <w:r>
        <w:rPr>
          <w:rFonts w:ascii="游明朝" w:eastAsia="游明朝" w:hAnsi="游明朝" w:hint="eastAsia"/>
          <w:sz w:val="21"/>
        </w:rPr>
        <w:t>」が発令された場合には、降灰の中であっても、立ち退き避難を実施することとなる。市からの情報に注意するとともに、立ち退き避難の準備を進める。</w:t>
      </w:r>
    </w:p>
    <w:p w:rsidR="00B1625B" w:rsidRDefault="00631853">
      <w:pPr>
        <w:autoSpaceDE/>
        <w:autoSpaceDN/>
        <w:ind w:firstLineChars="100" w:firstLine="210"/>
        <w:jc w:val="both"/>
        <w:rPr>
          <w:rFonts w:ascii="游明朝" w:eastAsia="游明朝" w:hAnsi="游明朝"/>
          <w:kern w:val="2"/>
          <w:sz w:val="21"/>
        </w:rPr>
      </w:pPr>
      <w:r>
        <w:rPr>
          <w:rFonts w:ascii="游明朝" w:eastAsia="游明朝" w:hAnsi="游明朝" w:hint="eastAsia"/>
          <w:sz w:val="21"/>
        </w:rPr>
        <w:t>行政からの情報収集を行い、安否情報、避難先を保護者へ周知するとともに、安全が確認されれば、引き渡しを再開する。</w:t>
      </w:r>
    </w:p>
    <w:p w:rsidR="00B1625B" w:rsidRDefault="00631853">
      <w:pPr>
        <w:autoSpaceDE/>
        <w:autoSpaceDN/>
        <w:ind w:firstLineChars="100" w:firstLine="216"/>
        <w:jc w:val="both"/>
        <w:rPr>
          <w:rFonts w:ascii="游明朝" w:eastAsia="游明朝" w:hAnsi="游明朝"/>
          <w:kern w:val="2"/>
          <w:sz w:val="21"/>
        </w:rPr>
      </w:pPr>
      <w:r>
        <w:rPr>
          <w:rFonts w:ascii="游明朝" w:eastAsia="游明朝" w:hAnsi="游明朝" w:hint="eastAsia"/>
          <w:b/>
        </w:rPr>
        <w:t>施設管理班</w:t>
      </w:r>
      <w:r>
        <w:rPr>
          <w:rFonts w:ascii="游明朝" w:eastAsia="游明朝" w:hAnsi="游明朝" w:hint="eastAsia"/>
        </w:rPr>
        <w:t>は</w:t>
      </w:r>
      <w:r w:rsidRPr="00221B2A">
        <w:rPr>
          <w:rFonts w:ascii="游明朝" w:eastAsia="游明朝" w:hAnsi="游明朝" w:hint="eastAsia"/>
          <w:color w:val="4472C4" w:themeColor="accent1"/>
        </w:rPr>
        <w:t>学校</w:t>
      </w:r>
      <w:r>
        <w:rPr>
          <w:rFonts w:ascii="游明朝" w:eastAsia="游明朝" w:hAnsi="游明朝" w:hint="eastAsia"/>
        </w:rPr>
        <w:t>において、</w:t>
      </w:r>
      <w:r w:rsidRPr="00221B2A">
        <w:rPr>
          <w:rFonts w:ascii="游明朝" w:eastAsia="游明朝" w:hAnsi="游明朝" w:hint="eastAsia"/>
          <w:color w:val="4472C4" w:themeColor="accent1"/>
        </w:rPr>
        <w:t>児童生徒等</w:t>
      </w:r>
      <w:r>
        <w:rPr>
          <w:rFonts w:ascii="游明朝" w:eastAsia="游明朝" w:hAnsi="游明朝" w:hint="eastAsia"/>
        </w:rPr>
        <w:t>が数日間生活できるよう食料、飲料水、寝具等必要な物品をはじめとして発電機、非常用照明器具、暖房器具等を事前に確保し、所定の場所に保管することを検討しておく</w:t>
      </w:r>
    </w:p>
    <w:p w:rsidR="00B1625B" w:rsidRDefault="00B1625B">
      <w:pPr>
        <w:autoSpaceDE/>
        <w:autoSpaceDN/>
        <w:ind w:firstLineChars="100" w:firstLine="210"/>
        <w:jc w:val="both"/>
        <w:rPr>
          <w:rFonts w:ascii="游明朝" w:eastAsia="游明朝" w:hAnsi="游明朝"/>
          <w:kern w:val="2"/>
          <w:sz w:val="21"/>
        </w:rPr>
      </w:pPr>
    </w:p>
    <w:p w:rsidR="00B1625B" w:rsidRDefault="00631853">
      <w:pPr>
        <w:pStyle w:val="4"/>
        <w:keepNext w:val="0"/>
        <w:spacing w:before="211"/>
      </w:pPr>
      <w:r>
        <w:t>（１）情報収集・伝達</w:t>
      </w:r>
    </w:p>
    <w:p w:rsidR="00B1625B" w:rsidRDefault="00631853">
      <w:pPr>
        <w:tabs>
          <w:tab w:val="left" w:pos="827"/>
          <w:tab w:val="left" w:pos="828"/>
        </w:tabs>
        <w:ind w:leftChars="100" w:left="220" w:firstLineChars="100" w:firstLine="205"/>
        <w:rPr>
          <w:rFonts w:ascii="游明朝" w:eastAsia="游明朝" w:hAnsi="游明朝"/>
          <w:sz w:val="21"/>
        </w:rPr>
      </w:pPr>
      <w:r>
        <w:rPr>
          <w:rFonts w:ascii="游明朝" w:eastAsia="游明朝" w:hAnsi="游明朝"/>
          <w:spacing w:val="-5"/>
          <w:sz w:val="21"/>
        </w:rPr>
        <w:t>当</w:t>
      </w:r>
      <w:r>
        <w:rPr>
          <w:rFonts w:ascii="游明朝" w:eastAsia="游明朝" w:hAnsi="游明朝" w:hint="eastAsia"/>
          <w:spacing w:val="-5"/>
          <w:sz w:val="21"/>
        </w:rPr>
        <w:t>施設</w:t>
      </w:r>
      <w:r>
        <w:rPr>
          <w:rFonts w:ascii="游明朝" w:eastAsia="游明朝" w:hAnsi="游明朝"/>
          <w:spacing w:val="-5"/>
          <w:sz w:val="21"/>
        </w:rPr>
        <w:t>が行う情報収集・伝達は、以下のとおり</w:t>
      </w:r>
      <w:r>
        <w:rPr>
          <w:rFonts w:ascii="游明朝" w:eastAsia="游明朝" w:hAnsi="游明朝"/>
          <w:sz w:val="21"/>
        </w:rPr>
        <w:t>である。</w:t>
      </w:r>
    </w:p>
    <w:p w:rsidR="00B1625B" w:rsidRDefault="00B1625B">
      <w:pPr>
        <w:tabs>
          <w:tab w:val="left" w:pos="1111"/>
        </w:tabs>
        <w:ind w:leftChars="100" w:left="220" w:firstLineChars="100" w:firstLine="210"/>
        <w:rPr>
          <w:sz w:val="21"/>
        </w:rPr>
      </w:pPr>
    </w:p>
    <w:p w:rsidR="00B1625B" w:rsidRDefault="00631853">
      <w:pPr>
        <w:pStyle w:val="a5"/>
        <w:numPr>
          <w:ilvl w:val="0"/>
          <w:numId w:val="6"/>
        </w:numPr>
        <w:tabs>
          <w:tab w:val="left" w:pos="1111"/>
        </w:tabs>
        <w:rPr>
          <w:sz w:val="21"/>
        </w:rPr>
      </w:pPr>
      <w:r>
        <w:rPr>
          <w:rFonts w:hint="eastAsia"/>
          <w:sz w:val="21"/>
        </w:rPr>
        <w:t>情報の伝達</w:t>
      </w:r>
    </w:p>
    <w:p w:rsidR="00B1625B" w:rsidRDefault="00631853">
      <w:pPr>
        <w:pStyle w:val="af4"/>
        <w:spacing w:afterLines="0" w:after="120"/>
      </w:pPr>
      <w:r>
        <w:rPr>
          <w:rFonts w:hint="eastAsia"/>
          <w:noProof/>
        </w:rPr>
        <mc:AlternateContent>
          <mc:Choice Requires="wps">
            <w:drawing>
              <wp:anchor distT="45720" distB="45720" distL="114300" distR="114300" simplePos="0" relativeHeight="121" behindDoc="0" locked="0" layoutInCell="1" hidden="0" allowOverlap="1">
                <wp:simplePos x="0" y="0"/>
                <wp:positionH relativeFrom="column">
                  <wp:posOffset>133350</wp:posOffset>
                </wp:positionH>
                <wp:positionV relativeFrom="paragraph">
                  <wp:posOffset>189230</wp:posOffset>
                </wp:positionV>
                <wp:extent cx="633095" cy="290195"/>
                <wp:effectExtent l="635" t="635" r="29845" b="10795"/>
                <wp:wrapNone/>
                <wp:docPr id="11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633095" cy="290195"/>
                        </a:xfrm>
                        <a:prstGeom prst="rect">
                          <a:avLst/>
                        </a:prstGeom>
                        <a:ln>
                          <a:headEnd/>
                          <a:tailEnd/>
                        </a:ln>
                      </wps:spPr>
                      <wps:style>
                        <a:lnRef idx="2">
                          <a:schemeClr val="accent1">
                            <a:shade val="50000"/>
                          </a:schemeClr>
                        </a:lnRef>
                        <a:fillRef idx="1">
                          <a:schemeClr val="accent1"/>
                        </a:fillRef>
                        <a:effectRef idx="0">
                          <a:srgbClr val="000000"/>
                        </a:effectRef>
                        <a:fontRef idx="none">
                          <a:schemeClr val="lt1"/>
                        </a:fontRef>
                      </wps:style>
                      <wps:txbx>
                        <w:txbxContent>
                          <w:p w:rsidR="005A3E19" w:rsidRDefault="005A3E19">
                            <w:pPr>
                              <w:jc w:val="center"/>
                              <w:rPr>
                                <w:b/>
                                <w:color w:val="FFFFFF" w:themeColor="background1"/>
                                <w:sz w:val="24"/>
                              </w:rPr>
                            </w:pPr>
                            <w:r>
                              <w:rPr>
                                <w:rFonts w:hint="eastAsia"/>
                                <w:b/>
                                <w:color w:val="FFFFFF" w:themeColor="background1"/>
                                <w:sz w:val="24"/>
                              </w:rPr>
                              <w:t>例</w:t>
                            </w:r>
                          </w:p>
                        </w:txbxContent>
                      </wps:txbx>
                      <wps:bodyPr rot="0" vertOverflow="overflow" horzOverflow="overflow" wrap="square" anchor="t" anchorCtr="0"/>
                    </wps:wsp>
                  </a:graphicData>
                </a:graphic>
              </wp:anchor>
            </w:drawing>
          </mc:Choice>
          <mc:Fallback>
            <w:pict>
              <v:shape id="_x0000_s1092" type="#_x0000_t202" style="position:absolute;left:0;text-align:left;margin-left:10.5pt;margin-top:14.9pt;width:49.85pt;height:22.85pt;z-index:121;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" fillcolor="#4472c4 [3204]" strokecolor="#1f3763 [1604]" strokeweight="1pt">
                <v:textbox>
                  <w:txbxContent>
                    <w:p w:rsidR="005A3E19" w:rsidRDefault="005A3E19">
                      <w:pPr>
                        <w:jc w:val="center"/>
                        <w:rPr>
                          <w:b/>
                          <w:color w:val="FFFFFF" w:themeColor="background1"/>
                          <w:sz w:val="24"/>
                        </w:rPr>
                      </w:pPr>
                      <w:r>
                        <w:rPr>
                          <w:rFonts w:hint="eastAsia"/>
                          <w:b/>
                          <w:color w:val="FFFFFF" w:themeColor="background1"/>
                          <w:sz w:val="24"/>
                        </w:rPr>
                        <w:t>例</w:t>
                      </w:r>
                    </w:p>
                  </w:txbxContent>
                </v:textbox>
              </v:shape>
            </w:pict>
          </mc:Fallback>
        </mc:AlternateContent>
      </w:r>
      <w:r>
        <w:t xml:space="preserve">表 </w:t>
      </w:r>
      <w:r>
        <w:rPr>
          <w:rFonts w:hint="eastAsia"/>
        </w:rPr>
        <w:fldChar w:fldCharType="begin"/>
      </w:r>
      <w:r>
        <w:rPr>
          <w:rFonts w:hint="eastAsia"/>
        </w:rPr>
        <w:instrText xml:space="preserve">SEQ 表 \* DBCHAR </w:instrText>
      </w:r>
      <w:r>
        <w:rPr>
          <w:rFonts w:hint="eastAsia"/>
        </w:rPr>
        <w:fldChar w:fldCharType="separate"/>
      </w:r>
      <w:r w:rsidR="00DB070D">
        <w:rPr>
          <w:rFonts w:hint="eastAsia"/>
          <w:noProof/>
        </w:rPr>
        <w:t>１６</w:t>
      </w:r>
      <w:r>
        <w:rPr>
          <w:rFonts w:hint="eastAsia"/>
        </w:rPr>
        <w:fldChar w:fldCharType="end"/>
      </w:r>
      <w:r>
        <w:rPr>
          <w:rFonts w:hint="eastAsia"/>
        </w:rPr>
        <w:t xml:space="preserve">　当施設として行う情報収集・伝達の対応</w:t>
      </w:r>
    </w:p>
    <w:tbl>
      <w:tblPr>
        <w:tblW w:w="921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6"/>
        <w:gridCol w:w="7087"/>
      </w:tblGrid>
      <w:tr w:rsidR="00B1625B">
        <w:tc>
          <w:tcPr>
            <w:tcW w:w="2126" w:type="dxa"/>
            <w:shd w:val="clear" w:color="auto" w:fill="EEECE1"/>
          </w:tcPr>
          <w:p w:rsidR="00B1625B" w:rsidRDefault="00631853">
            <w:pPr>
              <w:tabs>
                <w:tab w:val="left" w:pos="827"/>
                <w:tab w:val="left" w:pos="828"/>
              </w:tabs>
              <w:ind w:right="-110"/>
              <w:jc w:val="center"/>
              <w:rPr>
                <w:rFonts w:ascii="游明朝" w:eastAsia="游明朝" w:hAnsi="游明朝"/>
                <w:sz w:val="21"/>
              </w:rPr>
            </w:pPr>
            <w:r>
              <w:rPr>
                <w:rFonts w:ascii="游明朝" w:eastAsia="游明朝" w:hAnsi="游明朝" w:hint="eastAsia"/>
                <w:sz w:val="21"/>
              </w:rPr>
              <w:t>対応事項</w:t>
            </w:r>
          </w:p>
        </w:tc>
        <w:tc>
          <w:tcPr>
            <w:tcW w:w="7087" w:type="dxa"/>
            <w:tcBorders>
              <w:bottom w:val="single" w:sz="24" w:space="0" w:color="auto"/>
            </w:tcBorders>
            <w:shd w:val="clear" w:color="auto" w:fill="EEECE1"/>
          </w:tcPr>
          <w:p w:rsidR="00B1625B" w:rsidRDefault="00631853">
            <w:pPr>
              <w:tabs>
                <w:tab w:val="left" w:pos="827"/>
                <w:tab w:val="left" w:pos="828"/>
              </w:tabs>
              <w:jc w:val="center"/>
              <w:rPr>
                <w:rFonts w:ascii="游明朝" w:eastAsia="游明朝" w:hAnsi="游明朝"/>
                <w:sz w:val="21"/>
              </w:rPr>
            </w:pPr>
            <w:r>
              <w:rPr>
                <w:rFonts w:ascii="游明朝" w:eastAsia="游明朝" w:hAnsi="游明朝" w:hint="eastAsia"/>
                <w:sz w:val="21"/>
              </w:rPr>
              <w:t>内容</w:t>
            </w:r>
          </w:p>
        </w:tc>
      </w:tr>
      <w:tr w:rsidR="00B1625B">
        <w:tc>
          <w:tcPr>
            <w:tcW w:w="2126" w:type="dxa"/>
            <w:tcBorders>
              <w:right w:val="single" w:sz="24" w:space="0" w:color="auto"/>
            </w:tcBorders>
            <w:shd w:val="clear" w:color="auto" w:fill="EEECE1"/>
            <w:vAlign w:val="center"/>
          </w:tcPr>
          <w:p w:rsidR="00B1625B" w:rsidRDefault="00631853">
            <w:pPr>
              <w:ind w:left="210" w:hangingChars="100" w:hanging="210"/>
              <w:jc w:val="both"/>
              <w:rPr>
                <w:rFonts w:ascii="游明朝" w:eastAsia="游明朝" w:hAnsi="游明朝"/>
                <w:sz w:val="21"/>
              </w:rPr>
            </w:pPr>
            <w:r>
              <w:rPr>
                <w:rFonts w:ascii="游明朝" w:eastAsia="游明朝" w:hAnsi="游明朝" w:hint="eastAsia"/>
                <w:sz w:val="21"/>
              </w:rPr>
              <w:t>職員への伝達</w:t>
            </w:r>
          </w:p>
        </w:tc>
        <w:tc>
          <w:tcPr>
            <w:tcW w:w="7087" w:type="dxa"/>
            <w:tcBorders>
              <w:left w:val="single" w:sz="24" w:space="0" w:color="auto"/>
              <w:right w:val="single" w:sz="24" w:space="0" w:color="auto"/>
            </w:tcBorders>
            <w:shd w:val="clear" w:color="auto" w:fill="auto"/>
          </w:tcPr>
          <w:p w:rsidR="00B1625B" w:rsidRDefault="00631853">
            <w:pPr>
              <w:rPr>
                <w:rFonts w:ascii="游明朝" w:eastAsia="游明朝" w:hAnsi="游明朝"/>
                <w:color w:val="000000" w:themeColor="text1"/>
                <w:sz w:val="21"/>
              </w:rPr>
            </w:pPr>
            <w:r>
              <w:rPr>
                <w:rFonts w:ascii="游明朝" w:eastAsia="游明朝" w:hAnsi="游明朝" w:hint="eastAsia"/>
                <w:b/>
                <w:color w:val="000000" w:themeColor="text1"/>
                <w:sz w:val="21"/>
              </w:rPr>
              <w:t>統括管理者</w:t>
            </w:r>
            <w:r>
              <w:rPr>
                <w:rFonts w:ascii="游明朝" w:eastAsia="游明朝" w:hAnsi="游明朝" w:hint="eastAsia"/>
                <w:color w:val="000000" w:themeColor="text1"/>
                <w:sz w:val="21"/>
              </w:rPr>
              <w:t>が緊急連絡網や施設内放送で全職員へ伝達を行う</w:t>
            </w:r>
          </w:p>
        </w:tc>
      </w:tr>
      <w:tr w:rsidR="00B1625B">
        <w:tc>
          <w:tcPr>
            <w:tcW w:w="2126" w:type="dxa"/>
            <w:tcBorders>
              <w:right w:val="single" w:sz="24" w:space="0" w:color="auto"/>
            </w:tcBorders>
            <w:shd w:val="clear" w:color="auto" w:fill="EEECE1"/>
            <w:vAlign w:val="center"/>
          </w:tcPr>
          <w:p w:rsidR="00B1625B" w:rsidRDefault="00631853">
            <w:pPr>
              <w:jc w:val="both"/>
              <w:rPr>
                <w:rFonts w:ascii="游明朝" w:eastAsia="游明朝" w:hAnsi="游明朝"/>
                <w:sz w:val="21"/>
              </w:rPr>
            </w:pPr>
            <w:r w:rsidRPr="00221B2A">
              <w:rPr>
                <w:rFonts w:ascii="游明朝" w:eastAsia="游明朝" w:hAnsi="游明朝" w:hint="eastAsia"/>
                <w:color w:val="4472C4" w:themeColor="accent1"/>
                <w:sz w:val="21"/>
              </w:rPr>
              <w:t>児童生徒</w:t>
            </w:r>
            <w:r w:rsidR="00221B2A" w:rsidRPr="00221B2A">
              <w:rPr>
                <w:rFonts w:ascii="游明朝" w:eastAsia="游明朝" w:hAnsi="游明朝" w:hint="eastAsia"/>
                <w:color w:val="4472C4" w:themeColor="accent1"/>
                <w:sz w:val="21"/>
              </w:rPr>
              <w:t>等</w:t>
            </w:r>
            <w:r>
              <w:rPr>
                <w:rFonts w:ascii="游明朝" w:eastAsia="游明朝" w:hAnsi="游明朝" w:hint="eastAsia"/>
                <w:sz w:val="21"/>
              </w:rPr>
              <w:t>への伝達</w:t>
            </w:r>
          </w:p>
        </w:tc>
        <w:tc>
          <w:tcPr>
            <w:tcW w:w="7087" w:type="dxa"/>
            <w:tcBorders>
              <w:left w:val="single" w:sz="24" w:space="0" w:color="auto"/>
              <w:right w:val="single" w:sz="24" w:space="0" w:color="auto"/>
            </w:tcBorders>
            <w:shd w:val="clear" w:color="auto" w:fill="auto"/>
          </w:tcPr>
          <w:p w:rsidR="00B1625B" w:rsidRDefault="00631853">
            <w:pPr>
              <w:rPr>
                <w:rFonts w:ascii="游明朝" w:eastAsia="游明朝" w:hAnsi="游明朝"/>
                <w:color w:val="4472C4" w:themeColor="accent1"/>
                <w:sz w:val="21"/>
              </w:rPr>
            </w:pPr>
            <w:r>
              <w:rPr>
                <w:rFonts w:ascii="游明朝" w:eastAsia="游明朝" w:hAnsi="游明朝" w:hint="eastAsia"/>
                <w:b/>
                <w:color w:val="4472C4" w:themeColor="accent1"/>
                <w:sz w:val="21"/>
              </w:rPr>
              <w:t>避難誘導班</w:t>
            </w:r>
            <w:r>
              <w:rPr>
                <w:rFonts w:ascii="游明朝" w:eastAsia="游明朝" w:hAnsi="游明朝" w:hint="eastAsia"/>
                <w:color w:val="4472C4" w:themeColor="accent1"/>
                <w:sz w:val="21"/>
              </w:rPr>
              <w:t>は身の安全を図りつつ、放送設備・資器材（屋外スピーカー、拡声器等）で、児童生徒に避難するよう伝える。休み時間等で屋外にいる場合は、校舎内などの安全な場所へ緊急退避を呼びかける等、噴火に対して最善をつくす。</w:t>
            </w:r>
          </w:p>
          <w:p w:rsidR="00B1625B" w:rsidRDefault="00631853">
            <w:pPr>
              <w:rPr>
                <w:rFonts w:ascii="游明朝" w:eastAsia="游明朝" w:hAnsi="游明朝"/>
                <w:color w:val="4472C4" w:themeColor="accent1"/>
                <w:sz w:val="21"/>
              </w:rPr>
            </w:pPr>
            <w:r>
              <w:rPr>
                <w:rFonts w:ascii="游明朝" w:eastAsia="游明朝" w:hAnsi="游明朝" w:hint="eastAsia"/>
                <w:color w:val="4472C4" w:themeColor="accent1"/>
                <w:sz w:val="21"/>
              </w:rPr>
              <w:t>〈授業中〉</w:t>
            </w:r>
          </w:p>
          <w:p w:rsidR="00B1625B" w:rsidRDefault="00631853">
            <w:pPr>
              <w:rPr>
                <w:rFonts w:ascii="游明朝" w:eastAsia="游明朝" w:hAnsi="游明朝"/>
                <w:color w:val="4472C4" w:themeColor="accent1"/>
                <w:sz w:val="21"/>
              </w:rPr>
            </w:pPr>
            <w:r>
              <w:rPr>
                <w:rFonts w:ascii="游明朝" w:eastAsia="游明朝" w:hAnsi="游明朝" w:hint="eastAsia"/>
                <w:color w:val="4472C4" w:themeColor="accent1"/>
                <w:sz w:val="21"/>
              </w:rPr>
              <w:t>ただ今、富士山が噴火しました。窓際から離れてください。児童生徒のみなさんは落ち着いて先生の指示に従ってください。</w:t>
            </w:r>
          </w:p>
          <w:p w:rsidR="00B1625B" w:rsidRDefault="00631853">
            <w:pPr>
              <w:rPr>
                <w:rFonts w:ascii="游明朝" w:eastAsia="游明朝" w:hAnsi="游明朝"/>
                <w:color w:val="4472C4" w:themeColor="accent1"/>
                <w:sz w:val="21"/>
              </w:rPr>
            </w:pPr>
            <w:r>
              <w:rPr>
                <w:rFonts w:ascii="游明朝" w:eastAsia="游明朝" w:hAnsi="游明朝" w:hint="eastAsia"/>
                <w:color w:val="4472C4" w:themeColor="accent1"/>
                <w:sz w:val="21"/>
              </w:rPr>
              <w:t>〈休み時間中〉</w:t>
            </w:r>
          </w:p>
          <w:p w:rsidR="00B1625B" w:rsidRDefault="00631853">
            <w:pPr>
              <w:rPr>
                <w:rFonts w:ascii="游明朝" w:eastAsia="游明朝" w:hAnsi="游明朝"/>
                <w:color w:val="4472C4" w:themeColor="accent1"/>
                <w:sz w:val="21"/>
              </w:rPr>
            </w:pPr>
            <w:r>
              <w:rPr>
                <w:rFonts w:ascii="游明朝" w:eastAsia="游明朝" w:hAnsi="游明朝" w:hint="eastAsia"/>
                <w:color w:val="4472C4" w:themeColor="accent1"/>
                <w:sz w:val="21"/>
              </w:rPr>
              <w:t>ただ今、富士山が噴火しました。急いで校舎内に入ってください。児童</w:t>
            </w:r>
            <w:r>
              <w:rPr>
                <w:rFonts w:ascii="游明朝" w:eastAsia="游明朝" w:hAnsi="游明朝" w:hint="eastAsia"/>
                <w:color w:val="4472C4" w:themeColor="accent1"/>
                <w:sz w:val="21"/>
              </w:rPr>
              <w:lastRenderedPageBreak/>
              <w:t>生徒のみなさんは先生の指示に従って行動してください。</w:t>
            </w:r>
          </w:p>
        </w:tc>
      </w:tr>
      <w:tr w:rsidR="00B1625B">
        <w:tc>
          <w:tcPr>
            <w:tcW w:w="2126" w:type="dxa"/>
            <w:tcBorders>
              <w:right w:val="single" w:sz="24" w:space="0" w:color="auto"/>
            </w:tcBorders>
            <w:shd w:val="clear" w:color="auto" w:fill="EEECE1"/>
            <w:vAlign w:val="center"/>
          </w:tcPr>
          <w:p w:rsidR="00B1625B" w:rsidRDefault="00631853">
            <w:pPr>
              <w:jc w:val="both"/>
              <w:rPr>
                <w:rFonts w:ascii="游明朝" w:eastAsia="游明朝" w:hAnsi="游明朝"/>
                <w:sz w:val="21"/>
              </w:rPr>
            </w:pPr>
            <w:r>
              <w:rPr>
                <w:rFonts w:ascii="游明朝" w:eastAsia="游明朝" w:hAnsi="游明朝" w:hint="eastAsia"/>
                <w:color w:val="000000" w:themeColor="text1"/>
                <w:sz w:val="21"/>
              </w:rPr>
              <w:lastRenderedPageBreak/>
              <w:t>関係機関への伝達</w:t>
            </w:r>
          </w:p>
        </w:tc>
        <w:tc>
          <w:tcPr>
            <w:tcW w:w="7087" w:type="dxa"/>
            <w:tcBorders>
              <w:left w:val="single" w:sz="24" w:space="0" w:color="auto"/>
              <w:right w:val="single" w:sz="24" w:space="0" w:color="auto"/>
            </w:tcBorders>
            <w:shd w:val="clear" w:color="auto" w:fill="auto"/>
          </w:tcPr>
          <w:p w:rsidR="00B1625B" w:rsidRDefault="00631853">
            <w:pPr>
              <w:rPr>
                <w:rFonts w:ascii="游明朝" w:eastAsia="游明朝" w:hAnsi="游明朝"/>
                <w:color w:val="000000" w:themeColor="text1"/>
                <w:sz w:val="21"/>
              </w:rPr>
            </w:pPr>
            <w:r>
              <w:rPr>
                <w:rFonts w:ascii="游明朝" w:eastAsia="游明朝" w:hAnsi="游明朝" w:hint="eastAsia"/>
                <w:b/>
                <w:color w:val="000000" w:themeColor="text1"/>
                <w:sz w:val="21"/>
              </w:rPr>
              <w:t>統括管理者</w:t>
            </w:r>
            <w:r w:rsidR="004A7CA4">
              <w:rPr>
                <w:rFonts w:ascii="游明朝" w:eastAsia="游明朝" w:hAnsi="游明朝" w:hint="eastAsia"/>
                <w:color w:val="000000" w:themeColor="text1"/>
                <w:sz w:val="21"/>
              </w:rPr>
              <w:t>が地域防災</w:t>
            </w:r>
            <w:r>
              <w:rPr>
                <w:rFonts w:ascii="游明朝" w:eastAsia="游明朝" w:hAnsi="游明朝" w:hint="eastAsia"/>
                <w:color w:val="000000" w:themeColor="text1"/>
                <w:sz w:val="21"/>
              </w:rPr>
              <w:t>無線</w:t>
            </w:r>
            <w:r w:rsidR="005A3E19">
              <w:rPr>
                <w:rFonts w:ascii="游明朝" w:eastAsia="游明朝" w:hAnsi="游明朝" w:hint="eastAsia"/>
                <w:color w:val="000000" w:themeColor="text1"/>
                <w:sz w:val="21"/>
              </w:rPr>
              <w:t>等</w:t>
            </w:r>
            <w:r>
              <w:rPr>
                <w:rFonts w:ascii="游明朝" w:eastAsia="游明朝" w:hAnsi="游明朝" w:hint="eastAsia"/>
                <w:color w:val="000000" w:themeColor="text1"/>
                <w:sz w:val="21"/>
              </w:rPr>
              <w:t>を用いて、</w:t>
            </w:r>
            <w:r w:rsidR="00EE66FD" w:rsidRPr="000D342D">
              <w:rPr>
                <w:rFonts w:ascii="游明朝" w:eastAsia="游明朝" w:hAnsi="游明朝" w:hint="eastAsia"/>
                <w:b/>
                <w:color w:val="0070C0"/>
                <w:sz w:val="21"/>
                <w:u w:val="single"/>
              </w:rPr>
              <w:t>富士宮市○○</w:t>
            </w:r>
            <w:r w:rsidRPr="000D342D">
              <w:rPr>
                <w:rFonts w:ascii="游明朝" w:eastAsia="游明朝" w:hAnsi="游明朝" w:hint="eastAsia"/>
                <w:b/>
                <w:color w:val="0070C0"/>
                <w:sz w:val="21"/>
                <w:u w:val="single"/>
              </w:rPr>
              <w:t>課</w:t>
            </w:r>
            <w:r w:rsidR="005A3E19" w:rsidRPr="000D342D">
              <w:rPr>
                <w:rFonts w:ascii="游明朝" w:eastAsia="游明朝" w:hAnsi="游明朝" w:hint="eastAsia"/>
                <w:b/>
                <w:color w:val="0070C0"/>
                <w:sz w:val="21"/>
              </w:rPr>
              <w:t>または</w:t>
            </w:r>
            <w:r w:rsidR="005A3E19" w:rsidRPr="000D342D">
              <w:rPr>
                <w:rFonts w:ascii="游明朝" w:eastAsia="游明朝" w:hAnsi="游明朝" w:hint="eastAsia"/>
                <w:b/>
                <w:color w:val="0070C0"/>
                <w:sz w:val="21"/>
                <w:u w:val="single"/>
              </w:rPr>
              <w:t>危機管理局</w:t>
            </w:r>
            <w:r>
              <w:rPr>
                <w:rFonts w:ascii="游明朝" w:eastAsia="游明朝" w:hAnsi="游明朝" w:hint="eastAsia"/>
                <w:color w:val="000000" w:themeColor="text1"/>
                <w:sz w:val="21"/>
              </w:rPr>
              <w:t>に連絡</w:t>
            </w:r>
          </w:p>
          <w:p w:rsidR="00B1625B" w:rsidRDefault="00631853">
            <w:pPr>
              <w:rPr>
                <w:rFonts w:ascii="游明朝" w:eastAsia="游明朝" w:hAnsi="游明朝"/>
                <w:color w:val="000000" w:themeColor="text1"/>
                <w:sz w:val="21"/>
              </w:rPr>
            </w:pPr>
            <w:r>
              <w:rPr>
                <w:rFonts w:ascii="游明朝" w:eastAsia="游明朝" w:hAnsi="游明朝" w:hint="eastAsia"/>
                <w:color w:val="0070C0"/>
                <w:sz w:val="21"/>
              </w:rPr>
              <w:t>●●を用いて消防と警察に連絡。</w:t>
            </w:r>
          </w:p>
        </w:tc>
      </w:tr>
      <w:tr w:rsidR="00B1625B">
        <w:tc>
          <w:tcPr>
            <w:tcW w:w="2126" w:type="dxa"/>
            <w:tcBorders>
              <w:right w:val="single" w:sz="24" w:space="0" w:color="auto"/>
            </w:tcBorders>
            <w:shd w:val="clear" w:color="auto" w:fill="EEECE1"/>
            <w:vAlign w:val="center"/>
          </w:tcPr>
          <w:p w:rsidR="00B1625B" w:rsidRDefault="00631853">
            <w:pPr>
              <w:jc w:val="both"/>
              <w:rPr>
                <w:rFonts w:ascii="游明朝" w:eastAsia="游明朝" w:hAnsi="游明朝"/>
                <w:color w:val="000000" w:themeColor="text1"/>
                <w:sz w:val="21"/>
              </w:rPr>
            </w:pPr>
            <w:r>
              <w:rPr>
                <w:rFonts w:ascii="游明朝" w:eastAsia="游明朝" w:hAnsi="游明朝" w:hint="eastAsia"/>
                <w:color w:val="000000" w:themeColor="text1"/>
                <w:sz w:val="21"/>
              </w:rPr>
              <w:t>保護者への伝達</w:t>
            </w:r>
          </w:p>
        </w:tc>
        <w:tc>
          <w:tcPr>
            <w:tcW w:w="7087" w:type="dxa"/>
            <w:tcBorders>
              <w:left w:val="single" w:sz="24" w:space="0" w:color="auto"/>
              <w:bottom w:val="single" w:sz="24" w:space="0" w:color="auto"/>
              <w:right w:val="single" w:sz="24" w:space="0" w:color="auto"/>
            </w:tcBorders>
            <w:shd w:val="clear" w:color="auto" w:fill="auto"/>
          </w:tcPr>
          <w:p w:rsidR="00B1625B" w:rsidRDefault="00631853">
            <w:pPr>
              <w:rPr>
                <w:rFonts w:ascii="游明朝" w:eastAsia="游明朝" w:hAnsi="游明朝"/>
                <w:color w:val="000000" w:themeColor="text1"/>
                <w:sz w:val="21"/>
              </w:rPr>
            </w:pPr>
            <w:r>
              <w:rPr>
                <w:rFonts w:ascii="游明朝" w:eastAsia="游明朝" w:hAnsi="游明朝" w:hint="eastAsia"/>
                <w:b/>
                <w:color w:val="000000" w:themeColor="text1"/>
                <w:sz w:val="21"/>
              </w:rPr>
              <w:t>情報班</w:t>
            </w:r>
            <w:r>
              <w:rPr>
                <w:rFonts w:ascii="游明朝" w:eastAsia="游明朝" w:hAnsi="游明朝" w:hint="eastAsia"/>
                <w:color w:val="000000" w:themeColor="text1"/>
                <w:sz w:val="21"/>
              </w:rPr>
              <w:t>が避難の実施と避難先について、</w:t>
            </w:r>
            <w:r>
              <w:rPr>
                <w:rFonts w:ascii="游明朝" w:eastAsia="游明朝" w:hAnsi="游明朝" w:hint="eastAsia"/>
                <w:color w:val="4472C4" w:themeColor="accent1"/>
                <w:sz w:val="21"/>
              </w:rPr>
              <w:t>●●●●（保護者向けのメール等）</w:t>
            </w:r>
            <w:r>
              <w:rPr>
                <w:rFonts w:ascii="游明朝" w:eastAsia="游明朝" w:hAnsi="游明朝" w:hint="eastAsia"/>
                <w:color w:val="000000" w:themeColor="text1"/>
                <w:sz w:val="21"/>
              </w:rPr>
              <w:t>記の情報配信を行い保護者に伝達する。</w:t>
            </w:r>
          </w:p>
          <w:p w:rsidR="00B1625B" w:rsidRDefault="00631853">
            <w:pPr>
              <w:autoSpaceDE/>
              <w:autoSpaceDN/>
              <w:jc w:val="both"/>
              <w:rPr>
                <w:rFonts w:ascii="游明朝" w:eastAsia="游明朝" w:hAnsi="游明朝"/>
                <w:color w:val="000000" w:themeColor="text1"/>
                <w:kern w:val="2"/>
                <w:sz w:val="21"/>
              </w:rPr>
            </w:pPr>
            <w:r>
              <w:rPr>
                <w:rFonts w:ascii="游明朝" w:eastAsia="游明朝" w:hAnsi="游明朝" w:hint="eastAsia"/>
                <w:color w:val="4472C4" w:themeColor="accent1"/>
                <w:kern w:val="2"/>
                <w:sz w:val="21"/>
              </w:rPr>
              <w:t>＜第２次避難対象エリアの施設＞</w:t>
            </w:r>
          </w:p>
          <w:p w:rsidR="00B1625B" w:rsidRDefault="00631853">
            <w:pPr>
              <w:autoSpaceDE/>
              <w:autoSpaceDN/>
              <w:jc w:val="both"/>
              <w:rPr>
                <w:rFonts w:ascii="游明朝" w:eastAsia="游明朝" w:hAnsi="游明朝"/>
                <w:color w:val="000000" w:themeColor="text1"/>
                <w:sz w:val="21"/>
              </w:rPr>
            </w:pPr>
            <w:r>
              <w:rPr>
                <w:rFonts w:ascii="游明朝" w:eastAsia="游明朝" w:hAnsi="游明朝" w:hint="eastAsia"/>
                <w:color w:val="000000" w:themeColor="text1"/>
                <w:sz w:val="21"/>
              </w:rPr>
              <w:t>「</w:t>
            </w:r>
            <w:r>
              <w:rPr>
                <w:rFonts w:ascii="游明朝" w:eastAsia="游明朝" w:hAnsi="游明朝" w:hint="eastAsia"/>
                <w:color w:val="0070C0"/>
                <w:sz w:val="21"/>
              </w:rPr>
              <w:t>噴火が生じたため、校舎内にて緊急安全確保をしています。学校へ向かっている方は引き返してください。消防と警察へは救助を依頼しています。</w:t>
            </w:r>
            <w:r>
              <w:rPr>
                <w:rFonts w:ascii="游明朝" w:eastAsia="游明朝" w:hAnsi="游明朝" w:hint="eastAsia"/>
                <w:color w:val="000000" w:themeColor="text1"/>
                <w:sz w:val="21"/>
              </w:rPr>
              <w:t>」</w:t>
            </w:r>
          </w:p>
          <w:p w:rsidR="00B1625B" w:rsidRDefault="00631853">
            <w:pPr>
              <w:autoSpaceDE/>
              <w:autoSpaceDN/>
              <w:jc w:val="both"/>
              <w:rPr>
                <w:rFonts w:ascii="游明朝" w:eastAsia="游明朝" w:hAnsi="游明朝"/>
                <w:color w:val="000000" w:themeColor="text1"/>
                <w:sz w:val="21"/>
              </w:rPr>
            </w:pPr>
            <w:r>
              <w:rPr>
                <w:rFonts w:ascii="游明朝" w:eastAsia="游明朝" w:hAnsi="游明朝" w:hint="eastAsia"/>
                <w:color w:val="4472C4" w:themeColor="accent1"/>
                <w:kern w:val="2"/>
                <w:sz w:val="21"/>
              </w:rPr>
              <w:t>＜それ以外の施設＞</w:t>
            </w:r>
          </w:p>
          <w:p w:rsidR="00B1625B" w:rsidRDefault="00631853">
            <w:pPr>
              <w:autoSpaceDE/>
              <w:autoSpaceDN/>
              <w:jc w:val="both"/>
              <w:rPr>
                <w:rFonts w:ascii="游明朝" w:eastAsia="游明朝" w:hAnsi="游明朝"/>
                <w:color w:val="000000" w:themeColor="text1"/>
                <w:sz w:val="21"/>
              </w:rPr>
            </w:pPr>
            <w:r>
              <w:rPr>
                <w:rFonts w:ascii="游明朝" w:eastAsia="游明朝" w:hAnsi="游明朝" w:hint="eastAsia"/>
                <w:color w:val="000000" w:themeColor="text1"/>
                <w:sz w:val="21"/>
              </w:rPr>
              <w:t>「</w:t>
            </w:r>
            <w:r>
              <w:rPr>
                <w:rFonts w:ascii="游明朝" w:eastAsia="游明朝" w:hAnsi="游明朝" w:hint="eastAsia"/>
                <w:color w:val="0070C0"/>
                <w:sz w:val="21"/>
              </w:rPr>
              <w:t>噴火が生じたため、屋内待避をしています。引き渡しは中止します。学校へ向かっている方は引き返すか、近くの建物へ待避してください。児童生徒の引き渡し再開の場所と時間については、追って連絡します。なお、××地区に避難指示が出された場合には、学校を離れて避難します。</w:t>
            </w:r>
            <w:r>
              <w:rPr>
                <w:rFonts w:ascii="游明朝" w:eastAsia="游明朝" w:hAnsi="游明朝" w:hint="eastAsia"/>
                <w:color w:val="000000" w:themeColor="text1"/>
                <w:sz w:val="21"/>
              </w:rPr>
              <w:t>」</w:t>
            </w:r>
          </w:p>
        </w:tc>
      </w:tr>
    </w:tbl>
    <w:p w:rsidR="00B1625B" w:rsidRDefault="00B1625B">
      <w:pPr>
        <w:ind w:firstLineChars="100" w:firstLine="220"/>
        <w:rPr>
          <w:rFonts w:ascii="游明朝" w:eastAsia="游明朝" w:hAnsi="游明朝"/>
        </w:rPr>
      </w:pPr>
    </w:p>
    <w:p w:rsidR="00B1625B" w:rsidRDefault="00631853">
      <w:pPr>
        <w:pStyle w:val="4"/>
        <w:rPr>
          <w:rFonts w:ascii="游明朝" w:eastAsia="游明朝" w:hAnsi="游明朝"/>
        </w:rPr>
      </w:pPr>
      <w:r>
        <w:rPr>
          <w:rFonts w:hint="eastAsia"/>
        </w:rPr>
        <w:t>（２）防災体制の確立</w:t>
      </w:r>
    </w:p>
    <w:p w:rsidR="00B1625B" w:rsidRDefault="00631853">
      <w:pPr>
        <w:pStyle w:val="af4"/>
        <w:spacing w:afterLines="0" w:after="120"/>
      </w:pPr>
      <w:r>
        <w:rPr>
          <w:rFonts w:hint="eastAsia"/>
          <w:noProof/>
        </w:rPr>
        <mc:AlternateContent>
          <mc:Choice Requires="wps">
            <w:drawing>
              <wp:anchor distT="45720" distB="45720" distL="114300" distR="114300" simplePos="0" relativeHeight="122" behindDoc="0" locked="0" layoutInCell="1" hidden="0" allowOverlap="1">
                <wp:simplePos x="0" y="0"/>
                <wp:positionH relativeFrom="column">
                  <wp:posOffset>-15240</wp:posOffset>
                </wp:positionH>
                <wp:positionV relativeFrom="paragraph">
                  <wp:posOffset>132080</wp:posOffset>
                </wp:positionV>
                <wp:extent cx="633095" cy="1772920"/>
                <wp:effectExtent l="635" t="635" r="29845" b="10795"/>
                <wp:wrapNone/>
                <wp:docPr id="11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633095" cy="1772920"/>
                        </a:xfrm>
                        <a:prstGeom prst="rect">
                          <a:avLst/>
                        </a:prstGeom>
                        <a:ln>
                          <a:headEnd/>
                          <a:tailEnd/>
                        </a:ln>
                      </wps:spPr>
                      <wps:style>
                        <a:lnRef idx="2">
                          <a:schemeClr val="accent1">
                            <a:shade val="50000"/>
                          </a:schemeClr>
                        </a:lnRef>
                        <a:fillRef idx="1">
                          <a:schemeClr val="accent1"/>
                        </a:fillRef>
                        <a:effectRef idx="0">
                          <a:srgbClr val="000000"/>
                        </a:effectRef>
                        <a:fontRef idx="none">
                          <a:schemeClr val="lt1"/>
                        </a:fontRef>
                      </wps:style>
                      <wps:txbx>
                        <w:txbxContent>
                          <w:p w:rsidR="005A3E19" w:rsidRDefault="005A3E19">
                            <w:pPr>
                              <w:jc w:val="center"/>
                              <w:rPr>
                                <w:b/>
                                <w:color w:val="FFFFFF" w:themeColor="background1"/>
                                <w:sz w:val="24"/>
                              </w:rPr>
                            </w:pPr>
                            <w:r>
                              <w:rPr>
                                <w:rFonts w:hint="eastAsia"/>
                                <w:b/>
                                <w:color w:val="FFFFFF" w:themeColor="background1"/>
                                <w:sz w:val="24"/>
                              </w:rPr>
                              <w:t>例</w:t>
                            </w:r>
                          </w:p>
                        </w:txbxContent>
                      </wps:txbx>
                      <wps:bodyPr rot="0" vertOverflow="overflow" horzOverflow="overflow" wrap="square" anchor="t" anchorCtr="0">
                        <a:spAutoFit/>
                      </wps:bodyPr>
                    </wps:wsp>
                  </a:graphicData>
                </a:graphic>
                <wp14:sizeRelV relativeFrom="margin">
                  <wp14:pctHeight>20000</wp14:pctHeight>
                </wp14:sizeRelV>
              </wp:anchor>
            </w:drawing>
          </mc:Choice>
          <mc:Fallback>
            <w:pict>
              <v:shape id="_x0000_s1093" type="#_x0000_t202" style="position:absolute;left:0;text-align:left;margin-left:-1.2pt;margin-top:10.4pt;width:49.85pt;height:139.6pt;z-index:122;visibility:visible;mso-wrap-style:square;mso-height-percent:200;mso-wrap-distance-left:9pt;mso-wrap-distance-top:3.6pt;mso-wrap-distance-right:9pt;mso-wrap-distance-bottom:3.6pt;mso-position-horizontal:absolute;mso-position-horizontal-relative:text;mso-position-vertical:absolute;mso-position-vertical-relative:text;mso-height-percent:20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" fillcolor="#4472c4 [3204]" strokecolor="#1f3763 [1604]" strokeweight="1pt">
                <v:textbox style="mso-fit-shape-to-text:t">
                  <w:txbxContent>
                    <w:p w:rsidR="005A3E19" w:rsidRDefault="005A3E19">
                      <w:pPr>
                        <w:jc w:val="center"/>
                        <w:rPr>
                          <w:b/>
                          <w:color w:val="FFFFFF" w:themeColor="background1"/>
                          <w:sz w:val="24"/>
                        </w:rPr>
                      </w:pPr>
                      <w:r>
                        <w:rPr>
                          <w:rFonts w:hint="eastAsia"/>
                          <w:b/>
                          <w:color w:val="FFFFFF" w:themeColor="background1"/>
                          <w:sz w:val="24"/>
                        </w:rPr>
                        <w:t>例</w:t>
                      </w:r>
                    </w:p>
                  </w:txbxContent>
                </v:textbox>
              </v:shape>
            </w:pict>
          </mc:Fallback>
        </mc:AlternateContent>
      </w:r>
      <w:r>
        <w:t xml:space="preserve">表 </w:t>
      </w:r>
      <w:r>
        <w:rPr>
          <w:rFonts w:hint="eastAsia"/>
        </w:rPr>
        <w:fldChar w:fldCharType="begin"/>
      </w:r>
      <w:r>
        <w:rPr>
          <w:rFonts w:hint="eastAsia"/>
        </w:rPr>
        <w:instrText xml:space="preserve">SEQ 表 \* DBCHAR </w:instrText>
      </w:r>
      <w:r>
        <w:rPr>
          <w:rFonts w:hint="eastAsia"/>
        </w:rPr>
        <w:fldChar w:fldCharType="separate"/>
      </w:r>
      <w:r w:rsidR="00DB070D">
        <w:rPr>
          <w:rFonts w:hint="eastAsia"/>
          <w:noProof/>
        </w:rPr>
        <w:t>１７</w:t>
      </w:r>
      <w:r>
        <w:rPr>
          <w:rFonts w:hint="eastAsia"/>
        </w:rPr>
        <w:fldChar w:fldCharType="end"/>
      </w:r>
      <w:r>
        <w:rPr>
          <w:rFonts w:hint="eastAsia"/>
        </w:rPr>
        <w:t xml:space="preserve">　防災体制の確立</w:t>
      </w:r>
    </w:p>
    <w:tbl>
      <w:tblPr>
        <w:tblW w:w="921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04"/>
        <w:gridCol w:w="7109"/>
      </w:tblGrid>
      <w:tr w:rsidR="00B1625B">
        <w:tc>
          <w:tcPr>
            <w:tcW w:w="2104" w:type="dxa"/>
            <w:shd w:val="clear" w:color="auto" w:fill="EEECE1"/>
          </w:tcPr>
          <w:p w:rsidR="00B1625B" w:rsidRDefault="00631853">
            <w:pPr>
              <w:tabs>
                <w:tab w:val="left" w:pos="827"/>
                <w:tab w:val="left" w:pos="828"/>
              </w:tabs>
              <w:ind w:right="-110"/>
              <w:jc w:val="center"/>
              <w:rPr>
                <w:rFonts w:ascii="游明朝" w:eastAsia="游明朝" w:hAnsi="游明朝"/>
                <w:sz w:val="21"/>
              </w:rPr>
            </w:pPr>
            <w:r>
              <w:rPr>
                <w:rFonts w:ascii="游明朝" w:eastAsia="游明朝" w:hAnsi="游明朝" w:hint="eastAsia"/>
                <w:sz w:val="21"/>
              </w:rPr>
              <w:t>対応事項</w:t>
            </w:r>
          </w:p>
        </w:tc>
        <w:tc>
          <w:tcPr>
            <w:tcW w:w="7109" w:type="dxa"/>
            <w:tcBorders>
              <w:bottom w:val="single" w:sz="24" w:space="0" w:color="auto"/>
            </w:tcBorders>
            <w:shd w:val="clear" w:color="auto" w:fill="EEECE1"/>
          </w:tcPr>
          <w:p w:rsidR="00B1625B" w:rsidRDefault="00631853">
            <w:pPr>
              <w:tabs>
                <w:tab w:val="left" w:pos="827"/>
                <w:tab w:val="left" w:pos="828"/>
              </w:tabs>
              <w:jc w:val="center"/>
              <w:rPr>
                <w:rFonts w:ascii="游明朝" w:eastAsia="游明朝" w:hAnsi="游明朝"/>
                <w:sz w:val="21"/>
              </w:rPr>
            </w:pPr>
            <w:r>
              <w:rPr>
                <w:rFonts w:ascii="游明朝" w:eastAsia="游明朝" w:hAnsi="游明朝" w:hint="eastAsia"/>
                <w:sz w:val="21"/>
              </w:rPr>
              <w:t>内容</w:t>
            </w:r>
          </w:p>
        </w:tc>
      </w:tr>
      <w:tr w:rsidR="00B1625B">
        <w:trPr>
          <w:trHeight w:val="401"/>
        </w:trPr>
        <w:tc>
          <w:tcPr>
            <w:tcW w:w="2104" w:type="dxa"/>
            <w:tcBorders>
              <w:right w:val="single" w:sz="24" w:space="0" w:color="auto"/>
            </w:tcBorders>
            <w:shd w:val="clear" w:color="auto" w:fill="EEECE1"/>
            <w:vAlign w:val="center"/>
          </w:tcPr>
          <w:p w:rsidR="00B1625B" w:rsidRDefault="00631853">
            <w:pPr>
              <w:jc w:val="both"/>
              <w:rPr>
                <w:rFonts w:ascii="游明朝" w:eastAsia="游明朝" w:hAnsi="游明朝"/>
                <w:color w:val="000000" w:themeColor="text1"/>
                <w:sz w:val="21"/>
              </w:rPr>
            </w:pPr>
            <w:r>
              <w:rPr>
                <w:rFonts w:ascii="游明朝" w:eastAsia="游明朝" w:hAnsi="游明朝" w:hint="eastAsia"/>
                <w:color w:val="000000" w:themeColor="text1"/>
                <w:sz w:val="21"/>
              </w:rPr>
              <w:t>（屋内の場合）</w:t>
            </w:r>
          </w:p>
          <w:p w:rsidR="00B1625B" w:rsidRDefault="00631853">
            <w:pPr>
              <w:jc w:val="both"/>
              <w:rPr>
                <w:rFonts w:ascii="游明朝" w:eastAsia="游明朝" w:hAnsi="游明朝"/>
                <w:color w:val="000000" w:themeColor="text1"/>
                <w:sz w:val="21"/>
              </w:rPr>
            </w:pPr>
            <w:r>
              <w:rPr>
                <w:rFonts w:ascii="游明朝" w:eastAsia="游明朝" w:hAnsi="游明朝" w:hint="eastAsia"/>
                <w:color w:val="000000" w:themeColor="text1"/>
                <w:sz w:val="21"/>
              </w:rPr>
              <w:t>一時避難</w:t>
            </w:r>
          </w:p>
        </w:tc>
        <w:tc>
          <w:tcPr>
            <w:tcW w:w="7109" w:type="dxa"/>
            <w:tcBorders>
              <w:left w:val="single" w:sz="24" w:space="0" w:color="auto"/>
              <w:right w:val="single" w:sz="24" w:space="0" w:color="auto"/>
            </w:tcBorders>
            <w:shd w:val="clear" w:color="auto" w:fill="auto"/>
          </w:tcPr>
          <w:p w:rsidR="00B1625B" w:rsidRDefault="00631853">
            <w:pPr>
              <w:rPr>
                <w:rFonts w:ascii="游明朝" w:eastAsia="游明朝" w:hAnsi="游明朝"/>
                <w:color w:val="0070C0"/>
                <w:sz w:val="21"/>
              </w:rPr>
            </w:pPr>
            <w:r>
              <w:rPr>
                <w:rFonts w:ascii="游明朝" w:eastAsia="游明朝" w:hAnsi="游明朝" w:hint="eastAsia"/>
                <w:b/>
                <w:color w:val="0070C0"/>
                <w:sz w:val="21"/>
              </w:rPr>
              <w:t>避難誘導班</w:t>
            </w:r>
            <w:r w:rsidR="007E7BFB">
              <w:rPr>
                <w:rFonts w:ascii="游明朝" w:eastAsia="游明朝" w:hAnsi="游明朝" w:hint="eastAsia"/>
                <w:color w:val="0070C0"/>
                <w:sz w:val="21"/>
              </w:rPr>
              <w:t>は校舎●●階へ避難させる。この際に窓から離すか、●</w:t>
            </w:r>
            <w:r>
              <w:rPr>
                <w:rFonts w:ascii="游明朝" w:eastAsia="游明朝" w:hAnsi="游明朝" w:hint="eastAsia"/>
                <w:color w:val="0070C0"/>
                <w:sz w:val="21"/>
              </w:rPr>
              <w:t>側の教室に移動させる。</w:t>
            </w:r>
          </w:p>
          <w:p w:rsidR="00B1625B" w:rsidRDefault="00631853">
            <w:pPr>
              <w:rPr>
                <w:rFonts w:ascii="游明朝" w:eastAsia="游明朝" w:hAnsi="游明朝"/>
                <w:color w:val="0070C0"/>
                <w:sz w:val="21"/>
              </w:rPr>
            </w:pPr>
            <w:r>
              <w:rPr>
                <w:rFonts w:ascii="游明朝" w:eastAsia="游明朝" w:hAnsi="游明朝" w:hint="eastAsia"/>
                <w:b/>
                <w:color w:val="0070C0"/>
                <w:sz w:val="21"/>
              </w:rPr>
              <w:t>情報班・施設班</w:t>
            </w:r>
            <w:r>
              <w:rPr>
                <w:rFonts w:ascii="游明朝" w:eastAsia="游明朝" w:hAnsi="游明朝" w:hint="eastAsia"/>
                <w:color w:val="0070C0"/>
                <w:sz w:val="21"/>
              </w:rPr>
              <w:t>は施設の利用者等の避難状況、被災状況を把握する。</w:t>
            </w:r>
          </w:p>
          <w:p w:rsidR="00B1625B" w:rsidRDefault="00B8699E">
            <w:pPr>
              <w:rPr>
                <w:rFonts w:ascii="游明朝" w:eastAsia="游明朝" w:hAnsi="游明朝"/>
                <w:color w:val="0070C0"/>
                <w:sz w:val="21"/>
              </w:rPr>
            </w:pPr>
            <w:r>
              <w:rPr>
                <w:rFonts w:ascii="游明朝" w:eastAsia="游明朝" w:hAnsi="游明朝" w:hint="eastAsia"/>
                <w:color w:val="0070C0"/>
                <w:sz w:val="21"/>
              </w:rPr>
              <w:t>・退避状況集計様式（様式</w:t>
            </w:r>
            <w:r>
              <w:rPr>
                <w:rFonts w:ascii="游明朝" w:eastAsia="游明朝" w:hAnsi="游明朝" w:hint="eastAsia"/>
                <w:color w:val="0070C0"/>
                <w:sz w:val="21"/>
              </w:rPr>
              <w:t>●</w:t>
            </w:r>
            <w:r w:rsidR="00631853">
              <w:rPr>
                <w:rFonts w:ascii="游明朝" w:eastAsia="游明朝" w:hAnsi="游明朝" w:hint="eastAsia"/>
                <w:color w:val="0070C0"/>
                <w:sz w:val="21"/>
              </w:rPr>
              <w:t>）</w:t>
            </w:r>
          </w:p>
          <w:p w:rsidR="00B1625B" w:rsidRDefault="00B8699E">
            <w:pPr>
              <w:rPr>
                <w:rFonts w:ascii="游明朝" w:eastAsia="游明朝" w:hAnsi="游明朝"/>
                <w:color w:val="0070C0"/>
                <w:sz w:val="21"/>
              </w:rPr>
            </w:pPr>
            <w:r>
              <w:rPr>
                <w:rFonts w:ascii="游明朝" w:eastAsia="游明朝" w:hAnsi="游明朝" w:hint="eastAsia"/>
                <w:color w:val="0070C0"/>
                <w:sz w:val="21"/>
              </w:rPr>
              <w:t>・退避状況整理様式（様式</w:t>
            </w:r>
            <w:r>
              <w:rPr>
                <w:rFonts w:ascii="游明朝" w:eastAsia="游明朝" w:hAnsi="游明朝" w:hint="eastAsia"/>
                <w:color w:val="0070C0"/>
                <w:sz w:val="21"/>
              </w:rPr>
              <w:t>●</w:t>
            </w:r>
            <w:bookmarkStart w:id="98" w:name="_GoBack"/>
            <w:bookmarkEnd w:id="98"/>
            <w:r w:rsidR="00631853">
              <w:rPr>
                <w:rFonts w:ascii="游明朝" w:eastAsia="游明朝" w:hAnsi="游明朝" w:hint="eastAsia"/>
                <w:color w:val="0070C0"/>
                <w:sz w:val="21"/>
              </w:rPr>
              <w:t>）</w:t>
            </w:r>
          </w:p>
        </w:tc>
      </w:tr>
      <w:tr w:rsidR="00B1625B">
        <w:trPr>
          <w:trHeight w:val="401"/>
        </w:trPr>
        <w:tc>
          <w:tcPr>
            <w:tcW w:w="2104" w:type="dxa"/>
            <w:tcBorders>
              <w:right w:val="single" w:sz="24" w:space="0" w:color="auto"/>
            </w:tcBorders>
            <w:shd w:val="clear" w:color="auto" w:fill="EEECE1"/>
            <w:vAlign w:val="center"/>
          </w:tcPr>
          <w:p w:rsidR="00B1625B" w:rsidRDefault="00631853">
            <w:pPr>
              <w:jc w:val="both"/>
              <w:rPr>
                <w:rFonts w:ascii="游明朝" w:eastAsia="游明朝" w:hAnsi="游明朝"/>
                <w:color w:val="000000" w:themeColor="text1"/>
                <w:sz w:val="21"/>
              </w:rPr>
            </w:pPr>
            <w:r>
              <w:rPr>
                <w:rFonts w:ascii="游明朝" w:eastAsia="游明朝" w:hAnsi="游明朝" w:hint="eastAsia"/>
                <w:color w:val="000000" w:themeColor="text1"/>
                <w:sz w:val="21"/>
              </w:rPr>
              <w:t>避難行動の決定</w:t>
            </w:r>
          </w:p>
        </w:tc>
        <w:tc>
          <w:tcPr>
            <w:tcW w:w="7109" w:type="dxa"/>
            <w:tcBorders>
              <w:left w:val="single" w:sz="24" w:space="0" w:color="auto"/>
              <w:right w:val="single" w:sz="24" w:space="0" w:color="auto"/>
            </w:tcBorders>
            <w:shd w:val="clear" w:color="auto" w:fill="auto"/>
          </w:tcPr>
          <w:p w:rsidR="00B1625B" w:rsidRDefault="00631853">
            <w:pPr>
              <w:rPr>
                <w:rFonts w:ascii="游明朝" w:eastAsia="游明朝" w:hAnsi="游明朝"/>
                <w:color w:val="0070C0"/>
                <w:sz w:val="21"/>
              </w:rPr>
            </w:pPr>
            <w:r>
              <w:rPr>
                <w:rFonts w:ascii="游明朝" w:eastAsia="游明朝" w:hAnsi="游明朝" w:hint="eastAsia"/>
                <w:b/>
                <w:color w:val="0070C0"/>
                <w:sz w:val="21"/>
              </w:rPr>
              <w:t>統括管理者</w:t>
            </w:r>
            <w:r>
              <w:rPr>
                <w:rFonts w:ascii="游明朝" w:eastAsia="游明朝" w:hAnsi="游明朝" w:hint="eastAsia"/>
                <w:color w:val="0070C0"/>
                <w:sz w:val="21"/>
              </w:rPr>
              <w:t>は得られた火山情報から避難行動の開始を決定する。</w:t>
            </w:r>
          </w:p>
        </w:tc>
      </w:tr>
      <w:tr w:rsidR="00B1625B">
        <w:trPr>
          <w:trHeight w:val="401"/>
        </w:trPr>
        <w:tc>
          <w:tcPr>
            <w:tcW w:w="2104" w:type="dxa"/>
            <w:tcBorders>
              <w:bottom w:val="single" w:sz="4" w:space="0" w:color="auto"/>
              <w:right w:val="single" w:sz="24" w:space="0" w:color="auto"/>
            </w:tcBorders>
            <w:shd w:val="clear" w:color="auto" w:fill="EEECE1"/>
            <w:vAlign w:val="center"/>
          </w:tcPr>
          <w:p w:rsidR="00B1625B" w:rsidRDefault="00631853">
            <w:pPr>
              <w:jc w:val="both"/>
              <w:rPr>
                <w:rFonts w:ascii="游明朝" w:eastAsia="游明朝" w:hAnsi="游明朝"/>
                <w:color w:val="000000" w:themeColor="text1"/>
                <w:sz w:val="21"/>
              </w:rPr>
            </w:pPr>
            <w:r>
              <w:rPr>
                <w:rFonts w:ascii="游明朝" w:eastAsia="游明朝" w:hAnsi="游明朝" w:hint="eastAsia"/>
                <w:color w:val="000000" w:themeColor="text1"/>
                <w:sz w:val="21"/>
              </w:rPr>
              <w:t>班ごとの活動の計画</w:t>
            </w:r>
          </w:p>
        </w:tc>
        <w:tc>
          <w:tcPr>
            <w:tcW w:w="7109" w:type="dxa"/>
            <w:tcBorders>
              <w:left w:val="single" w:sz="24" w:space="0" w:color="auto"/>
              <w:bottom w:val="single" w:sz="24" w:space="0" w:color="auto"/>
              <w:right w:val="single" w:sz="24" w:space="0" w:color="auto"/>
            </w:tcBorders>
            <w:shd w:val="clear" w:color="auto" w:fill="auto"/>
          </w:tcPr>
          <w:p w:rsidR="00B1625B" w:rsidRDefault="00631853">
            <w:pPr>
              <w:rPr>
                <w:rFonts w:ascii="游明朝" w:eastAsia="游明朝" w:hAnsi="游明朝"/>
                <w:color w:val="0070C0"/>
                <w:sz w:val="21"/>
              </w:rPr>
            </w:pPr>
            <w:r>
              <w:rPr>
                <w:rFonts w:ascii="游明朝" w:eastAsia="游明朝" w:hAnsi="游明朝" w:hint="eastAsia"/>
                <w:b/>
                <w:color w:val="0070C0"/>
                <w:sz w:val="21"/>
              </w:rPr>
              <w:t>班長</w:t>
            </w:r>
            <w:r>
              <w:rPr>
                <w:rFonts w:ascii="游明朝" w:eastAsia="游明朝" w:hAnsi="游明朝" w:hint="eastAsia"/>
                <w:color w:val="0070C0"/>
                <w:sz w:val="21"/>
              </w:rPr>
              <w:t>は班員へ具体的行動の指示を出す。</w:t>
            </w:r>
          </w:p>
        </w:tc>
      </w:tr>
    </w:tbl>
    <w:p w:rsidR="00B1625B" w:rsidRDefault="00B1625B">
      <w:pPr>
        <w:ind w:firstLineChars="100" w:firstLine="220"/>
        <w:rPr>
          <w:rFonts w:ascii="游明朝" w:eastAsia="游明朝" w:hAnsi="游明朝"/>
        </w:rPr>
      </w:pPr>
    </w:p>
    <w:p w:rsidR="00B1625B" w:rsidRDefault="00631853">
      <w:pPr>
        <w:pStyle w:val="4"/>
        <w:rPr>
          <w:rFonts w:ascii="游明朝" w:eastAsia="游明朝" w:hAnsi="游明朝"/>
        </w:rPr>
      </w:pPr>
      <w:r>
        <w:rPr>
          <w:rFonts w:hint="eastAsia"/>
        </w:rPr>
        <w:lastRenderedPageBreak/>
        <w:t>（３）付近の安全な場所</w:t>
      </w:r>
      <w:r>
        <w:t>への避難</w:t>
      </w:r>
    </w:p>
    <w:p w:rsidR="00B1625B" w:rsidRDefault="00221B2A">
      <w:pPr>
        <w:tabs>
          <w:tab w:val="left" w:pos="1111"/>
        </w:tabs>
        <w:rPr>
          <w:rFonts w:ascii="游明朝" w:eastAsia="游明朝" w:hAnsi="游明朝"/>
          <w:color w:val="FF0000"/>
          <w:sz w:val="21"/>
        </w:rPr>
      </w:pPr>
      <w:r>
        <w:rPr>
          <w:rFonts w:hint="eastAsia"/>
          <w:noProof/>
        </w:rPr>
        <mc:AlternateContent>
          <mc:Choice Requires="wps">
            <w:drawing>
              <wp:anchor distT="0" distB="0" distL="203200" distR="203200" simplePos="0" relativeHeight="133" behindDoc="0" locked="0" layoutInCell="1" hidden="0" allowOverlap="1">
                <wp:simplePos x="0" y="0"/>
                <wp:positionH relativeFrom="column">
                  <wp:posOffset>409575</wp:posOffset>
                </wp:positionH>
                <wp:positionV relativeFrom="paragraph">
                  <wp:posOffset>240665</wp:posOffset>
                </wp:positionV>
                <wp:extent cx="5443220" cy="1971040"/>
                <wp:effectExtent l="635" t="635" r="29845" b="10795"/>
                <wp:wrapTopAndBottom/>
                <wp:docPr id="1152" name="オブジェクト 0"/>
                <wp:cNvGraphicFramePr/>
                <a:graphic xmlns:a="http://schemas.openxmlformats.org/drawingml/2006/main">
                  <a:graphicData uri="http://schemas.microsoft.com/office/word/2010/wordprocessingShape">
                    <wps:wsp>
                      <wps:cNvSpPr/>
                      <wps:spPr>
                        <a:xfrm>
                          <a:off x="0" y="0"/>
                          <a:ext cx="5443220" cy="197104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A3E19" w:rsidRDefault="005A3E19">
                            <w:pPr>
                              <w:ind w:firstLineChars="100" w:firstLine="220"/>
                            </w:pPr>
                            <w:r>
                              <w:rPr>
                                <w:rFonts w:hint="eastAsia"/>
                              </w:rPr>
                              <w:t>ここでの避難は、立ち退き避難のことを示します。（</w:t>
                            </w:r>
                            <w:r>
                              <w:rPr>
                                <w:rFonts w:hint="eastAsia"/>
                              </w:rPr>
                              <w:t>屋内退避、緊急安全確保と分けています。）</w:t>
                            </w:r>
                          </w:p>
                          <w:p w:rsidR="005A3E19" w:rsidRDefault="005A3E19">
                            <w:pPr>
                              <w:ind w:firstLineChars="100" w:firstLine="220"/>
                            </w:pPr>
                            <w:r>
                              <w:rPr>
                                <w:rFonts w:hint="eastAsia"/>
                              </w:rPr>
                              <w:t>第２次避難対象エリアの場合は、第２次避難対象エリアから離脱するルートを検討します。</w:t>
                            </w:r>
                          </w:p>
                          <w:p w:rsidR="005A3E19" w:rsidRDefault="005A3E19">
                            <w:pPr>
                              <w:ind w:firstLineChars="100" w:firstLine="220"/>
                            </w:pPr>
                            <w:r>
                              <w:rPr>
                                <w:rFonts w:hint="eastAsia"/>
                              </w:rPr>
                              <w:t>噴火後に避難を行う第３次避難対象エリア～第４次避難対象エリアは、噴火口の発生した場所により安全な方向が異なるので、複数の候補地を記載します。</w:t>
                            </w:r>
                          </w:p>
                          <w:p w:rsidR="005A3E19" w:rsidRDefault="005A3E19">
                            <w:pPr>
                              <w:ind w:firstLineChars="100" w:firstLine="220"/>
                            </w:pPr>
                          </w:p>
                        </w:txbxContent>
                      </wps:txbx>
                      <wps:bodyPr vertOverflow="overflow" horzOverflow="overflow" wrap="square" anchor="ctr"/>
                    </wps:wsp>
                  </a:graphicData>
                </a:graphic>
                <wp14:sizeRelV relativeFrom="margin">
                  <wp14:pctHeight>0</wp14:pctHeight>
                </wp14:sizeRelV>
              </wp:anchor>
            </w:drawing>
          </mc:Choice>
          <mc:Fallback>
            <w:pict>
              <v:rect id="_x0000_s1094" style="position:absolute;margin-left:32.25pt;margin-top:18.95pt;width:428.6pt;height:155.2pt;z-index:133;visibility:visible;mso-wrap-style:square;mso-height-percent:0;mso-wrap-distance-left:16pt;mso-wrap-distance-top:0;mso-wrap-distance-right:16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" fillcolor="#4472c4 [3204]" strokecolor="#1f3763 [1604]" strokeweight="1pt">
                <v:textbox>
                  <w:txbxContent>
                    <w:p w:rsidR="005A3E19" w:rsidRDefault="005A3E19">
                      <w:pPr>
                        <w:ind w:firstLineChars="100" w:firstLine="220"/>
                      </w:pPr>
                      <w:r>
                        <w:rPr>
                          <w:rFonts w:hint="eastAsia"/>
                        </w:rPr>
                        <w:t>ここでの避難は、立ち退き避難のことを示します。（屋内退避、緊急安全確保と分けています。）</w:t>
                      </w:r>
                    </w:p>
                    <w:p w:rsidR="005A3E19" w:rsidRDefault="005A3E19">
                      <w:pPr>
                        <w:ind w:firstLineChars="100" w:firstLine="220"/>
                      </w:pPr>
                      <w:r>
                        <w:rPr>
                          <w:rFonts w:hint="eastAsia"/>
                        </w:rPr>
                        <w:t>第２次避難対象エリアの場合は、第２次避難対象エリアから離脱するルートを検討します。</w:t>
                      </w:r>
                    </w:p>
                    <w:p w:rsidR="005A3E19" w:rsidRDefault="005A3E19">
                      <w:pPr>
                        <w:ind w:firstLineChars="100" w:firstLine="220"/>
                      </w:pPr>
                      <w:r>
                        <w:rPr>
                          <w:rFonts w:hint="eastAsia"/>
                        </w:rPr>
                        <w:t>噴火後に避難を行う第３次避難対象エリア～第４次避難対象エリアは、噴火口の発生した場所により安全な方向が異なるので、複数の候補地を記載します。</w:t>
                      </w:r>
                    </w:p>
                    <w:p w:rsidR="005A3E19" w:rsidRDefault="005A3E19">
                      <w:pPr>
                        <w:ind w:firstLineChars="100" w:firstLine="220"/>
                      </w:pPr>
                    </w:p>
                  </w:txbxContent>
                </v:textbox>
                <w10:wrap type="topAndBottom"/>
              </v:rect>
            </w:pict>
          </mc:Fallback>
        </mc:AlternateContent>
      </w:r>
      <w:r w:rsidR="00631853">
        <w:rPr>
          <w:rFonts w:ascii="游明朝" w:eastAsia="游明朝" w:hAnsi="游明朝" w:hint="eastAsia"/>
          <w:sz w:val="21"/>
        </w:rPr>
        <w:t>【避難先】</w:t>
      </w:r>
    </w:p>
    <w:p w:rsidR="00B1625B" w:rsidRDefault="00631853">
      <w:pPr>
        <w:tabs>
          <w:tab w:val="left" w:pos="1111"/>
        </w:tabs>
        <w:ind w:firstLineChars="100" w:firstLine="205"/>
        <w:rPr>
          <w:rFonts w:ascii="游明朝" w:eastAsia="游明朝" w:hAnsi="游明朝"/>
          <w:color w:val="FF0000"/>
          <w:sz w:val="21"/>
        </w:rPr>
      </w:pPr>
      <w:r>
        <w:rPr>
          <w:rFonts w:ascii="游明朝" w:eastAsia="游明朝" w:hAnsi="游明朝" w:hint="eastAsia"/>
          <w:spacing w:val="-5"/>
          <w:sz w:val="21"/>
        </w:rPr>
        <w:t>引き渡し完了前に避難を実施する場合は、以下の地点を避難先の候補とする。</w:t>
      </w:r>
    </w:p>
    <w:p w:rsidR="00B1625B" w:rsidRDefault="00631853">
      <w:pPr>
        <w:tabs>
          <w:tab w:val="left" w:pos="1111"/>
        </w:tabs>
        <w:ind w:firstLineChars="100" w:firstLine="220"/>
        <w:jc w:val="center"/>
        <w:rPr>
          <w:rFonts w:ascii="游明朝" w:eastAsia="游明朝" w:hAnsi="游明朝"/>
          <w:color w:val="FF0000"/>
          <w:sz w:val="21"/>
        </w:rPr>
      </w:pPr>
      <w:r>
        <w:t xml:space="preserve">表 </w:t>
      </w:r>
      <w:r>
        <w:rPr>
          <w:rFonts w:hint="eastAsia"/>
        </w:rPr>
        <w:fldChar w:fldCharType="begin"/>
      </w:r>
      <w:r>
        <w:rPr>
          <w:rFonts w:hint="eastAsia"/>
        </w:rPr>
        <w:instrText xml:space="preserve">SEQ 表 \* DBCHAR </w:instrText>
      </w:r>
      <w:r>
        <w:rPr>
          <w:rFonts w:hint="eastAsia"/>
        </w:rPr>
        <w:fldChar w:fldCharType="separate"/>
      </w:r>
      <w:r w:rsidR="00DB070D">
        <w:rPr>
          <w:rFonts w:hint="eastAsia"/>
          <w:noProof/>
        </w:rPr>
        <w:t>１８</w:t>
      </w:r>
      <w:r>
        <w:rPr>
          <w:rFonts w:hint="eastAsia"/>
        </w:rPr>
        <w:fldChar w:fldCharType="end"/>
      </w:r>
      <w:r>
        <w:rPr>
          <w:rFonts w:hint="eastAsia"/>
        </w:rPr>
        <w:t xml:space="preserve">　避難先候補地</w:t>
      </w:r>
    </w:p>
    <w:tbl>
      <w:tblPr>
        <w:tblStyle w:val="15"/>
        <w:tblW w:w="0" w:type="auto"/>
        <w:tblLayout w:type="fixed"/>
        <w:tblLook w:val="04A0" w:firstRow="1" w:lastRow="0" w:firstColumn="1" w:lastColumn="0" w:noHBand="0" w:noVBand="1"/>
      </w:tblPr>
      <w:tblGrid>
        <w:gridCol w:w="1950"/>
        <w:gridCol w:w="1950"/>
        <w:gridCol w:w="1950"/>
        <w:gridCol w:w="1950"/>
        <w:gridCol w:w="1950"/>
      </w:tblGrid>
      <w:tr w:rsidR="00B1625B">
        <w:tc>
          <w:tcPr>
            <w:tcW w:w="1950" w:type="dxa"/>
          </w:tcPr>
          <w:p w:rsidR="00B1625B" w:rsidRDefault="00B1625B"/>
        </w:tc>
        <w:tc>
          <w:tcPr>
            <w:tcW w:w="5850" w:type="dxa"/>
            <w:gridSpan w:val="3"/>
          </w:tcPr>
          <w:p w:rsidR="00B1625B" w:rsidRDefault="00631853">
            <w:r>
              <w:rPr>
                <w:rFonts w:hint="eastAsia"/>
              </w:rPr>
              <w:t>溶岩流の流れてくる方向（流下パターン）</w:t>
            </w:r>
          </w:p>
        </w:tc>
        <w:tc>
          <w:tcPr>
            <w:tcW w:w="1950" w:type="dxa"/>
          </w:tcPr>
          <w:p w:rsidR="00B1625B" w:rsidRDefault="00631853">
            <w:r>
              <w:rPr>
                <w:rFonts w:hint="eastAsia"/>
              </w:rPr>
              <w:t>避難対象エリア</w:t>
            </w:r>
          </w:p>
        </w:tc>
      </w:tr>
      <w:tr w:rsidR="00B1625B">
        <w:tc>
          <w:tcPr>
            <w:tcW w:w="1950" w:type="dxa"/>
          </w:tcPr>
          <w:p w:rsidR="00B1625B" w:rsidRDefault="00B1625B"/>
        </w:tc>
        <w:tc>
          <w:tcPr>
            <w:tcW w:w="1950" w:type="dxa"/>
          </w:tcPr>
          <w:p w:rsidR="00B1625B" w:rsidRPr="00E24065" w:rsidRDefault="00E24065">
            <w:pPr>
              <w:rPr>
                <w:color w:val="0070C0"/>
              </w:rPr>
            </w:pPr>
            <w:r w:rsidRPr="00E24065">
              <w:rPr>
                <w:rFonts w:hint="eastAsia"/>
                <w:color w:val="0070C0"/>
              </w:rPr>
              <w:t>G</w:t>
            </w:r>
            <w:r>
              <w:rPr>
                <w:rFonts w:hint="eastAsia"/>
                <w:color w:val="0070C0"/>
              </w:rPr>
              <w:t xml:space="preserve">　</w:t>
            </w:r>
            <w:r w:rsidRPr="00E24065">
              <w:rPr>
                <w:rFonts w:hint="eastAsia"/>
                <w:color w:val="0070C0"/>
              </w:rPr>
              <w:t>凡夫川</w:t>
            </w:r>
          </w:p>
        </w:tc>
        <w:tc>
          <w:tcPr>
            <w:tcW w:w="1950" w:type="dxa"/>
          </w:tcPr>
          <w:p w:rsidR="00B1625B" w:rsidRPr="00E24065" w:rsidRDefault="00E24065">
            <w:pPr>
              <w:rPr>
                <w:color w:val="0070C0"/>
              </w:rPr>
            </w:pPr>
            <w:r w:rsidRPr="00E24065">
              <w:rPr>
                <w:rFonts w:hint="eastAsia"/>
                <w:color w:val="0070C0"/>
              </w:rPr>
              <w:t>H</w:t>
            </w:r>
            <w:r>
              <w:rPr>
                <w:rFonts w:hint="eastAsia"/>
                <w:color w:val="0070C0"/>
              </w:rPr>
              <w:t xml:space="preserve">　弓沢</w:t>
            </w:r>
            <w:r w:rsidR="00631853" w:rsidRPr="00E24065">
              <w:rPr>
                <w:rFonts w:hint="eastAsia"/>
                <w:color w:val="0070C0"/>
              </w:rPr>
              <w:t>川</w:t>
            </w:r>
          </w:p>
        </w:tc>
        <w:tc>
          <w:tcPr>
            <w:tcW w:w="1950" w:type="dxa"/>
          </w:tcPr>
          <w:p w:rsidR="00B1625B" w:rsidRPr="00E24065" w:rsidRDefault="00E24065">
            <w:pPr>
              <w:rPr>
                <w:color w:val="0070C0"/>
              </w:rPr>
            </w:pPr>
            <w:r w:rsidRPr="00E24065">
              <w:rPr>
                <w:rFonts w:hint="eastAsia"/>
                <w:color w:val="0070C0"/>
              </w:rPr>
              <w:t>I</w:t>
            </w:r>
            <w:r>
              <w:rPr>
                <w:rFonts w:hint="eastAsia"/>
                <w:color w:val="0070C0"/>
              </w:rPr>
              <w:t>風祭川・弓沢川</w:t>
            </w:r>
          </w:p>
        </w:tc>
        <w:tc>
          <w:tcPr>
            <w:tcW w:w="1950" w:type="dxa"/>
          </w:tcPr>
          <w:p w:rsidR="00B1625B" w:rsidRDefault="00B1625B"/>
        </w:tc>
      </w:tr>
      <w:tr w:rsidR="00B1625B">
        <w:tc>
          <w:tcPr>
            <w:tcW w:w="1950" w:type="dxa"/>
          </w:tcPr>
          <w:p w:rsidR="00B1625B" w:rsidRDefault="00631853">
            <w:r>
              <w:rPr>
                <w:rFonts w:hint="eastAsia"/>
                <w:color w:val="0070C0"/>
              </w:rPr>
              <w:t>（参考）当施設</w:t>
            </w:r>
          </w:p>
        </w:tc>
        <w:tc>
          <w:tcPr>
            <w:tcW w:w="1950" w:type="dxa"/>
          </w:tcPr>
          <w:p w:rsidR="00B1625B" w:rsidRDefault="00631853">
            <w:pPr>
              <w:jc w:val="center"/>
            </w:pPr>
            <w:r>
              <w:rPr>
                <w:rFonts w:hint="eastAsia"/>
              </w:rPr>
              <w:t>3時間以内</w:t>
            </w:r>
          </w:p>
        </w:tc>
        <w:tc>
          <w:tcPr>
            <w:tcW w:w="1950" w:type="dxa"/>
          </w:tcPr>
          <w:p w:rsidR="00B1625B" w:rsidRDefault="00631853">
            <w:pPr>
              <w:jc w:val="center"/>
            </w:pPr>
            <w:r>
              <w:rPr>
                <w:rFonts w:hint="eastAsia"/>
              </w:rPr>
              <w:t>24</w:t>
            </w:r>
            <w:r w:rsidR="00EA45F6">
              <w:rPr>
                <w:rFonts w:hint="eastAsia"/>
              </w:rPr>
              <w:t>時間以内無し</w:t>
            </w:r>
          </w:p>
        </w:tc>
        <w:tc>
          <w:tcPr>
            <w:tcW w:w="1950" w:type="dxa"/>
          </w:tcPr>
          <w:p w:rsidR="00B1625B" w:rsidRDefault="00EA45F6">
            <w:pPr>
              <w:jc w:val="center"/>
            </w:pPr>
            <w:r>
              <w:rPr>
                <w:rFonts w:hint="eastAsia"/>
              </w:rPr>
              <w:t>24時間以内無し</w:t>
            </w:r>
          </w:p>
        </w:tc>
        <w:tc>
          <w:tcPr>
            <w:tcW w:w="1950" w:type="dxa"/>
          </w:tcPr>
          <w:p w:rsidR="00B1625B" w:rsidRDefault="00631853">
            <w:pPr>
              <w:jc w:val="center"/>
            </w:pPr>
            <w:r>
              <w:rPr>
                <w:rFonts w:hint="eastAsia"/>
              </w:rPr>
              <w:t>第３次</w:t>
            </w:r>
          </w:p>
        </w:tc>
      </w:tr>
      <w:tr w:rsidR="00B1625B">
        <w:tc>
          <w:tcPr>
            <w:tcW w:w="1950" w:type="dxa"/>
          </w:tcPr>
          <w:p w:rsidR="00B1625B" w:rsidRDefault="00631853">
            <w:r>
              <w:rPr>
                <w:rFonts w:ascii="游明朝" w:eastAsia="游明朝" w:hAnsi="游明朝" w:hint="eastAsia"/>
                <w:color w:val="4472C4" w:themeColor="accent1"/>
                <w:spacing w:val="-5"/>
                <w:sz w:val="21"/>
              </w:rPr>
              <w:t>××区△△公園</w:t>
            </w:r>
          </w:p>
        </w:tc>
        <w:tc>
          <w:tcPr>
            <w:tcW w:w="1950" w:type="dxa"/>
          </w:tcPr>
          <w:p w:rsidR="00B1625B" w:rsidRDefault="00EA45F6">
            <w:pPr>
              <w:jc w:val="center"/>
            </w:pPr>
            <w:r>
              <w:rPr>
                <w:rFonts w:hint="eastAsia"/>
              </w:rPr>
              <w:t>◎24時間以内無し</w:t>
            </w:r>
          </w:p>
        </w:tc>
        <w:tc>
          <w:tcPr>
            <w:tcW w:w="1950" w:type="dxa"/>
          </w:tcPr>
          <w:p w:rsidR="00B1625B" w:rsidRDefault="00631853">
            <w:pPr>
              <w:jc w:val="center"/>
            </w:pPr>
            <w:r>
              <w:rPr>
                <w:rFonts w:hint="eastAsia"/>
              </w:rPr>
              <w:t>3-24時間</w:t>
            </w:r>
          </w:p>
        </w:tc>
        <w:tc>
          <w:tcPr>
            <w:tcW w:w="1950" w:type="dxa"/>
          </w:tcPr>
          <w:p w:rsidR="00B1625B" w:rsidRDefault="00631853">
            <w:pPr>
              <w:jc w:val="center"/>
            </w:pPr>
            <w:r>
              <w:rPr>
                <w:rFonts w:hint="eastAsia"/>
              </w:rPr>
              <w:t>◎24</w:t>
            </w:r>
            <w:r w:rsidR="00EA45F6">
              <w:rPr>
                <w:rFonts w:hint="eastAsia"/>
              </w:rPr>
              <w:t>時間以内無し</w:t>
            </w:r>
          </w:p>
        </w:tc>
        <w:tc>
          <w:tcPr>
            <w:tcW w:w="1950" w:type="dxa"/>
          </w:tcPr>
          <w:p w:rsidR="00B1625B" w:rsidRDefault="00631853">
            <w:pPr>
              <w:jc w:val="center"/>
            </w:pPr>
            <w:r>
              <w:rPr>
                <w:rFonts w:hint="eastAsia"/>
              </w:rPr>
              <w:t>第３次</w:t>
            </w:r>
          </w:p>
        </w:tc>
      </w:tr>
      <w:tr w:rsidR="00B1625B">
        <w:tc>
          <w:tcPr>
            <w:tcW w:w="1950" w:type="dxa"/>
          </w:tcPr>
          <w:p w:rsidR="00B1625B" w:rsidRDefault="00631853">
            <w:r>
              <w:rPr>
                <w:rFonts w:ascii="游明朝" w:eastAsia="游明朝" w:hAnsi="游明朝" w:hint="eastAsia"/>
                <w:color w:val="4472C4" w:themeColor="accent1"/>
                <w:spacing w:val="-5"/>
                <w:sz w:val="21"/>
              </w:rPr>
              <w:t>××区□□公民館</w:t>
            </w:r>
          </w:p>
        </w:tc>
        <w:tc>
          <w:tcPr>
            <w:tcW w:w="1950" w:type="dxa"/>
          </w:tcPr>
          <w:p w:rsidR="00B1625B" w:rsidRDefault="00631853">
            <w:pPr>
              <w:jc w:val="center"/>
            </w:pPr>
            <w:r>
              <w:rPr>
                <w:rFonts w:hint="eastAsia"/>
              </w:rPr>
              <w:t>24</w:t>
            </w:r>
            <w:r w:rsidR="00EA45F6">
              <w:rPr>
                <w:rFonts w:hint="eastAsia"/>
              </w:rPr>
              <w:t>時間以内無し</w:t>
            </w:r>
          </w:p>
        </w:tc>
        <w:tc>
          <w:tcPr>
            <w:tcW w:w="1950" w:type="dxa"/>
          </w:tcPr>
          <w:p w:rsidR="00B1625B" w:rsidRDefault="00631853">
            <w:pPr>
              <w:jc w:val="center"/>
            </w:pPr>
            <w:r>
              <w:rPr>
                <w:rFonts w:hint="eastAsia"/>
              </w:rPr>
              <w:t>○24</w:t>
            </w:r>
            <w:r w:rsidR="00EA45F6">
              <w:rPr>
                <w:rFonts w:hint="eastAsia"/>
              </w:rPr>
              <w:t>時間以内無し</w:t>
            </w:r>
          </w:p>
        </w:tc>
        <w:tc>
          <w:tcPr>
            <w:tcW w:w="1950" w:type="dxa"/>
          </w:tcPr>
          <w:p w:rsidR="00B1625B" w:rsidRDefault="00631853">
            <w:pPr>
              <w:jc w:val="center"/>
            </w:pPr>
            <w:r>
              <w:rPr>
                <w:rFonts w:hint="eastAsia"/>
              </w:rPr>
              <w:t>○24</w:t>
            </w:r>
            <w:r w:rsidR="00EA45F6">
              <w:rPr>
                <w:rFonts w:hint="eastAsia"/>
              </w:rPr>
              <w:t>時間以内無し</w:t>
            </w:r>
          </w:p>
        </w:tc>
        <w:tc>
          <w:tcPr>
            <w:tcW w:w="1950" w:type="dxa"/>
          </w:tcPr>
          <w:p w:rsidR="00B1625B" w:rsidRDefault="00631853">
            <w:pPr>
              <w:jc w:val="center"/>
            </w:pPr>
            <w:r>
              <w:rPr>
                <w:rFonts w:hint="eastAsia"/>
              </w:rPr>
              <w:t>第４次</w:t>
            </w:r>
          </w:p>
        </w:tc>
      </w:tr>
      <w:tr w:rsidR="00B1625B">
        <w:tc>
          <w:tcPr>
            <w:tcW w:w="1950" w:type="dxa"/>
          </w:tcPr>
          <w:p w:rsidR="00B1625B" w:rsidRDefault="00631853">
            <w:r>
              <w:rPr>
                <w:rFonts w:ascii="游明朝" w:eastAsia="游明朝" w:hAnsi="游明朝" w:hint="eastAsia"/>
                <w:color w:val="4472C4" w:themeColor="accent1"/>
                <w:spacing w:val="-5"/>
                <w:sz w:val="21"/>
              </w:rPr>
              <w:t>××区○センター</w:t>
            </w:r>
          </w:p>
        </w:tc>
        <w:tc>
          <w:tcPr>
            <w:tcW w:w="1950" w:type="dxa"/>
          </w:tcPr>
          <w:p w:rsidR="00B1625B" w:rsidRDefault="00631853">
            <w:pPr>
              <w:jc w:val="center"/>
            </w:pPr>
            <w:r>
              <w:rPr>
                <w:rFonts w:hint="eastAsia"/>
              </w:rPr>
              <w:t>○24</w:t>
            </w:r>
            <w:r w:rsidR="00EA45F6">
              <w:rPr>
                <w:rFonts w:hint="eastAsia"/>
              </w:rPr>
              <w:t>時間以内無し</w:t>
            </w:r>
          </w:p>
        </w:tc>
        <w:tc>
          <w:tcPr>
            <w:tcW w:w="1950" w:type="dxa"/>
          </w:tcPr>
          <w:p w:rsidR="00B1625B" w:rsidRDefault="00631853">
            <w:pPr>
              <w:jc w:val="center"/>
            </w:pPr>
            <w:r>
              <w:rPr>
                <w:rFonts w:hint="eastAsia"/>
              </w:rPr>
              <w:t>◎24</w:t>
            </w:r>
            <w:r w:rsidR="00EA45F6">
              <w:rPr>
                <w:rFonts w:hint="eastAsia"/>
              </w:rPr>
              <w:t>時間以内無し</w:t>
            </w:r>
          </w:p>
        </w:tc>
        <w:tc>
          <w:tcPr>
            <w:tcW w:w="1950" w:type="dxa"/>
          </w:tcPr>
          <w:p w:rsidR="00B1625B" w:rsidRDefault="00631853">
            <w:pPr>
              <w:jc w:val="center"/>
            </w:pPr>
            <w:r>
              <w:rPr>
                <w:rFonts w:hint="eastAsia"/>
              </w:rPr>
              <w:t>3-24時間</w:t>
            </w:r>
          </w:p>
        </w:tc>
        <w:tc>
          <w:tcPr>
            <w:tcW w:w="1950" w:type="dxa"/>
          </w:tcPr>
          <w:p w:rsidR="00B1625B" w:rsidRDefault="00631853">
            <w:pPr>
              <w:jc w:val="center"/>
            </w:pPr>
            <w:r>
              <w:rPr>
                <w:rFonts w:hint="eastAsia"/>
              </w:rPr>
              <w:t>第４次</w:t>
            </w:r>
          </w:p>
        </w:tc>
      </w:tr>
    </w:tbl>
    <w:p w:rsidR="00B1625B" w:rsidRDefault="00FF546E">
      <w:pPr>
        <w:tabs>
          <w:tab w:val="left" w:pos="1111"/>
        </w:tabs>
        <w:rPr>
          <w:rFonts w:ascii="游明朝" w:eastAsia="游明朝" w:hAnsi="游明朝"/>
          <w:color w:val="FF0000"/>
          <w:sz w:val="21"/>
        </w:rPr>
      </w:pPr>
      <w:r>
        <w:rPr>
          <w:rFonts w:hint="eastAsia"/>
          <w:noProof/>
        </w:rPr>
        <mc:AlternateContent>
          <mc:Choice Requires="wps">
            <w:drawing>
              <wp:anchor distT="0" distB="0" distL="203200" distR="203200" simplePos="0" relativeHeight="136" behindDoc="0" locked="0" layoutInCell="1" hidden="0" allowOverlap="1">
                <wp:simplePos x="0" y="0"/>
                <wp:positionH relativeFrom="column">
                  <wp:posOffset>273050</wp:posOffset>
                </wp:positionH>
                <wp:positionV relativeFrom="paragraph">
                  <wp:posOffset>267970</wp:posOffset>
                </wp:positionV>
                <wp:extent cx="5443220" cy="1398270"/>
                <wp:effectExtent l="635" t="635" r="29845" b="10795"/>
                <wp:wrapTopAndBottom/>
                <wp:docPr id="1153" name="オブジェクト 0"/>
                <wp:cNvGraphicFramePr/>
                <a:graphic xmlns:a="http://schemas.openxmlformats.org/drawingml/2006/main">
                  <a:graphicData uri="http://schemas.microsoft.com/office/word/2010/wordprocessingShape">
                    <wps:wsp>
                      <wps:cNvSpPr/>
                      <wps:spPr>
                        <a:xfrm>
                          <a:off x="0" y="0"/>
                          <a:ext cx="5443220" cy="139827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A3E19" w:rsidRDefault="005A3E19">
                            <w:pPr>
                              <w:ind w:firstLineChars="100" w:firstLine="220"/>
                            </w:pPr>
                            <w:r>
                              <w:rPr>
                                <w:rFonts w:hint="eastAsia"/>
                              </w:rPr>
                              <w:t>静岡県では、溶岩流ドリルマップを地形で分類した「流下パターン」を定めており、市ではこれを基本として避難計画を策定しています。</w:t>
                            </w:r>
                          </w:p>
                          <w:p w:rsidR="005A3E19" w:rsidRDefault="005A3E19">
                            <w:pPr>
                              <w:ind w:firstLineChars="100" w:firstLine="220"/>
                            </w:pPr>
                            <w:r>
                              <w:rPr>
                                <w:rFonts w:hint="eastAsia"/>
                              </w:rPr>
                              <w:t>避難先の候補地の考え方や、溶岩流からの避難の必要性の有無については、地域・地区の避難計画との整合をとってください。</w:t>
                            </w:r>
                          </w:p>
                          <w:p w:rsidR="005A3E19" w:rsidRDefault="005A3E19">
                            <w:pPr>
                              <w:ind w:firstLineChars="100" w:firstLine="220"/>
                            </w:pPr>
                            <w:r>
                              <w:rPr>
                                <w:rFonts w:hint="eastAsia"/>
                              </w:rPr>
                              <w:t>優先順位を決めるには、以下の２つの点で検討を行います。</w:t>
                            </w:r>
                          </w:p>
                          <w:p w:rsidR="005A3E19" w:rsidRDefault="005A3E19">
                            <w:pPr>
                              <w:ind w:firstLineChars="100" w:firstLine="220"/>
                            </w:pPr>
                            <w:r>
                              <w:rPr>
                                <w:rFonts w:hint="eastAsia"/>
                              </w:rPr>
                              <w:t>①避難先が影響を受けるのは何時間後か。</w:t>
                            </w:r>
                          </w:p>
                          <w:p w:rsidR="005A3E19" w:rsidRDefault="005A3E19">
                            <w:pPr>
                              <w:ind w:firstLineChars="100" w:firstLine="220"/>
                            </w:pPr>
                            <w:r>
                              <w:rPr>
                                <w:rFonts w:hint="eastAsia"/>
                              </w:rPr>
                              <w:t>②避難先への移動経路は確保できるか。（距離も含めて）</w:t>
                            </w:r>
                          </w:p>
                        </w:txbxContent>
                      </wps:txbx>
                      <wps:bodyPr vertOverflow="overflow" horzOverflow="overflow" wrap="square" anchor="ctr"/>
                    </wps:wsp>
                  </a:graphicData>
                </a:graphic>
                <wp14:sizeRelH relativeFrom="margin">
                  <wp14:pctWidth>0</wp14:pctWidth>
                </wp14:sizeRelH>
                <wp14:sizeRelV relativeFrom="margin">
                  <wp14:pctHeight>0</wp14:pctHeight>
                </wp14:sizeRelV>
              </wp:anchor>
            </w:drawing>
          </mc:Choice>
          <mc:Fallback>
            <w:pict>
              <v:rect id="_x0000_s1095" style="position:absolute;margin-left:21.5pt;margin-top:21.1pt;width:428.6pt;height:110.1pt;z-index:136;visibility:visible;mso-wrap-style:square;mso-width-percent:0;mso-height-percent:0;mso-wrap-distance-left:16pt;mso-wrap-distance-top:0;mso-wrap-distance-right:16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" fillcolor="#4472c4 [3204]" strokecolor="#1f3763 [1604]" strokeweight="1pt">
                <v:textbox>
                  <w:txbxContent>
                    <w:p w:rsidR="005A3E19" w:rsidRDefault="005A3E19">
                      <w:pPr>
                        <w:ind w:firstLineChars="100" w:firstLine="220"/>
                      </w:pPr>
                      <w:r>
                        <w:rPr>
                          <w:rFonts w:hint="eastAsia"/>
                        </w:rPr>
                        <w:t>静岡県では、溶岩流ドリルマップを地形で分類した「流下パターン」を定めており、市ではこれを基本として避難計画を策定しています。</w:t>
                      </w:r>
                    </w:p>
                    <w:p w:rsidR="005A3E19" w:rsidRDefault="005A3E19">
                      <w:pPr>
                        <w:ind w:firstLineChars="100" w:firstLine="220"/>
                      </w:pPr>
                      <w:r>
                        <w:rPr>
                          <w:rFonts w:hint="eastAsia"/>
                        </w:rPr>
                        <w:t>避難先の候補地の考え方や、溶岩流からの避難の必要性の有無については、地域・地区の避難計画との整合をとってください。</w:t>
                      </w:r>
                    </w:p>
                    <w:p w:rsidR="005A3E19" w:rsidRDefault="005A3E19">
                      <w:pPr>
                        <w:ind w:firstLineChars="100" w:firstLine="220"/>
                      </w:pPr>
                      <w:r>
                        <w:rPr>
                          <w:rFonts w:hint="eastAsia"/>
                        </w:rPr>
                        <w:t>優先順位を決めるには、以下の２つの点で検討を行います。</w:t>
                      </w:r>
                    </w:p>
                    <w:p w:rsidR="005A3E19" w:rsidRDefault="005A3E19">
                      <w:pPr>
                        <w:ind w:firstLineChars="100" w:firstLine="220"/>
                      </w:pPr>
                      <w:r>
                        <w:rPr>
                          <w:rFonts w:hint="eastAsia"/>
                        </w:rPr>
                        <w:t>①避難先が影響を受けるのは何時間後か。</w:t>
                      </w:r>
                    </w:p>
                    <w:p w:rsidR="005A3E19" w:rsidRDefault="005A3E19">
                      <w:pPr>
                        <w:ind w:firstLineChars="100" w:firstLine="220"/>
                      </w:pPr>
                      <w:r>
                        <w:rPr>
                          <w:rFonts w:hint="eastAsia"/>
                        </w:rPr>
                        <w:t>②避難先への移動経路は確保できるか。（距離も含めて）</w:t>
                      </w:r>
                    </w:p>
                  </w:txbxContent>
                </v:textbox>
                <w10:wrap type="topAndBottom"/>
              </v:rect>
            </w:pict>
          </mc:Fallback>
        </mc:AlternateContent>
      </w:r>
      <w:r w:rsidR="00631853">
        <w:rPr>
          <w:rFonts w:ascii="游明朝" w:eastAsia="游明朝" w:hAnsi="游明朝" w:hint="eastAsia"/>
          <w:sz w:val="21"/>
        </w:rPr>
        <w:t xml:space="preserve">　◎：第一優先　○第二優先　無印　候補地</w:t>
      </w:r>
    </w:p>
    <w:p w:rsidR="00B1625B" w:rsidRDefault="00B1625B">
      <w:pPr>
        <w:tabs>
          <w:tab w:val="left" w:pos="1111"/>
        </w:tabs>
        <w:ind w:leftChars="100" w:left="220" w:firstLineChars="100" w:firstLine="210"/>
        <w:rPr>
          <w:rFonts w:ascii="游明朝" w:eastAsia="游明朝" w:hAnsi="游明朝"/>
          <w:sz w:val="21"/>
        </w:rPr>
      </w:pPr>
    </w:p>
    <w:p w:rsidR="00B1625B" w:rsidRDefault="00631853">
      <w:pPr>
        <w:tabs>
          <w:tab w:val="left" w:pos="1111"/>
        </w:tabs>
        <w:ind w:leftChars="100" w:left="220" w:firstLineChars="100" w:firstLine="210"/>
        <w:rPr>
          <w:rFonts w:ascii="游明朝" w:eastAsia="游明朝" w:hAnsi="游明朝"/>
          <w:sz w:val="21"/>
        </w:rPr>
      </w:pPr>
      <w:r>
        <w:rPr>
          <w:rFonts w:ascii="游明朝" w:eastAsia="游明朝" w:hAnsi="游明朝" w:hint="eastAsia"/>
          <w:sz w:val="21"/>
        </w:rPr>
        <w:t>避難の手順は以下のとおりである。</w:t>
      </w:r>
    </w:p>
    <w:p w:rsidR="00B1625B" w:rsidRDefault="00B1625B">
      <w:pPr>
        <w:tabs>
          <w:tab w:val="left" w:pos="1111"/>
        </w:tabs>
        <w:rPr>
          <w:rFonts w:ascii="游明朝" w:eastAsia="游明朝" w:hAnsi="游明朝"/>
          <w:sz w:val="21"/>
        </w:rPr>
      </w:pPr>
    </w:p>
    <w:p w:rsidR="00B1625B" w:rsidRDefault="00631853">
      <w:pPr>
        <w:pStyle w:val="af4"/>
        <w:spacing w:afterLines="0" w:after="120"/>
      </w:pPr>
      <w:r>
        <w:t xml:space="preserve">表 </w:t>
      </w:r>
      <w:r>
        <w:rPr>
          <w:rFonts w:hint="eastAsia"/>
        </w:rPr>
        <w:fldChar w:fldCharType="begin"/>
      </w:r>
      <w:r>
        <w:rPr>
          <w:rFonts w:hint="eastAsia"/>
        </w:rPr>
        <w:instrText xml:space="preserve">SEQ 表 \* DBCHAR </w:instrText>
      </w:r>
      <w:r>
        <w:rPr>
          <w:rFonts w:hint="eastAsia"/>
        </w:rPr>
        <w:fldChar w:fldCharType="separate"/>
      </w:r>
      <w:r w:rsidR="00DB070D">
        <w:rPr>
          <w:rFonts w:hint="eastAsia"/>
          <w:noProof/>
        </w:rPr>
        <w:t>１９</w:t>
      </w:r>
      <w:r>
        <w:rPr>
          <w:rFonts w:hint="eastAsia"/>
        </w:rPr>
        <w:fldChar w:fldCharType="end"/>
      </w:r>
      <w:r>
        <w:rPr>
          <w:rFonts w:hint="eastAsia"/>
        </w:rPr>
        <w:t xml:space="preserve">　立ち退き避難</w:t>
      </w:r>
    </w:p>
    <w:tbl>
      <w:tblPr>
        <w:tblW w:w="9130" w:type="dxa"/>
        <w:tblInd w:w="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95"/>
        <w:gridCol w:w="6735"/>
      </w:tblGrid>
      <w:tr w:rsidR="00B1625B">
        <w:tc>
          <w:tcPr>
            <w:tcW w:w="2395" w:type="dxa"/>
            <w:shd w:val="clear" w:color="auto" w:fill="EEECE1"/>
          </w:tcPr>
          <w:p w:rsidR="00B1625B" w:rsidRDefault="00631853">
            <w:pPr>
              <w:tabs>
                <w:tab w:val="left" w:pos="827"/>
                <w:tab w:val="left" w:pos="828"/>
              </w:tabs>
              <w:ind w:right="-110"/>
              <w:jc w:val="center"/>
            </w:pPr>
            <w:r>
              <w:rPr>
                <w:rFonts w:ascii="游明朝" w:eastAsia="游明朝" w:hAnsi="游明朝" w:hint="eastAsia"/>
                <w:sz w:val="21"/>
              </w:rPr>
              <w:t>手順</w:t>
            </w:r>
          </w:p>
        </w:tc>
        <w:tc>
          <w:tcPr>
            <w:tcW w:w="6735" w:type="dxa"/>
            <w:tcBorders>
              <w:bottom w:val="single" w:sz="24" w:space="0" w:color="auto"/>
            </w:tcBorders>
            <w:shd w:val="clear" w:color="auto" w:fill="EEECE1"/>
          </w:tcPr>
          <w:p w:rsidR="00B1625B" w:rsidRDefault="00631853">
            <w:pPr>
              <w:tabs>
                <w:tab w:val="left" w:pos="827"/>
                <w:tab w:val="left" w:pos="828"/>
              </w:tabs>
              <w:ind w:rightChars="-50" w:right="-110"/>
              <w:jc w:val="center"/>
            </w:pPr>
            <w:r>
              <w:rPr>
                <w:rFonts w:ascii="游明朝" w:eastAsia="游明朝" w:hAnsi="游明朝" w:hint="eastAsia"/>
                <w:sz w:val="21"/>
              </w:rPr>
              <w:t>施設のとるべき対応</w:t>
            </w:r>
          </w:p>
        </w:tc>
      </w:tr>
      <w:tr w:rsidR="00B1625B">
        <w:tc>
          <w:tcPr>
            <w:tcW w:w="2395" w:type="dxa"/>
            <w:tcBorders>
              <w:right w:val="single" w:sz="24" w:space="0" w:color="auto"/>
            </w:tcBorders>
            <w:shd w:val="clear" w:color="auto" w:fill="EEECE1"/>
            <w:vAlign w:val="center"/>
          </w:tcPr>
          <w:p w:rsidR="00B1625B" w:rsidRDefault="004811E8" w:rsidP="0029222E">
            <w:r w:rsidRPr="0029222E">
              <w:rPr>
                <w:rFonts w:hint="eastAsia"/>
                <w:color w:val="000000" w:themeColor="text1"/>
                <w:sz w:val="21"/>
              </w:rPr>
              <w:t>富士宮</w:t>
            </w:r>
            <w:r w:rsidR="00631853" w:rsidRPr="0029222E">
              <w:rPr>
                <w:rFonts w:hint="eastAsia"/>
                <w:color w:val="000000" w:themeColor="text1"/>
                <w:sz w:val="21"/>
              </w:rPr>
              <w:t>市</w:t>
            </w:r>
            <w:r w:rsidR="00631853" w:rsidRPr="0029222E">
              <w:rPr>
                <w:rFonts w:ascii="游明朝" w:eastAsia="游明朝" w:hAnsi="游明朝" w:hint="eastAsia"/>
                <w:sz w:val="21"/>
              </w:rPr>
              <w:t>への報告</w:t>
            </w:r>
          </w:p>
        </w:tc>
        <w:tc>
          <w:tcPr>
            <w:tcW w:w="6735" w:type="dxa"/>
            <w:tcBorders>
              <w:top w:val="single" w:sz="24" w:space="0" w:color="auto"/>
              <w:left w:val="single" w:sz="24" w:space="0" w:color="auto"/>
              <w:right w:val="single" w:sz="24" w:space="0" w:color="auto"/>
            </w:tcBorders>
            <w:shd w:val="clear" w:color="auto" w:fill="auto"/>
            <w:vAlign w:val="center"/>
          </w:tcPr>
          <w:p w:rsidR="00B1625B" w:rsidRDefault="00631853">
            <w:r>
              <w:rPr>
                <w:rFonts w:ascii="游明朝" w:eastAsia="游明朝" w:hAnsi="游明朝" w:hint="eastAsia"/>
                <w:b/>
                <w:color w:val="000000" w:themeColor="text1"/>
                <w:sz w:val="21"/>
              </w:rPr>
              <w:t>統括班</w:t>
            </w:r>
            <w:r>
              <w:rPr>
                <w:rFonts w:ascii="游明朝" w:eastAsia="游明朝" w:hAnsi="游明朝" w:hint="eastAsia"/>
                <w:color w:val="000000" w:themeColor="text1"/>
                <w:sz w:val="21"/>
              </w:rPr>
              <w:t>は</w:t>
            </w:r>
            <w:r w:rsidR="00EE66FD" w:rsidRPr="000D342D">
              <w:rPr>
                <w:rFonts w:ascii="游明朝" w:eastAsia="游明朝" w:hAnsi="游明朝" w:hint="eastAsia"/>
                <w:b/>
                <w:color w:val="0070C0"/>
                <w:sz w:val="21"/>
                <w:u w:val="single"/>
              </w:rPr>
              <w:t>富士宮市○○</w:t>
            </w:r>
            <w:r w:rsidR="00253ED9" w:rsidRPr="000D342D">
              <w:rPr>
                <w:rFonts w:ascii="游明朝" w:eastAsia="游明朝" w:hAnsi="游明朝" w:hint="eastAsia"/>
                <w:b/>
                <w:color w:val="0070C0"/>
                <w:sz w:val="21"/>
                <w:u w:val="single"/>
              </w:rPr>
              <w:t>課</w:t>
            </w:r>
            <w:r w:rsidR="00105F18" w:rsidRPr="000D342D">
              <w:rPr>
                <w:rFonts w:ascii="游明朝" w:eastAsia="游明朝" w:hAnsi="游明朝" w:hint="eastAsia"/>
                <w:b/>
                <w:color w:val="0070C0"/>
                <w:sz w:val="21"/>
              </w:rPr>
              <w:t>または</w:t>
            </w:r>
            <w:r w:rsidR="00105F18" w:rsidRPr="000D342D">
              <w:rPr>
                <w:rFonts w:ascii="游明朝" w:eastAsia="游明朝" w:hAnsi="游明朝" w:hint="eastAsia"/>
                <w:b/>
                <w:color w:val="0070C0"/>
                <w:sz w:val="21"/>
                <w:u w:val="single"/>
              </w:rPr>
              <w:t>危機管理局</w:t>
            </w:r>
            <w:r>
              <w:rPr>
                <w:rFonts w:ascii="游明朝" w:eastAsia="游明朝" w:hAnsi="游明朝" w:hint="eastAsia"/>
                <w:color w:val="000000" w:themeColor="text1"/>
                <w:sz w:val="21"/>
              </w:rPr>
              <w:t>に状況を連絡、必要に応じて、負傷者の救助要請を行う。</w:t>
            </w:r>
          </w:p>
        </w:tc>
      </w:tr>
      <w:tr w:rsidR="00B1625B">
        <w:tc>
          <w:tcPr>
            <w:tcW w:w="2395" w:type="dxa"/>
            <w:tcBorders>
              <w:right w:val="single" w:sz="24" w:space="0" w:color="auto"/>
            </w:tcBorders>
            <w:shd w:val="clear" w:color="auto" w:fill="EEECE1"/>
            <w:vAlign w:val="center"/>
          </w:tcPr>
          <w:p w:rsidR="00B1625B" w:rsidRDefault="00631853">
            <w:pPr>
              <w:ind w:left="210" w:hangingChars="100" w:hanging="210"/>
              <w:jc w:val="both"/>
            </w:pPr>
            <w:r>
              <w:rPr>
                <w:rFonts w:ascii="游明朝" w:eastAsia="游明朝" w:hAnsi="游明朝" w:hint="eastAsia"/>
                <w:sz w:val="21"/>
              </w:rPr>
              <w:t>②避難誘導</w:t>
            </w:r>
          </w:p>
        </w:tc>
        <w:tc>
          <w:tcPr>
            <w:tcW w:w="6735" w:type="dxa"/>
            <w:tcBorders>
              <w:left w:val="single" w:sz="24" w:space="0" w:color="auto"/>
              <w:right w:val="single" w:sz="24" w:space="0" w:color="auto"/>
            </w:tcBorders>
            <w:shd w:val="clear" w:color="auto" w:fill="auto"/>
            <w:vAlign w:val="center"/>
          </w:tcPr>
          <w:p w:rsidR="00B1625B" w:rsidRDefault="00631853">
            <w:r>
              <w:rPr>
                <w:rFonts w:ascii="游明朝" w:eastAsia="游明朝" w:hAnsi="游明朝" w:hint="eastAsia"/>
                <w:b/>
                <w:color w:val="000000" w:themeColor="text1"/>
                <w:sz w:val="21"/>
              </w:rPr>
              <w:t>避難誘導班</w:t>
            </w:r>
            <w:r w:rsidR="007E7BFB">
              <w:rPr>
                <w:rFonts w:ascii="游明朝" w:eastAsia="游明朝" w:hAnsi="游明朝" w:hint="eastAsia"/>
                <w:color w:val="000000" w:themeColor="text1"/>
                <w:sz w:val="21"/>
              </w:rPr>
              <w:t>は、緊急退避者を避難誘導する。（市</w:t>
            </w:r>
            <w:r>
              <w:rPr>
                <w:rFonts w:ascii="游明朝" w:eastAsia="游明朝" w:hAnsi="游明朝" w:hint="eastAsia"/>
                <w:color w:val="000000" w:themeColor="text1"/>
                <w:sz w:val="21"/>
              </w:rPr>
              <w:t>の避難情報に注意する。）</w:t>
            </w:r>
          </w:p>
        </w:tc>
      </w:tr>
      <w:tr w:rsidR="00B1625B">
        <w:tc>
          <w:tcPr>
            <w:tcW w:w="2395" w:type="dxa"/>
            <w:tcBorders>
              <w:right w:val="single" w:sz="24" w:space="0" w:color="auto"/>
            </w:tcBorders>
            <w:shd w:val="clear" w:color="auto" w:fill="EEECE1"/>
            <w:vAlign w:val="center"/>
          </w:tcPr>
          <w:p w:rsidR="00B1625B" w:rsidRDefault="00631853">
            <w:pPr>
              <w:jc w:val="both"/>
            </w:pPr>
            <w:r>
              <w:rPr>
                <w:rFonts w:ascii="游明朝" w:eastAsia="游明朝" w:hAnsi="游明朝" w:hint="eastAsia"/>
                <w:sz w:val="21"/>
              </w:rPr>
              <w:t>③施設内の残留者確認</w:t>
            </w:r>
          </w:p>
        </w:tc>
        <w:tc>
          <w:tcPr>
            <w:tcW w:w="6735" w:type="dxa"/>
            <w:tcBorders>
              <w:left w:val="single" w:sz="24" w:space="0" w:color="auto"/>
              <w:right w:val="single" w:sz="24" w:space="0" w:color="auto"/>
            </w:tcBorders>
            <w:shd w:val="clear" w:color="auto" w:fill="auto"/>
            <w:vAlign w:val="center"/>
          </w:tcPr>
          <w:p w:rsidR="00B1625B" w:rsidRDefault="00631853">
            <w:r>
              <w:rPr>
                <w:rFonts w:ascii="游明朝" w:eastAsia="游明朝" w:hAnsi="游明朝" w:hint="eastAsia"/>
                <w:b/>
                <w:color w:val="000000" w:themeColor="text1"/>
                <w:sz w:val="21"/>
              </w:rPr>
              <w:t>統括管理者</w:t>
            </w:r>
            <w:r>
              <w:rPr>
                <w:rFonts w:ascii="游明朝" w:eastAsia="游明朝" w:hAnsi="游明朝" w:hint="eastAsia"/>
                <w:color w:val="000000" w:themeColor="text1"/>
                <w:sz w:val="21"/>
              </w:rPr>
              <w:t>は、施設内の残留者を確認する。</w:t>
            </w:r>
          </w:p>
        </w:tc>
      </w:tr>
      <w:tr w:rsidR="00B1625B">
        <w:tc>
          <w:tcPr>
            <w:tcW w:w="2395" w:type="dxa"/>
            <w:tcBorders>
              <w:right w:val="single" w:sz="24" w:space="0" w:color="auto"/>
            </w:tcBorders>
            <w:shd w:val="clear" w:color="auto" w:fill="EEECE1"/>
            <w:vAlign w:val="center"/>
          </w:tcPr>
          <w:p w:rsidR="00B1625B" w:rsidRDefault="00631853">
            <w:pPr>
              <w:ind w:left="210" w:hangingChars="100" w:hanging="210"/>
              <w:rPr>
                <w:rFonts w:ascii="游明朝" w:eastAsia="游明朝" w:hAnsi="游明朝"/>
                <w:sz w:val="21"/>
              </w:rPr>
            </w:pPr>
            <w:r>
              <w:rPr>
                <w:rFonts w:ascii="游明朝" w:eastAsia="游明朝" w:hAnsi="游明朝" w:hint="eastAsia"/>
                <w:sz w:val="21"/>
              </w:rPr>
              <w:lastRenderedPageBreak/>
              <w:t>④施設関係者の</w:t>
            </w:r>
          </w:p>
          <w:p w:rsidR="00B1625B" w:rsidRDefault="00631853">
            <w:pPr>
              <w:ind w:left="210" w:hangingChars="100" w:hanging="210"/>
            </w:pPr>
            <w:r>
              <w:rPr>
                <w:rFonts w:ascii="游明朝" w:eastAsia="游明朝" w:hAnsi="游明朝" w:hint="eastAsia"/>
                <w:sz w:val="21"/>
              </w:rPr>
              <w:t>避難</w:t>
            </w:r>
          </w:p>
        </w:tc>
        <w:tc>
          <w:tcPr>
            <w:tcW w:w="6735" w:type="dxa"/>
            <w:tcBorders>
              <w:left w:val="single" w:sz="24" w:space="0" w:color="auto"/>
              <w:bottom w:val="single" w:sz="4" w:space="0" w:color="auto"/>
              <w:right w:val="single" w:sz="24" w:space="0" w:color="auto"/>
            </w:tcBorders>
            <w:shd w:val="clear" w:color="auto" w:fill="auto"/>
            <w:vAlign w:val="center"/>
          </w:tcPr>
          <w:p w:rsidR="00B1625B" w:rsidRDefault="00631853">
            <w:r>
              <w:rPr>
                <w:rFonts w:ascii="游明朝" w:eastAsia="游明朝" w:hAnsi="游明朝" w:hint="eastAsia"/>
                <w:color w:val="000000" w:themeColor="text1"/>
                <w:sz w:val="21"/>
              </w:rPr>
              <w:t>施設関係者についても、規制範囲外へ避難する。</w:t>
            </w:r>
          </w:p>
        </w:tc>
      </w:tr>
      <w:tr w:rsidR="00B1625B">
        <w:tc>
          <w:tcPr>
            <w:tcW w:w="2395" w:type="dxa"/>
            <w:tcBorders>
              <w:right w:val="single" w:sz="24" w:space="0" w:color="auto"/>
            </w:tcBorders>
            <w:shd w:val="clear" w:color="auto" w:fill="EEECE1"/>
            <w:vAlign w:val="center"/>
          </w:tcPr>
          <w:p w:rsidR="00B1625B" w:rsidRDefault="00631853">
            <w:pPr>
              <w:jc w:val="both"/>
              <w:rPr>
                <w:rFonts w:ascii="游明朝" w:eastAsia="游明朝" w:hAnsi="游明朝"/>
                <w:sz w:val="21"/>
              </w:rPr>
            </w:pPr>
            <w:r>
              <w:rPr>
                <w:rFonts w:ascii="游明朝" w:eastAsia="游明朝" w:hAnsi="游明朝" w:hint="eastAsia"/>
                <w:sz w:val="21"/>
              </w:rPr>
              <w:t>⑤避難完了の</w:t>
            </w:r>
          </w:p>
          <w:p w:rsidR="00B1625B" w:rsidRDefault="00631853">
            <w:pPr>
              <w:jc w:val="both"/>
            </w:pPr>
            <w:r>
              <w:rPr>
                <w:rFonts w:ascii="游明朝" w:eastAsia="游明朝" w:hAnsi="游明朝" w:hint="eastAsia"/>
                <w:sz w:val="21"/>
              </w:rPr>
              <w:t>報告</w:t>
            </w:r>
          </w:p>
        </w:tc>
        <w:tc>
          <w:tcPr>
            <w:tcW w:w="6735" w:type="dxa"/>
            <w:tcBorders>
              <w:left w:val="single" w:sz="24" w:space="0" w:color="auto"/>
              <w:bottom w:val="single" w:sz="24" w:space="0" w:color="auto"/>
              <w:right w:val="single" w:sz="24" w:space="0" w:color="auto"/>
            </w:tcBorders>
            <w:shd w:val="clear" w:color="auto" w:fill="auto"/>
            <w:vAlign w:val="center"/>
          </w:tcPr>
          <w:p w:rsidR="00B1625B" w:rsidRDefault="00631853">
            <w:pPr>
              <w:rPr>
                <w:rFonts w:ascii="游明朝" w:eastAsia="游明朝" w:hAnsi="游明朝"/>
                <w:color w:val="000000" w:themeColor="text1"/>
                <w:sz w:val="21"/>
              </w:rPr>
            </w:pPr>
            <w:r>
              <w:rPr>
                <w:rFonts w:ascii="游明朝" w:eastAsia="游明朝" w:hAnsi="游明朝" w:hint="eastAsia"/>
                <w:b/>
                <w:color w:val="000000" w:themeColor="text1"/>
                <w:sz w:val="21"/>
              </w:rPr>
              <w:t>統括管理者</w:t>
            </w:r>
            <w:r>
              <w:rPr>
                <w:rFonts w:ascii="游明朝" w:eastAsia="游明朝" w:hAnsi="游明朝" w:hint="eastAsia"/>
                <w:color w:val="000000" w:themeColor="text1"/>
                <w:sz w:val="21"/>
              </w:rPr>
              <w:t>は、身の安全を確保した上で、当施設全体の避難（帰宅）完了について、</w:t>
            </w:r>
            <w:r w:rsidR="00086765" w:rsidRPr="000D342D">
              <w:rPr>
                <w:rFonts w:ascii="游明朝" w:eastAsia="游明朝" w:hAnsi="游明朝" w:hint="eastAsia"/>
                <w:b/>
                <w:color w:val="0070C0"/>
                <w:sz w:val="21"/>
                <w:u w:val="single"/>
              </w:rPr>
              <w:t>富士宮市○○</w:t>
            </w:r>
            <w:r w:rsidR="00253ED9" w:rsidRPr="000D342D">
              <w:rPr>
                <w:rFonts w:ascii="游明朝" w:eastAsia="游明朝" w:hAnsi="游明朝" w:hint="eastAsia"/>
                <w:b/>
                <w:color w:val="0070C0"/>
                <w:sz w:val="21"/>
                <w:u w:val="single"/>
              </w:rPr>
              <w:t>課</w:t>
            </w:r>
            <w:r w:rsidR="00105F18" w:rsidRPr="000D342D">
              <w:rPr>
                <w:rFonts w:ascii="游明朝" w:eastAsia="游明朝" w:hAnsi="游明朝" w:hint="eastAsia"/>
                <w:b/>
                <w:color w:val="0070C0"/>
                <w:sz w:val="21"/>
              </w:rPr>
              <w:t>または</w:t>
            </w:r>
            <w:r w:rsidR="00105F18" w:rsidRPr="000D342D">
              <w:rPr>
                <w:rFonts w:ascii="游明朝" w:eastAsia="游明朝" w:hAnsi="游明朝" w:hint="eastAsia"/>
                <w:b/>
                <w:color w:val="0070C0"/>
                <w:sz w:val="21"/>
                <w:u w:val="single"/>
              </w:rPr>
              <w:t>危機管理局</w:t>
            </w:r>
            <w:r>
              <w:rPr>
                <w:rFonts w:ascii="游明朝" w:eastAsia="游明朝" w:hAnsi="游明朝" w:hint="eastAsia"/>
                <w:color w:val="000000" w:themeColor="text1"/>
                <w:sz w:val="21"/>
              </w:rPr>
              <w:t>へ報告する。</w:t>
            </w:r>
          </w:p>
          <w:p w:rsidR="00B1625B" w:rsidRDefault="00631853">
            <w:r w:rsidRPr="00183405">
              <w:rPr>
                <w:rFonts w:ascii="游明朝" w:eastAsia="游明朝" w:hAnsi="游明朝" w:hint="eastAsia"/>
                <w:color w:val="4472C4" w:themeColor="accent1"/>
                <w:sz w:val="21"/>
              </w:rPr>
              <w:t>学校</w:t>
            </w:r>
            <w:r>
              <w:rPr>
                <w:rFonts w:ascii="游明朝" w:eastAsia="游明朝" w:hAnsi="游明朝" w:hint="eastAsia"/>
                <w:color w:val="000000" w:themeColor="text1"/>
                <w:sz w:val="21"/>
              </w:rPr>
              <w:t>から避難する際には、</w:t>
            </w:r>
            <w:r>
              <w:rPr>
                <w:rFonts w:ascii="游明朝" w:eastAsia="游明朝" w:hAnsi="游明朝" w:hint="eastAsia"/>
                <w:b/>
                <w:color w:val="000000" w:themeColor="text1"/>
                <w:sz w:val="21"/>
              </w:rPr>
              <w:t>施設班</w:t>
            </w:r>
            <w:r>
              <w:rPr>
                <w:rFonts w:ascii="游明朝" w:eastAsia="游明朝" w:hAnsi="游明朝" w:hint="eastAsia"/>
                <w:color w:val="000000" w:themeColor="text1"/>
                <w:sz w:val="21"/>
              </w:rPr>
              <w:t>が玄関等に「○○方面・○○避難所に避難済」であることがわかるように掲示を行う。</w:t>
            </w:r>
          </w:p>
        </w:tc>
      </w:tr>
    </w:tbl>
    <w:p w:rsidR="00B1625B" w:rsidRDefault="00B1625B"/>
    <w:p w:rsidR="00B1625B" w:rsidRPr="00F85041" w:rsidRDefault="00B1625B"/>
    <w:p w:rsidR="00B1625B" w:rsidRDefault="00631853">
      <w:r>
        <w:rPr>
          <w:noProof/>
        </w:rPr>
        <mc:AlternateContent>
          <mc:Choice Requires="wps">
            <w:drawing>
              <wp:anchor distT="0" distB="0" distL="114300" distR="114300" simplePos="0" relativeHeight="124" behindDoc="0" locked="0" layoutInCell="1" hidden="0" allowOverlap="1">
                <wp:simplePos x="0" y="0"/>
                <wp:positionH relativeFrom="column">
                  <wp:posOffset>699770</wp:posOffset>
                </wp:positionH>
                <wp:positionV relativeFrom="paragraph">
                  <wp:posOffset>150495</wp:posOffset>
                </wp:positionV>
                <wp:extent cx="4701540" cy="2895600"/>
                <wp:effectExtent l="635" t="635" r="29845" b="10795"/>
                <wp:wrapNone/>
                <wp:docPr id="1154" name="正方形/長方形 2066"/>
                <wp:cNvGraphicFramePr/>
                <a:graphic xmlns:a="http://schemas.openxmlformats.org/drawingml/2006/main">
                  <a:graphicData uri="http://schemas.microsoft.com/office/word/2010/wordprocessingShape">
                    <wps:wsp>
                      <wps:cNvSpPr/>
                      <wps:spPr>
                        <a:xfrm>
                          <a:off x="0" y="0"/>
                          <a:ext cx="4701540" cy="28956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cx4="http://schemas.microsoft.com/office/drawing/2016/5/10/chartex" xmlns:cx3="http://schemas.microsoft.com/office/drawing/2016/5/9/chartex" xmlns:cx2="http://schemas.microsoft.com/office/drawing/2015/10/21/chartex">
            <w:pict>
              <v:rect id="正方形/長方形 2066" style="mso-wrap-distance-right:9pt;mso-wrap-distance-bottom:0pt;margin-top:11.85pt;mso-position-vertical-relative:text;mso-position-horizontal-relative:text;position:absolute;height:228pt;mso-wrap-distance-top:0pt;width:370.2pt;mso-wrap-distance-left:9pt;margin-left:55.1pt;z-index:124;" o:spid="_x0000_s1154" o:allowincell="t" o:allowoverlap="t" filled="f" stroked="t" strokecolor="#000000 [3213]" strokeweight="1pt" o:spt="1">
                <v:fill/>
                <v:stroke linestyle="single" miterlimit="8" endcap="flat" dashstyle="solid" filltype="solid"/>
                <v:textbox style="layout-flow:horizontal;"/>
                <v:imagedata o:title=""/>
                <w10:wrap type="none" anchorx="text" anchory="text"/>
              </v:rect>
            </w:pict>
          </mc:Fallback>
        </mc:AlternateContent>
      </w:r>
      <w:r>
        <w:rPr>
          <w:rFonts w:hint="eastAsia"/>
          <w:noProof/>
        </w:rPr>
        <mc:AlternateContent>
          <mc:Choice Requires="wps">
            <w:drawing>
              <wp:anchor distT="45720" distB="45720" distL="114300" distR="114300" simplePos="0" relativeHeight="134" behindDoc="0" locked="0" layoutInCell="1" hidden="0" allowOverlap="1">
                <wp:simplePos x="0" y="0"/>
                <wp:positionH relativeFrom="column">
                  <wp:posOffset>292100</wp:posOffset>
                </wp:positionH>
                <wp:positionV relativeFrom="paragraph">
                  <wp:posOffset>150495</wp:posOffset>
                </wp:positionV>
                <wp:extent cx="633095" cy="360680"/>
                <wp:effectExtent l="635" t="635" r="29845" b="10795"/>
                <wp:wrapNone/>
                <wp:docPr id="11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633095" cy="360680"/>
                        </a:xfrm>
                        <a:prstGeom prst="rect">
                          <a:avLst/>
                        </a:prstGeom>
                        <a:ln>
                          <a:headEnd/>
                          <a:tailEnd/>
                        </a:ln>
                      </wps:spPr>
                      <wps:style>
                        <a:lnRef idx="2">
                          <a:schemeClr val="accent1">
                            <a:shade val="50000"/>
                          </a:schemeClr>
                        </a:lnRef>
                        <a:fillRef idx="1">
                          <a:schemeClr val="accent1"/>
                        </a:fillRef>
                        <a:effectRef idx="0">
                          <a:srgbClr val="000000"/>
                        </a:effectRef>
                        <a:fontRef idx="none">
                          <a:schemeClr val="lt1"/>
                        </a:fontRef>
                      </wps:style>
                      <wps:txbx>
                        <w:txbxContent>
                          <w:p w:rsidR="005A3E19" w:rsidRDefault="005A3E19">
                            <w:pPr>
                              <w:jc w:val="center"/>
                              <w:rPr>
                                <w:b/>
                                <w:color w:val="FFFFFF" w:themeColor="background1"/>
                                <w:sz w:val="24"/>
                              </w:rPr>
                            </w:pPr>
                            <w:r>
                              <w:rPr>
                                <w:rFonts w:hint="eastAsia"/>
                                <w:b/>
                                <w:color w:val="FFFFFF" w:themeColor="background1"/>
                                <w:sz w:val="24"/>
                              </w:rPr>
                              <w:t>例</w:t>
                            </w:r>
                          </w:p>
                        </w:txbxContent>
                      </wps:txbx>
                      <wps:bodyPr rot="0" vertOverflow="overflow" horzOverflow="overflow" wrap="square" anchor="t" anchorCtr="0"/>
                    </wps:wsp>
                  </a:graphicData>
                </a:graphic>
              </wp:anchor>
            </w:drawing>
          </mc:Choice>
          <mc:Fallback>
            <w:pict>
              <v:shape id="_x0000_s1096" type="#_x0000_t202" style="position:absolute;margin-left:23pt;margin-top:11.85pt;width:49.85pt;height:28.4pt;z-index:13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" fillcolor="#4472c4 [3204]" strokecolor="#1f3763 [1604]" strokeweight="1pt">
                <v:textbox>
                  <w:txbxContent>
                    <w:p w:rsidR="005A3E19" w:rsidRDefault="005A3E19">
                      <w:pPr>
                        <w:jc w:val="center"/>
                        <w:rPr>
                          <w:b/>
                          <w:color w:val="FFFFFF" w:themeColor="background1"/>
                          <w:sz w:val="24"/>
                        </w:rPr>
                      </w:pPr>
                      <w:r>
                        <w:rPr>
                          <w:rFonts w:hint="eastAsia"/>
                          <w:b/>
                          <w:color w:val="FFFFFF" w:themeColor="background1"/>
                          <w:sz w:val="24"/>
                        </w:rPr>
                        <w:t>例</w:t>
                      </w:r>
                    </w:p>
                  </w:txbxContent>
                </v:textbox>
              </v:shape>
            </w:pict>
          </mc:Fallback>
        </mc:AlternateContent>
      </w:r>
    </w:p>
    <w:p w:rsidR="00B1625B" w:rsidRDefault="00631853">
      <w:r>
        <w:rPr>
          <w:noProof/>
        </w:rPr>
        <mc:AlternateContent>
          <mc:Choice Requires="wps">
            <w:drawing>
              <wp:anchor distT="45720" distB="45720" distL="114300" distR="114300" simplePos="0" relativeHeight="125" behindDoc="0" locked="0" layoutInCell="1" hidden="0" allowOverlap="1">
                <wp:simplePos x="0" y="0"/>
                <wp:positionH relativeFrom="column">
                  <wp:posOffset>730250</wp:posOffset>
                </wp:positionH>
                <wp:positionV relativeFrom="paragraph">
                  <wp:posOffset>30480</wp:posOffset>
                </wp:positionV>
                <wp:extent cx="883920" cy="1772920"/>
                <wp:effectExtent l="635" t="635" r="29845" b="10795"/>
                <wp:wrapSquare wrapText="bothSides"/>
                <wp:docPr id="11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883920" cy="1772920"/>
                        </a:xfrm>
                        <a:prstGeom prst="rect">
                          <a:avLst/>
                        </a:prstGeom>
                        <a:solidFill>
                          <a:srgbClr val="FFFFFF"/>
                        </a:solidFill>
                        <a:ln w="9525">
                          <a:solidFill>
                            <a:srgbClr val="000000"/>
                          </a:solidFill>
                          <a:miter lim="800000"/>
                          <a:headEnd/>
                          <a:tailEnd/>
                        </a:ln>
                      </wps:spPr>
                      <wps:txbx>
                        <w:txbxContent>
                          <w:p w:rsidR="005A3E19" w:rsidRDefault="005A3E19">
                            <w:pPr>
                              <w:rPr>
                                <w:sz w:val="32"/>
                              </w:rPr>
                            </w:pPr>
                            <w:r>
                              <w:rPr>
                                <w:rFonts w:hint="eastAsia"/>
                                <w:sz w:val="32"/>
                              </w:rPr>
                              <w:t>行き先</w:t>
                            </w:r>
                          </w:p>
                        </w:txbxContent>
                      </wps:txbx>
                      <wps:bodyPr rot="0" vertOverflow="overflow" horzOverflow="overflow" wrap="square" anchor="t" anchorCtr="0">
                        <a:spAutoFit/>
                      </wps:bodyPr>
                    </wps:wsp>
                  </a:graphicData>
                </a:graphic>
                <wp14:sizeRelV relativeFrom="margin">
                  <wp14:pctHeight>20000</wp14:pctHeight>
                </wp14:sizeRelV>
              </wp:anchor>
            </w:drawing>
          </mc:Choice>
          <mc:Fallback>
            <w:pict>
              <v:shape id="_x0000_s1097" type="#_x0000_t202" style="position:absolute;margin-left:57.5pt;margin-top:2.4pt;width:69.6pt;height:139.6pt;z-index:125;visibility:visible;mso-wrap-style:square;mso-height-percent:200;mso-wrap-distance-left:9pt;mso-wrap-distance-top:3.6pt;mso-wrap-distance-right:9pt;mso-wrap-distance-bottom:3.6pt;mso-position-horizontal:absolute;mso-position-horizontal-relative:text;mso-position-vertical:absolute;mso-position-vertical-relative:text;mso-height-percent:20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">
                <v:textbox style="mso-fit-shape-to-text:t">
                  <w:txbxContent>
                    <w:p w:rsidR="005A3E19" w:rsidRDefault="005A3E19">
                      <w:pPr>
                        <w:rPr>
                          <w:sz w:val="32"/>
                        </w:rPr>
                      </w:pPr>
                      <w:r>
                        <w:rPr>
                          <w:rFonts w:hint="eastAsia"/>
                          <w:sz w:val="32"/>
                        </w:rPr>
                        <w:t>行き先</w:t>
                      </w:r>
                    </w:p>
                  </w:txbxContent>
                </v:textbox>
                <w10:wrap type="square"/>
              </v:shape>
            </w:pict>
          </mc:Fallback>
        </mc:AlternateContent>
      </w:r>
    </w:p>
    <w:p w:rsidR="00B1625B" w:rsidRDefault="00B1625B"/>
    <w:p w:rsidR="00B1625B" w:rsidRDefault="00B1625B"/>
    <w:p w:rsidR="00B1625B" w:rsidRDefault="00B1625B"/>
    <w:p w:rsidR="00B1625B" w:rsidRDefault="00631853">
      <w:r>
        <w:rPr>
          <w:noProof/>
        </w:rPr>
        <mc:AlternateContent>
          <mc:Choice Requires="wps">
            <w:drawing>
              <wp:anchor distT="45720" distB="45720" distL="114300" distR="114300" simplePos="0" relativeHeight="126" behindDoc="0" locked="0" layoutInCell="1" hidden="0" allowOverlap="1">
                <wp:simplePos x="0" y="0"/>
                <wp:positionH relativeFrom="column">
                  <wp:posOffset>833755</wp:posOffset>
                </wp:positionH>
                <wp:positionV relativeFrom="paragraph">
                  <wp:posOffset>64135</wp:posOffset>
                </wp:positionV>
                <wp:extent cx="4480560" cy="1772920"/>
                <wp:effectExtent l="0" t="0" r="635" b="635"/>
                <wp:wrapSquare wrapText="bothSides"/>
                <wp:docPr id="11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4480560" cy="1772920"/>
                        </a:xfrm>
                        <a:prstGeom prst="rect">
                          <a:avLst/>
                        </a:prstGeom>
                        <a:solidFill>
                          <a:srgbClr val="FFFFFF"/>
                        </a:solidFill>
                        <a:ln w="9525">
                          <a:noFill/>
                          <a:miter lim="800000"/>
                          <a:headEnd/>
                          <a:tailEnd/>
                        </a:ln>
                      </wps:spPr>
                      <wps:txbx>
                        <w:txbxContent>
                          <w:p w:rsidR="005A3E19" w:rsidRDefault="005A3E19">
                            <w:pPr>
                              <w:rPr>
                                <w:sz w:val="72"/>
                              </w:rPr>
                            </w:pPr>
                            <w:r>
                              <w:rPr>
                                <w:rFonts w:hint="eastAsia"/>
                                <w:color w:val="4472C4" w:themeColor="accent1"/>
                                <w:sz w:val="72"/>
                              </w:rPr>
                              <w:t>○○</w:t>
                            </w:r>
                            <w:r>
                              <w:rPr>
                                <w:color w:val="4472C4" w:themeColor="accent1"/>
                                <w:sz w:val="72"/>
                              </w:rPr>
                              <w:t>小学校</w:t>
                            </w:r>
                            <w:r>
                              <w:rPr>
                                <w:rFonts w:hint="eastAsia"/>
                                <w:sz w:val="72"/>
                              </w:rPr>
                              <w:t>へ避難</w:t>
                            </w:r>
                            <w:r>
                              <w:rPr>
                                <w:sz w:val="72"/>
                              </w:rPr>
                              <w:t>済</w:t>
                            </w:r>
                          </w:p>
                        </w:txbxContent>
                      </wps:txbx>
                      <wps:bodyPr rot="0" vertOverflow="overflow" horzOverflow="overflow" wrap="square" anchor="t" anchorCtr="0">
                        <a:spAutoFit/>
                      </wps:bodyPr>
                    </wps:wsp>
                  </a:graphicData>
                </a:graphic>
                <wp14:sizeRelV relativeFrom="margin">
                  <wp14:pctHeight>20000</wp14:pctHeight>
                </wp14:sizeRelV>
              </wp:anchor>
            </w:drawing>
          </mc:Choice>
          <mc:Fallback>
            <w:pict>
              <v:shape id="_x0000_s1098" type="#_x0000_t202" style="position:absolute;margin-left:65.65pt;margin-top:5.05pt;width:352.8pt;height:139.6pt;z-index:126;visibility:visible;mso-wrap-style:square;mso-height-percent:200;mso-wrap-distance-left:9pt;mso-wrap-distance-top:3.6pt;mso-wrap-distance-right:9pt;mso-wrap-distance-bottom:3.6pt;mso-position-horizontal:absolute;mso-position-horizontal-relative:text;mso-position-vertical:absolute;mso-position-vertical-relative:text;mso-height-percent:20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" stroked="f">
                <v:textbox style="mso-fit-shape-to-text:t">
                  <w:txbxContent>
                    <w:p w:rsidR="005A3E19" w:rsidRDefault="005A3E19">
                      <w:pPr>
                        <w:rPr>
                          <w:sz w:val="72"/>
                        </w:rPr>
                      </w:pPr>
                      <w:r>
                        <w:rPr>
                          <w:rFonts w:hint="eastAsia"/>
                          <w:color w:val="4472C4" w:themeColor="accent1"/>
                          <w:sz w:val="72"/>
                        </w:rPr>
                        <w:t>○○</w:t>
                      </w:r>
                      <w:r>
                        <w:rPr>
                          <w:color w:val="4472C4" w:themeColor="accent1"/>
                          <w:sz w:val="72"/>
                        </w:rPr>
                        <w:t>小学校</w:t>
                      </w:r>
                      <w:r>
                        <w:rPr>
                          <w:rFonts w:hint="eastAsia"/>
                          <w:sz w:val="72"/>
                        </w:rPr>
                        <w:t>へ避難</w:t>
                      </w:r>
                      <w:r>
                        <w:rPr>
                          <w:sz w:val="72"/>
                        </w:rPr>
                        <w:t>済</w:t>
                      </w:r>
                    </w:p>
                  </w:txbxContent>
                </v:textbox>
                <w10:wrap type="square"/>
              </v:shape>
            </w:pict>
          </mc:Fallback>
        </mc:AlternateContent>
      </w:r>
    </w:p>
    <w:p w:rsidR="00B1625B" w:rsidRDefault="00B1625B"/>
    <w:p w:rsidR="00B1625B" w:rsidRDefault="00B1625B"/>
    <w:p w:rsidR="00B1625B" w:rsidRDefault="00B1625B"/>
    <w:p w:rsidR="00B1625B" w:rsidRDefault="00631853">
      <w:r>
        <w:rPr>
          <w:rFonts w:hint="eastAsia"/>
          <w:noProof/>
        </w:rPr>
        <mc:AlternateContent>
          <mc:Choice Requires="wps">
            <w:drawing>
              <wp:anchor distT="45720" distB="45720" distL="114300" distR="114300" simplePos="0" relativeHeight="127" behindDoc="0" locked="0" layoutInCell="1" hidden="0" allowOverlap="1">
                <wp:simplePos x="0" y="0"/>
                <wp:positionH relativeFrom="column">
                  <wp:posOffset>1118870</wp:posOffset>
                </wp:positionH>
                <wp:positionV relativeFrom="paragraph">
                  <wp:posOffset>36195</wp:posOffset>
                </wp:positionV>
                <wp:extent cx="3878580" cy="1073150"/>
                <wp:effectExtent l="0" t="0" r="635" b="635"/>
                <wp:wrapSquare wrapText="bothSides"/>
                <wp:docPr id="11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3878580" cy="1073150"/>
                        </a:xfrm>
                        <a:prstGeom prst="rect">
                          <a:avLst/>
                        </a:prstGeom>
                        <a:solidFill>
                          <a:srgbClr val="FFFFFF"/>
                        </a:solidFill>
                        <a:ln w="9525">
                          <a:noFill/>
                          <a:miter lim="800000"/>
                          <a:headEnd/>
                          <a:tailEnd/>
                        </a:ln>
                      </wps:spPr>
                      <wps:txbx>
                        <w:txbxContent>
                          <w:p w:rsidR="005A3E19" w:rsidRDefault="005A3E19">
                            <w:pPr>
                              <w:rPr>
                                <w:sz w:val="44"/>
                              </w:rPr>
                            </w:pPr>
                            <w:r>
                              <w:rPr>
                                <w:rFonts w:hint="eastAsia"/>
                                <w:sz w:val="44"/>
                              </w:rPr>
                              <w:t>（</w:t>
                            </w:r>
                            <w:r>
                              <w:rPr>
                                <w:rFonts w:hint="eastAsia"/>
                                <w:sz w:val="44"/>
                              </w:rPr>
                              <w:t>令和　年</w:t>
                            </w:r>
                            <w:r>
                              <w:rPr>
                                <w:sz w:val="44"/>
                              </w:rPr>
                              <w:t xml:space="preserve">　月　日　曜日</w:t>
                            </w:r>
                            <w:r>
                              <w:rPr>
                                <w:rFonts w:hint="eastAsia"/>
                                <w:sz w:val="44"/>
                              </w:rPr>
                              <w:t>）</w:t>
                            </w:r>
                          </w:p>
                        </w:txbxContent>
                      </wps:txbx>
                      <wps:bodyPr rot="0" vertOverflow="overflow" horzOverflow="overflow" wrap="square" anchor="t" anchorCtr="0"/>
                    </wps:wsp>
                  </a:graphicData>
                </a:graphic>
              </wp:anchor>
            </w:drawing>
          </mc:Choice>
          <mc:Fallback>
            <w:pict>
              <v:shape id="_x0000_s1099" type="#_x0000_t202" style="position:absolute;margin-left:88.1pt;margin-top:2.85pt;width:305.4pt;height:84.5pt;z-index:127;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" stroked="f">
                <v:textbox>
                  <w:txbxContent>
                    <w:p w:rsidR="005A3E19" w:rsidRDefault="005A3E19">
                      <w:pPr>
                        <w:rPr>
                          <w:sz w:val="44"/>
                        </w:rPr>
                      </w:pPr>
                      <w:r>
                        <w:rPr>
                          <w:rFonts w:hint="eastAsia"/>
                          <w:sz w:val="44"/>
                        </w:rPr>
                        <w:t>（令和　年</w:t>
                      </w:r>
                      <w:r>
                        <w:rPr>
                          <w:sz w:val="44"/>
                        </w:rPr>
                        <w:t xml:space="preserve">　月　日　曜日</w:t>
                      </w:r>
                      <w:r>
                        <w:rPr>
                          <w:rFonts w:hint="eastAsia"/>
                          <w:sz w:val="44"/>
                        </w:rPr>
                        <w:t>）</w:t>
                      </w:r>
                    </w:p>
                  </w:txbxContent>
                </v:textbox>
                <w10:wrap type="square"/>
              </v:shape>
            </w:pict>
          </mc:Fallback>
        </mc:AlternateContent>
      </w:r>
    </w:p>
    <w:p w:rsidR="00B1625B" w:rsidRDefault="00B1625B"/>
    <w:p w:rsidR="00B1625B" w:rsidRDefault="00B1625B"/>
    <w:p w:rsidR="00B1625B" w:rsidRDefault="00631853">
      <w:r>
        <w:rPr>
          <w:noProof/>
        </w:rPr>
        <mc:AlternateContent>
          <mc:Choice Requires="wps">
            <w:drawing>
              <wp:anchor distT="45720" distB="45720" distL="114300" distR="114300" simplePos="0" relativeHeight="128" behindDoc="0" locked="0" layoutInCell="1" hidden="0" allowOverlap="1">
                <wp:simplePos x="0" y="0"/>
                <wp:positionH relativeFrom="column">
                  <wp:posOffset>1324610</wp:posOffset>
                </wp:positionH>
                <wp:positionV relativeFrom="paragraph">
                  <wp:posOffset>16510</wp:posOffset>
                </wp:positionV>
                <wp:extent cx="3352800" cy="1772920"/>
                <wp:effectExtent l="0" t="0" r="635" b="635"/>
                <wp:wrapSquare wrapText="bothSides"/>
                <wp:docPr id="11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3352800" cy="1772920"/>
                        </a:xfrm>
                        <a:prstGeom prst="rect">
                          <a:avLst/>
                        </a:prstGeom>
                        <a:solidFill>
                          <a:srgbClr val="FFFFFF"/>
                        </a:solidFill>
                        <a:ln w="9525">
                          <a:noFill/>
                          <a:miter lim="800000"/>
                          <a:headEnd/>
                          <a:tailEnd/>
                        </a:ln>
                      </wps:spPr>
                      <wps:txbx>
                        <w:txbxContent>
                          <w:p w:rsidR="005A3E19" w:rsidRDefault="005A3E19">
                            <w:pPr>
                              <w:ind w:firstLineChars="200" w:firstLine="880"/>
                              <w:rPr>
                                <w:sz w:val="44"/>
                              </w:rPr>
                            </w:pPr>
                            <w:r>
                              <w:rPr>
                                <w:rFonts w:hint="eastAsia"/>
                                <w:sz w:val="44"/>
                              </w:rPr>
                              <w:t>時</w:t>
                            </w:r>
                            <w:r>
                              <w:rPr>
                                <w:sz w:val="44"/>
                              </w:rPr>
                              <w:t xml:space="preserve">　</w:t>
                            </w:r>
                            <w:r>
                              <w:rPr>
                                <w:rFonts w:hint="eastAsia"/>
                                <w:sz w:val="44"/>
                              </w:rPr>
                              <w:t xml:space="preserve">　</w:t>
                            </w:r>
                            <w:r>
                              <w:rPr>
                                <w:sz w:val="44"/>
                              </w:rPr>
                              <w:t xml:space="preserve">分　</w:t>
                            </w:r>
                            <w:r>
                              <w:rPr>
                                <w:rFonts w:hint="eastAsia"/>
                                <w:sz w:val="44"/>
                              </w:rPr>
                              <w:t xml:space="preserve">　</w:t>
                            </w:r>
                            <w:r>
                              <w:rPr>
                                <w:sz w:val="44"/>
                              </w:rPr>
                              <w:t>避難</w:t>
                            </w:r>
                          </w:p>
                        </w:txbxContent>
                      </wps:txbx>
                      <wps:bodyPr rot="0" vertOverflow="overflow" horzOverflow="overflow" wrap="square" anchor="t" anchorCtr="0">
                        <a:spAutoFit/>
                      </wps:bodyPr>
                    </wps:wsp>
                  </a:graphicData>
                </a:graphic>
                <wp14:sizeRelV relativeFrom="margin">
                  <wp14:pctHeight>20000</wp14:pctHeight>
                </wp14:sizeRelV>
              </wp:anchor>
            </w:drawing>
          </mc:Choice>
          <mc:Fallback>
            <w:pict>
              <v:shape id="_x0000_s1100" type="#_x0000_t202" style="position:absolute;margin-left:104.3pt;margin-top:1.3pt;width:264pt;height:139.6pt;z-index:128;visibility:visible;mso-wrap-style:square;mso-height-percent:200;mso-wrap-distance-left:9pt;mso-wrap-distance-top:3.6pt;mso-wrap-distance-right:9pt;mso-wrap-distance-bottom:3.6pt;mso-position-horizontal:absolute;mso-position-horizontal-relative:text;mso-position-vertical:absolute;mso-position-vertical-relative:text;mso-height-percent:20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" stroked="f">
                <v:textbox style="mso-fit-shape-to-text:t">
                  <w:txbxContent>
                    <w:p w:rsidR="005A3E19" w:rsidRDefault="005A3E19">
                      <w:pPr>
                        <w:ind w:firstLineChars="200" w:firstLine="880"/>
                        <w:rPr>
                          <w:sz w:val="44"/>
                        </w:rPr>
                      </w:pPr>
                      <w:r>
                        <w:rPr>
                          <w:rFonts w:hint="eastAsia"/>
                          <w:sz w:val="44"/>
                        </w:rPr>
                        <w:t>時</w:t>
                      </w:r>
                      <w:r>
                        <w:rPr>
                          <w:sz w:val="44"/>
                        </w:rPr>
                        <w:t xml:space="preserve">　</w:t>
                      </w:r>
                      <w:r>
                        <w:rPr>
                          <w:rFonts w:hint="eastAsia"/>
                          <w:sz w:val="44"/>
                        </w:rPr>
                        <w:t xml:space="preserve">　</w:t>
                      </w:r>
                      <w:r>
                        <w:rPr>
                          <w:sz w:val="44"/>
                        </w:rPr>
                        <w:t xml:space="preserve">分　</w:t>
                      </w:r>
                      <w:r>
                        <w:rPr>
                          <w:rFonts w:hint="eastAsia"/>
                          <w:sz w:val="44"/>
                        </w:rPr>
                        <w:t xml:space="preserve">　</w:t>
                      </w:r>
                      <w:r>
                        <w:rPr>
                          <w:sz w:val="44"/>
                        </w:rPr>
                        <w:t>避難</w:t>
                      </w:r>
                    </w:p>
                  </w:txbxContent>
                </v:textbox>
                <w10:wrap type="square"/>
              </v:shape>
            </w:pict>
          </mc:Fallback>
        </mc:AlternateContent>
      </w:r>
    </w:p>
    <w:p w:rsidR="00B1625B" w:rsidRDefault="00B1625B"/>
    <w:p w:rsidR="00B1625B" w:rsidRDefault="00B1625B"/>
    <w:p w:rsidR="00B1625B" w:rsidRDefault="00B1625B"/>
    <w:p w:rsidR="00B1625B" w:rsidRDefault="00B1625B">
      <w:pPr>
        <w:rPr>
          <w:rFonts w:ascii="游明朝" w:eastAsia="游明朝" w:hAnsi="游明朝"/>
        </w:rPr>
      </w:pPr>
    </w:p>
    <w:p w:rsidR="00B1625B" w:rsidRDefault="00631853">
      <w:pPr>
        <w:jc w:val="center"/>
        <w:rPr>
          <w:rFonts w:ascii="游明朝" w:eastAsia="游明朝" w:hAnsi="游明朝"/>
        </w:rPr>
      </w:pPr>
      <w:r>
        <w:t xml:space="preserve">図 </w:t>
      </w:r>
      <w:r>
        <w:rPr>
          <w:rFonts w:hint="eastAsia"/>
        </w:rPr>
        <w:fldChar w:fldCharType="begin"/>
      </w:r>
      <w:r>
        <w:rPr>
          <w:rFonts w:hint="eastAsia"/>
        </w:rPr>
        <w:instrText xml:space="preserve">SEQ 図 \* Arabic </w:instrText>
      </w:r>
      <w:r>
        <w:rPr>
          <w:rFonts w:hint="eastAsia"/>
        </w:rPr>
        <w:fldChar w:fldCharType="separate"/>
      </w:r>
      <w:r w:rsidR="00DB070D">
        <w:rPr>
          <w:noProof/>
        </w:rPr>
        <w:t>10</w:t>
      </w:r>
      <w:r>
        <w:rPr>
          <w:rFonts w:hint="eastAsia"/>
        </w:rPr>
        <w:fldChar w:fldCharType="end"/>
      </w:r>
      <w:r>
        <w:rPr>
          <w:rFonts w:hint="eastAsia"/>
        </w:rPr>
        <w:t xml:space="preserve">　避難済の掲示例</w:t>
      </w:r>
    </w:p>
    <w:p w:rsidR="00B1625B" w:rsidRDefault="00631853">
      <w:pPr>
        <w:widowControl/>
        <w:autoSpaceDE/>
        <w:autoSpaceDN/>
        <w:rPr>
          <w:rFonts w:ascii="游明朝" w:eastAsia="游明朝" w:hAnsi="游明朝"/>
        </w:rPr>
      </w:pPr>
      <w:r>
        <w:rPr>
          <w:rFonts w:ascii="游明朝" w:eastAsia="游明朝" w:hAnsi="游明朝"/>
        </w:rPr>
        <w:br w:type="page"/>
      </w:r>
    </w:p>
    <w:p w:rsidR="00B1625B" w:rsidRDefault="00631853">
      <w:pPr>
        <w:ind w:leftChars="200" w:left="440" w:firstLineChars="50" w:firstLine="103"/>
        <w:rPr>
          <w:rFonts w:ascii="游明朝" w:eastAsia="游明朝" w:hAnsi="游明朝"/>
          <w:spacing w:val="-8"/>
          <w:sz w:val="21"/>
        </w:rPr>
      </w:pPr>
      <w:r>
        <w:rPr>
          <w:rFonts w:ascii="游明朝" w:eastAsia="游明朝" w:hAnsi="游明朝"/>
          <w:spacing w:val="-4"/>
          <w:sz w:val="21"/>
        </w:rPr>
        <w:lastRenderedPageBreak/>
        <w:t>避難</w:t>
      </w:r>
      <w:r>
        <w:rPr>
          <w:rFonts w:ascii="游明朝" w:eastAsia="游明朝" w:hAnsi="游明朝" w:hint="eastAsia"/>
          <w:spacing w:val="-4"/>
          <w:sz w:val="21"/>
        </w:rPr>
        <w:t>先や付近の高台と避難の経路を以下に示す。</w:t>
      </w:r>
      <w:r>
        <w:rPr>
          <w:rFonts w:ascii="游明朝" w:eastAsia="游明朝" w:hAnsi="游明朝"/>
          <w:spacing w:val="-4"/>
          <w:sz w:val="21"/>
        </w:rPr>
        <w:t>避難手段</w:t>
      </w:r>
      <w:r>
        <w:rPr>
          <w:rFonts w:ascii="游明朝" w:eastAsia="游明朝" w:hAnsi="游明朝"/>
          <w:spacing w:val="-8"/>
          <w:sz w:val="21"/>
        </w:rPr>
        <w:t>は、</w:t>
      </w:r>
      <w:r>
        <w:rPr>
          <w:rFonts w:ascii="游明朝" w:eastAsia="游明朝" w:hAnsi="游明朝" w:hint="eastAsia"/>
          <w:color w:val="4472C4" w:themeColor="accent1"/>
          <w:spacing w:val="-8"/>
          <w:sz w:val="21"/>
          <w:u w:val="single"/>
        </w:rPr>
        <w:t>徒歩</w:t>
      </w:r>
      <w:r>
        <w:rPr>
          <w:rFonts w:ascii="游明朝" w:eastAsia="游明朝" w:hAnsi="游明朝" w:hint="eastAsia"/>
          <w:spacing w:val="-8"/>
          <w:sz w:val="21"/>
        </w:rPr>
        <w:t>を</w:t>
      </w:r>
      <w:r>
        <w:rPr>
          <w:rFonts w:ascii="游明朝" w:eastAsia="游明朝" w:hAnsi="游明朝"/>
          <w:spacing w:val="-8"/>
          <w:sz w:val="21"/>
        </w:rPr>
        <w:t>基本とする。ただし</w:t>
      </w:r>
      <w:r>
        <w:rPr>
          <w:rFonts w:ascii="游明朝" w:eastAsia="游明朝" w:hAnsi="游明朝" w:hint="eastAsia"/>
          <w:spacing w:val="-8"/>
          <w:sz w:val="21"/>
        </w:rPr>
        <w:t>、</w:t>
      </w:r>
      <w:r w:rsidRPr="004811E8">
        <w:rPr>
          <w:rFonts w:ascii="游明朝" w:eastAsia="游明朝" w:hAnsi="游明朝" w:hint="eastAsia"/>
          <w:color w:val="000000" w:themeColor="text1"/>
          <w:sz w:val="21"/>
        </w:rPr>
        <w:t>市</w:t>
      </w:r>
      <w:r>
        <w:rPr>
          <w:rFonts w:ascii="游明朝" w:eastAsia="游明朝" w:hAnsi="游明朝" w:hint="eastAsia"/>
          <w:spacing w:val="-8"/>
          <w:sz w:val="21"/>
        </w:rPr>
        <w:t>から指示があった場合はこの限りではない。</w:t>
      </w:r>
    </w:p>
    <w:p w:rsidR="00B1625B" w:rsidRDefault="00B1625B">
      <w:pPr>
        <w:ind w:leftChars="200" w:left="440" w:firstLineChars="50" w:firstLine="101"/>
        <w:rPr>
          <w:rFonts w:ascii="游明朝" w:eastAsia="游明朝" w:hAnsi="游明朝"/>
          <w:spacing w:val="-8"/>
          <w:sz w:val="21"/>
        </w:rPr>
      </w:pPr>
    </w:p>
    <w:p w:rsidR="00B1625B" w:rsidRDefault="00631853">
      <w:pPr>
        <w:ind w:leftChars="100" w:left="220" w:firstLineChars="100" w:firstLine="220"/>
        <w:jc w:val="center"/>
        <w:rPr>
          <w:rFonts w:ascii="游明朝" w:eastAsia="游明朝" w:hAnsi="游明朝"/>
          <w:spacing w:val="-8"/>
          <w:sz w:val="21"/>
        </w:rPr>
      </w:pPr>
      <w:r>
        <w:t xml:space="preserve">表 </w:t>
      </w:r>
      <w:r>
        <w:rPr>
          <w:rFonts w:hint="eastAsia"/>
        </w:rPr>
        <w:fldChar w:fldCharType="begin"/>
      </w:r>
      <w:r>
        <w:rPr>
          <w:rFonts w:hint="eastAsia"/>
        </w:rPr>
        <w:instrText xml:space="preserve">SEQ 表 \* DBCHAR </w:instrText>
      </w:r>
      <w:r>
        <w:rPr>
          <w:rFonts w:hint="eastAsia"/>
        </w:rPr>
        <w:fldChar w:fldCharType="separate"/>
      </w:r>
      <w:r w:rsidR="00DB070D">
        <w:rPr>
          <w:rFonts w:hint="eastAsia"/>
          <w:noProof/>
        </w:rPr>
        <w:t>２０</w:t>
      </w:r>
      <w:r>
        <w:rPr>
          <w:rFonts w:hint="eastAsia"/>
        </w:rPr>
        <w:fldChar w:fldCharType="end"/>
      </w:r>
      <w:r>
        <w:rPr>
          <w:rFonts w:hint="eastAsia"/>
        </w:rPr>
        <w:t xml:space="preserve">　避難施設と所要時間</w:t>
      </w:r>
    </w:p>
    <w:tbl>
      <w:tblPr>
        <w:tblStyle w:val="afb"/>
        <w:tblpPr w:leftFromText="142" w:rightFromText="142" w:vertAnchor="text" w:horzAnchor="margin" w:tblpY="264"/>
        <w:tblW w:w="9214" w:type="dxa"/>
        <w:tblLayout w:type="fixed"/>
        <w:tblLook w:val="04A0" w:firstRow="1" w:lastRow="0" w:firstColumn="1" w:lastColumn="0" w:noHBand="0" w:noVBand="1"/>
      </w:tblPr>
      <w:tblGrid>
        <w:gridCol w:w="1701"/>
        <w:gridCol w:w="1843"/>
        <w:gridCol w:w="1275"/>
        <w:gridCol w:w="4395"/>
      </w:tblGrid>
      <w:tr w:rsidR="00B1625B">
        <w:trPr>
          <w:trHeight w:val="713"/>
        </w:trPr>
        <w:tc>
          <w:tcPr>
            <w:tcW w:w="1701" w:type="dxa"/>
            <w:shd w:val="clear" w:color="auto" w:fill="E7E6E6" w:themeFill="background2"/>
            <w:vAlign w:val="center"/>
          </w:tcPr>
          <w:p w:rsidR="00B1625B" w:rsidRDefault="00631853">
            <w:pPr>
              <w:jc w:val="center"/>
              <w:rPr>
                <w:rFonts w:ascii="游明朝" w:eastAsia="游明朝" w:hAnsi="游明朝"/>
                <w:spacing w:val="-8"/>
                <w:sz w:val="21"/>
              </w:rPr>
            </w:pPr>
            <w:r>
              <w:rPr>
                <w:rFonts w:ascii="游明朝" w:eastAsia="游明朝" w:hAnsi="游明朝" w:hint="eastAsia"/>
                <w:spacing w:val="-8"/>
                <w:sz w:val="21"/>
              </w:rPr>
              <w:t>緊急避難先</w:t>
            </w:r>
          </w:p>
        </w:tc>
        <w:tc>
          <w:tcPr>
            <w:tcW w:w="1843" w:type="dxa"/>
            <w:shd w:val="clear" w:color="auto" w:fill="E7E6E6" w:themeFill="background2"/>
            <w:vAlign w:val="center"/>
          </w:tcPr>
          <w:p w:rsidR="00B1625B" w:rsidRDefault="00631853">
            <w:pPr>
              <w:jc w:val="center"/>
              <w:rPr>
                <w:rFonts w:ascii="游明朝" w:eastAsia="游明朝" w:hAnsi="游明朝"/>
                <w:spacing w:val="-8"/>
                <w:sz w:val="21"/>
              </w:rPr>
            </w:pPr>
            <w:r>
              <w:rPr>
                <w:rFonts w:ascii="游明朝" w:eastAsia="游明朝" w:hAnsi="游明朝" w:hint="eastAsia"/>
                <w:spacing w:val="-8"/>
                <w:sz w:val="21"/>
              </w:rPr>
              <w:t>避難経路（距離）</w:t>
            </w:r>
          </w:p>
        </w:tc>
        <w:tc>
          <w:tcPr>
            <w:tcW w:w="1275" w:type="dxa"/>
            <w:shd w:val="clear" w:color="auto" w:fill="E7E6E6" w:themeFill="background2"/>
            <w:vAlign w:val="center"/>
          </w:tcPr>
          <w:p w:rsidR="00B1625B" w:rsidRDefault="00631853">
            <w:pPr>
              <w:jc w:val="center"/>
              <w:rPr>
                <w:rFonts w:ascii="游明朝" w:eastAsia="游明朝" w:hAnsi="游明朝"/>
                <w:spacing w:val="-8"/>
                <w:sz w:val="21"/>
              </w:rPr>
            </w:pPr>
            <w:r>
              <w:rPr>
                <w:rFonts w:ascii="游明朝" w:eastAsia="游明朝" w:hAnsi="游明朝" w:hint="eastAsia"/>
                <w:spacing w:val="-8"/>
                <w:sz w:val="21"/>
              </w:rPr>
              <w:t>移送人員</w:t>
            </w:r>
          </w:p>
        </w:tc>
        <w:tc>
          <w:tcPr>
            <w:tcW w:w="4395" w:type="dxa"/>
            <w:shd w:val="clear" w:color="auto" w:fill="E7E6E6" w:themeFill="background2"/>
            <w:vAlign w:val="center"/>
          </w:tcPr>
          <w:p w:rsidR="00B1625B" w:rsidRDefault="00631853">
            <w:pPr>
              <w:jc w:val="center"/>
              <w:rPr>
                <w:rFonts w:ascii="游明朝" w:eastAsia="游明朝" w:hAnsi="游明朝"/>
                <w:spacing w:val="-8"/>
                <w:sz w:val="21"/>
              </w:rPr>
            </w:pPr>
            <w:r>
              <w:rPr>
                <w:rFonts w:ascii="游明朝" w:eastAsia="游明朝" w:hAnsi="游明朝" w:hint="eastAsia"/>
                <w:spacing w:val="-8"/>
                <w:sz w:val="21"/>
              </w:rPr>
              <w:t>所要時間</w:t>
            </w:r>
          </w:p>
        </w:tc>
      </w:tr>
      <w:tr w:rsidR="00B1625B">
        <w:tc>
          <w:tcPr>
            <w:tcW w:w="1701" w:type="dxa"/>
          </w:tcPr>
          <w:p w:rsidR="00B1625B" w:rsidRDefault="00631853">
            <w:pPr>
              <w:rPr>
                <w:rFonts w:ascii="游明朝" w:eastAsia="游明朝" w:hAnsi="游明朝"/>
                <w:color w:val="4472C4" w:themeColor="accent1"/>
                <w:spacing w:val="-8"/>
                <w:sz w:val="21"/>
              </w:rPr>
            </w:pPr>
            <w:r>
              <w:rPr>
                <w:rFonts w:ascii="游明朝" w:eastAsia="游明朝" w:hAnsi="游明朝" w:hint="eastAsia"/>
                <w:color w:val="4472C4" w:themeColor="accent1"/>
                <w:spacing w:val="-5"/>
                <w:sz w:val="21"/>
              </w:rPr>
              <w:t>××区△△公園</w:t>
            </w:r>
          </w:p>
        </w:tc>
        <w:tc>
          <w:tcPr>
            <w:tcW w:w="1843" w:type="dxa"/>
          </w:tcPr>
          <w:p w:rsidR="00B1625B" w:rsidRDefault="00631853">
            <w:pPr>
              <w:rPr>
                <w:rFonts w:ascii="游明朝" w:eastAsia="游明朝" w:hAnsi="游明朝"/>
                <w:color w:val="4472C4" w:themeColor="accent1"/>
                <w:spacing w:val="-8"/>
                <w:sz w:val="21"/>
              </w:rPr>
            </w:pPr>
            <w:r>
              <w:rPr>
                <w:rFonts w:ascii="游明朝" w:eastAsia="游明朝" w:hAnsi="游明朝" w:hint="eastAsia"/>
                <w:color w:val="4472C4" w:themeColor="accent1"/>
                <w:spacing w:val="-8"/>
                <w:sz w:val="21"/>
              </w:rPr>
              <w:t>●街道ルート（㎞）</w:t>
            </w:r>
          </w:p>
        </w:tc>
        <w:tc>
          <w:tcPr>
            <w:tcW w:w="1275" w:type="dxa"/>
          </w:tcPr>
          <w:p w:rsidR="00B1625B" w:rsidRDefault="00631853">
            <w:pPr>
              <w:jc w:val="center"/>
              <w:rPr>
                <w:rFonts w:ascii="游明朝" w:eastAsia="游明朝" w:hAnsi="游明朝"/>
                <w:color w:val="4472C4" w:themeColor="accent1"/>
                <w:spacing w:val="-8"/>
                <w:sz w:val="21"/>
              </w:rPr>
            </w:pPr>
            <w:r>
              <w:rPr>
                <w:rFonts w:ascii="游明朝" w:eastAsia="游明朝" w:hAnsi="游明朝" w:hint="eastAsia"/>
                <w:color w:val="4472C4" w:themeColor="accent1"/>
                <w:spacing w:val="-8"/>
                <w:sz w:val="21"/>
              </w:rPr>
              <w:t>名</w:t>
            </w:r>
          </w:p>
        </w:tc>
        <w:tc>
          <w:tcPr>
            <w:tcW w:w="4395" w:type="dxa"/>
          </w:tcPr>
          <w:p w:rsidR="00B1625B" w:rsidRDefault="00631853">
            <w:pPr>
              <w:jc w:val="center"/>
              <w:rPr>
                <w:rFonts w:ascii="游明朝" w:eastAsia="游明朝" w:hAnsi="游明朝"/>
                <w:color w:val="4472C4" w:themeColor="accent1"/>
                <w:spacing w:val="-8"/>
                <w:sz w:val="21"/>
              </w:rPr>
            </w:pPr>
            <w:r>
              <w:rPr>
                <w:rFonts w:ascii="游明朝" w:eastAsia="游明朝" w:hAnsi="游明朝" w:hint="eastAsia"/>
                <w:color w:val="4472C4" w:themeColor="accent1"/>
                <w:spacing w:val="-8"/>
                <w:sz w:val="21"/>
              </w:rPr>
              <w:t>〇分</w:t>
            </w:r>
          </w:p>
        </w:tc>
      </w:tr>
      <w:tr w:rsidR="00B1625B">
        <w:tc>
          <w:tcPr>
            <w:tcW w:w="1701" w:type="dxa"/>
          </w:tcPr>
          <w:p w:rsidR="00B1625B" w:rsidRDefault="00631853">
            <w:pPr>
              <w:rPr>
                <w:rFonts w:ascii="游明朝" w:eastAsia="游明朝" w:hAnsi="游明朝"/>
                <w:color w:val="4472C4" w:themeColor="accent1"/>
                <w:spacing w:val="-8"/>
                <w:sz w:val="21"/>
              </w:rPr>
            </w:pPr>
            <w:r>
              <w:rPr>
                <w:rFonts w:ascii="游明朝" w:eastAsia="游明朝" w:hAnsi="游明朝" w:hint="eastAsia"/>
                <w:color w:val="4472C4" w:themeColor="accent1"/>
                <w:spacing w:val="-5"/>
                <w:sz w:val="21"/>
              </w:rPr>
              <w:t>××区□□公民館</w:t>
            </w:r>
          </w:p>
        </w:tc>
        <w:tc>
          <w:tcPr>
            <w:tcW w:w="1843" w:type="dxa"/>
          </w:tcPr>
          <w:p w:rsidR="00B1625B" w:rsidRDefault="00631853">
            <w:pPr>
              <w:rPr>
                <w:rFonts w:ascii="游明朝" w:eastAsia="游明朝" w:hAnsi="游明朝"/>
                <w:color w:val="4472C4" w:themeColor="accent1"/>
                <w:spacing w:val="-8"/>
                <w:sz w:val="21"/>
              </w:rPr>
            </w:pPr>
            <w:r>
              <w:rPr>
                <w:rFonts w:ascii="游明朝" w:eastAsia="游明朝" w:hAnsi="游明朝" w:hint="eastAsia"/>
                <w:color w:val="4472C4" w:themeColor="accent1"/>
                <w:spacing w:val="-8"/>
                <w:sz w:val="21"/>
              </w:rPr>
              <w:t>○公園ルート（㎞）</w:t>
            </w:r>
          </w:p>
        </w:tc>
        <w:tc>
          <w:tcPr>
            <w:tcW w:w="1275" w:type="dxa"/>
          </w:tcPr>
          <w:p w:rsidR="00B1625B" w:rsidRDefault="00631853">
            <w:pPr>
              <w:jc w:val="center"/>
              <w:rPr>
                <w:rFonts w:ascii="游明朝" w:eastAsia="游明朝" w:hAnsi="游明朝"/>
                <w:color w:val="4472C4" w:themeColor="accent1"/>
                <w:spacing w:val="-8"/>
                <w:sz w:val="21"/>
              </w:rPr>
            </w:pPr>
            <w:r>
              <w:rPr>
                <w:rFonts w:ascii="游明朝" w:eastAsia="游明朝" w:hAnsi="游明朝" w:hint="eastAsia"/>
                <w:color w:val="4472C4" w:themeColor="accent1"/>
                <w:spacing w:val="-8"/>
                <w:sz w:val="21"/>
              </w:rPr>
              <w:t>名</w:t>
            </w:r>
          </w:p>
        </w:tc>
        <w:tc>
          <w:tcPr>
            <w:tcW w:w="4395" w:type="dxa"/>
          </w:tcPr>
          <w:p w:rsidR="00B1625B" w:rsidRDefault="00631853">
            <w:pPr>
              <w:jc w:val="center"/>
              <w:rPr>
                <w:rFonts w:ascii="游明朝" w:eastAsia="游明朝" w:hAnsi="游明朝"/>
                <w:color w:val="4472C4" w:themeColor="accent1"/>
                <w:spacing w:val="-8"/>
                <w:sz w:val="21"/>
              </w:rPr>
            </w:pPr>
            <w:r>
              <w:rPr>
                <w:rFonts w:ascii="游明朝" w:eastAsia="游明朝" w:hAnsi="游明朝" w:hint="eastAsia"/>
                <w:color w:val="4472C4" w:themeColor="accent1"/>
                <w:spacing w:val="-8"/>
                <w:sz w:val="21"/>
              </w:rPr>
              <w:t>〇分</w:t>
            </w:r>
          </w:p>
        </w:tc>
      </w:tr>
      <w:tr w:rsidR="00B1625B">
        <w:tc>
          <w:tcPr>
            <w:tcW w:w="1701" w:type="dxa"/>
          </w:tcPr>
          <w:p w:rsidR="00B1625B" w:rsidRDefault="00631853">
            <w:r>
              <w:rPr>
                <w:rFonts w:ascii="游明朝" w:eastAsia="游明朝" w:hAnsi="游明朝" w:hint="eastAsia"/>
                <w:color w:val="4472C4" w:themeColor="accent1"/>
                <w:spacing w:val="-5"/>
                <w:sz w:val="21"/>
              </w:rPr>
              <w:t>××区○センター</w:t>
            </w:r>
          </w:p>
        </w:tc>
        <w:tc>
          <w:tcPr>
            <w:tcW w:w="1843" w:type="dxa"/>
          </w:tcPr>
          <w:p w:rsidR="00B1625B" w:rsidRDefault="00B1625B">
            <w:pPr>
              <w:rPr>
                <w:rFonts w:ascii="游明朝" w:eastAsia="游明朝" w:hAnsi="游明朝"/>
                <w:color w:val="4472C4" w:themeColor="accent1"/>
                <w:spacing w:val="-8"/>
                <w:sz w:val="21"/>
              </w:rPr>
            </w:pPr>
          </w:p>
        </w:tc>
        <w:tc>
          <w:tcPr>
            <w:tcW w:w="1275" w:type="dxa"/>
          </w:tcPr>
          <w:p w:rsidR="00B1625B" w:rsidRDefault="00B1625B">
            <w:pPr>
              <w:rPr>
                <w:rFonts w:ascii="游明朝" w:eastAsia="游明朝" w:hAnsi="游明朝"/>
                <w:color w:val="4472C4" w:themeColor="accent1"/>
                <w:spacing w:val="-8"/>
                <w:sz w:val="21"/>
              </w:rPr>
            </w:pPr>
          </w:p>
        </w:tc>
        <w:tc>
          <w:tcPr>
            <w:tcW w:w="4395" w:type="dxa"/>
          </w:tcPr>
          <w:p w:rsidR="00B1625B" w:rsidRDefault="00B1625B">
            <w:pPr>
              <w:rPr>
                <w:rFonts w:ascii="游明朝" w:eastAsia="游明朝" w:hAnsi="游明朝"/>
                <w:color w:val="4472C4" w:themeColor="accent1"/>
                <w:spacing w:val="-8"/>
                <w:sz w:val="21"/>
              </w:rPr>
            </w:pPr>
          </w:p>
        </w:tc>
      </w:tr>
      <w:tr w:rsidR="00B1625B">
        <w:tc>
          <w:tcPr>
            <w:tcW w:w="1701" w:type="dxa"/>
          </w:tcPr>
          <w:p w:rsidR="00B1625B" w:rsidRDefault="00B1625B">
            <w:pPr>
              <w:rPr>
                <w:rFonts w:ascii="游明朝" w:eastAsia="游明朝" w:hAnsi="游明朝"/>
                <w:spacing w:val="-8"/>
                <w:sz w:val="21"/>
              </w:rPr>
            </w:pPr>
          </w:p>
        </w:tc>
        <w:tc>
          <w:tcPr>
            <w:tcW w:w="1843" w:type="dxa"/>
          </w:tcPr>
          <w:p w:rsidR="00B1625B" w:rsidRDefault="00B1625B">
            <w:pPr>
              <w:rPr>
                <w:rFonts w:ascii="游明朝" w:eastAsia="游明朝" w:hAnsi="游明朝"/>
                <w:spacing w:val="-8"/>
                <w:sz w:val="21"/>
              </w:rPr>
            </w:pPr>
          </w:p>
        </w:tc>
        <w:tc>
          <w:tcPr>
            <w:tcW w:w="1275" w:type="dxa"/>
          </w:tcPr>
          <w:p w:rsidR="00B1625B" w:rsidRDefault="00B1625B">
            <w:pPr>
              <w:rPr>
                <w:rFonts w:ascii="游明朝" w:eastAsia="游明朝" w:hAnsi="游明朝"/>
                <w:spacing w:val="-8"/>
                <w:sz w:val="21"/>
              </w:rPr>
            </w:pPr>
          </w:p>
        </w:tc>
        <w:tc>
          <w:tcPr>
            <w:tcW w:w="4395" w:type="dxa"/>
          </w:tcPr>
          <w:p w:rsidR="00B1625B" w:rsidRDefault="00B1625B">
            <w:pPr>
              <w:rPr>
                <w:rFonts w:ascii="游明朝" w:eastAsia="游明朝" w:hAnsi="游明朝"/>
                <w:spacing w:val="-8"/>
                <w:sz w:val="21"/>
              </w:rPr>
            </w:pPr>
          </w:p>
        </w:tc>
      </w:tr>
    </w:tbl>
    <w:p w:rsidR="00B1625B" w:rsidRDefault="00B1625B">
      <w:pPr>
        <w:rPr>
          <w:rFonts w:ascii="游明朝" w:eastAsia="游明朝" w:hAnsi="游明朝"/>
          <w:spacing w:val="-8"/>
          <w:sz w:val="21"/>
        </w:rPr>
      </w:pPr>
    </w:p>
    <w:tbl>
      <w:tblPr>
        <w:tblW w:w="8803"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03"/>
      </w:tblGrid>
      <w:tr w:rsidR="00B1625B">
        <w:trPr>
          <w:trHeight w:val="4260"/>
        </w:trPr>
        <w:tc>
          <w:tcPr>
            <w:tcW w:w="8505" w:type="dxa"/>
            <w:tcBorders>
              <w:top w:val="single" w:sz="18" w:space="0" w:color="auto"/>
              <w:left w:val="single" w:sz="18" w:space="0" w:color="auto"/>
              <w:bottom w:val="single" w:sz="18" w:space="0" w:color="auto"/>
              <w:right w:val="single" w:sz="18" w:space="0" w:color="auto"/>
            </w:tcBorders>
          </w:tcPr>
          <w:p w:rsidR="00B1625B" w:rsidRDefault="00631853">
            <w:pPr>
              <w:tabs>
                <w:tab w:val="left" w:pos="828"/>
              </w:tabs>
              <w:jc w:val="center"/>
              <w:rPr>
                <w:rFonts w:ascii="游明朝" w:eastAsia="游明朝" w:hAnsi="游明朝"/>
                <w:sz w:val="21"/>
              </w:rPr>
            </w:pPr>
            <w:r>
              <w:rPr>
                <w:rFonts w:asciiTheme="majorEastAsia" w:eastAsiaTheme="majorEastAsia" w:hAnsiTheme="majorEastAsia"/>
                <w:noProof/>
                <w:sz w:val="28"/>
              </w:rPr>
              <mc:AlternateContent>
                <mc:Choice Requires="wps">
                  <w:drawing>
                    <wp:anchor distT="0" distB="0" distL="114300" distR="114300" simplePos="0" relativeHeight="132" behindDoc="0" locked="0" layoutInCell="1" hidden="0" allowOverlap="1">
                      <wp:simplePos x="0" y="0"/>
                      <wp:positionH relativeFrom="column">
                        <wp:posOffset>2765425</wp:posOffset>
                      </wp:positionH>
                      <wp:positionV relativeFrom="paragraph">
                        <wp:posOffset>1706880</wp:posOffset>
                      </wp:positionV>
                      <wp:extent cx="779145" cy="334010"/>
                      <wp:effectExtent l="635" t="115570" r="29845" b="10795"/>
                      <wp:wrapNone/>
                      <wp:docPr id="1160" name="角丸四角形吹き出し 174"/>
                      <wp:cNvGraphicFramePr/>
                      <a:graphic xmlns:a="http://schemas.openxmlformats.org/drawingml/2006/main">
                        <a:graphicData uri="http://schemas.microsoft.com/office/word/2010/wordprocessingShape">
                          <wps:wsp>
                            <wps:cNvSpPr/>
                            <wps:spPr>
                              <a:xfrm>
                                <a:off x="0" y="0"/>
                                <a:ext cx="779145" cy="334010"/>
                              </a:xfrm>
                              <a:prstGeom prst="wedgeRoundRectCallout">
                                <a:avLst>
                                  <a:gd name="adj1" fmla="val -44075"/>
                                  <a:gd name="adj2" fmla="val -84372"/>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A3E19" w:rsidRDefault="005A3E19">
                                  <w:pPr>
                                    <w:jc w:val="center"/>
                                    <w:rPr>
                                      <w:b/>
                                      <w:color w:val="4A0CE4"/>
                                    </w:rPr>
                                  </w:pPr>
                                  <w:r>
                                    <w:rPr>
                                      <w:rFonts w:hint="eastAsia"/>
                                      <w:b/>
                                      <w:color w:val="4A0CE4"/>
                                    </w:rPr>
                                    <w:t>高台②</w:t>
                                  </w:r>
                                </w:p>
                              </w:txbxContent>
                            </wps:txbx>
                            <wps:bodyPr rot="0" vertOverflow="overflow" horzOverflow="overflow" wrap="square" numCol="1" spcCol="0" rtlCol="0" fromWordArt="0" anchor="ctr" anchorCtr="0" forceAA="0" compatLnSpc="1"/>
                          </wps:wsp>
                        </a:graphicData>
                      </a:graphic>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174" o:spid="_x0000_s1101" type="#_x0000_t62" style="position:absolute;left:0;text-align:left;margin-left:217.75pt;margin-top:134.4pt;width:61.35pt;height:26.3pt;z-index:1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" adj="1280,-7424" fillcolor="white [3212]" strokecolor="black [3213]" strokeweight="1pt">
                      <v:textbox>
                        <w:txbxContent>
                          <w:p w:rsidR="005A3E19" w:rsidRDefault="005A3E19">
                            <w:pPr>
                              <w:jc w:val="center"/>
                              <w:rPr>
                                <w:b/>
                                <w:color w:val="4A0CE4"/>
                              </w:rPr>
                            </w:pPr>
                            <w:r>
                              <w:rPr>
                                <w:rFonts w:hint="eastAsia"/>
                                <w:b/>
                                <w:color w:val="4A0CE4"/>
                              </w:rPr>
                              <w:t>高台②</w:t>
                            </w:r>
                          </w:p>
                        </w:txbxContent>
                      </v:textbox>
                    </v:shape>
                  </w:pict>
                </mc:Fallback>
              </mc:AlternateContent>
            </w:r>
            <w:r>
              <w:rPr>
                <w:rFonts w:asciiTheme="majorEastAsia" w:eastAsiaTheme="majorEastAsia" w:hAnsiTheme="majorEastAsia"/>
                <w:noProof/>
                <w:sz w:val="28"/>
              </w:rPr>
              <mc:AlternateContent>
                <mc:Choice Requires="wps">
                  <w:drawing>
                    <wp:anchor distT="0" distB="0" distL="114300" distR="114300" simplePos="0" relativeHeight="129" behindDoc="0" locked="0" layoutInCell="1" hidden="0" allowOverlap="1">
                      <wp:simplePos x="0" y="0"/>
                      <wp:positionH relativeFrom="column">
                        <wp:posOffset>2698750</wp:posOffset>
                      </wp:positionH>
                      <wp:positionV relativeFrom="paragraph">
                        <wp:posOffset>1388745</wp:posOffset>
                      </wp:positionV>
                      <wp:extent cx="140335" cy="145415"/>
                      <wp:effectExtent l="635" t="635" r="29845" b="10795"/>
                      <wp:wrapNone/>
                      <wp:docPr id="1161" name="楕円 173"/>
                      <wp:cNvGraphicFramePr/>
                      <a:graphic xmlns:a="http://schemas.openxmlformats.org/drawingml/2006/main">
                        <a:graphicData uri="http://schemas.microsoft.com/office/word/2010/wordprocessingShape">
                          <wps:wsp>
                            <wps:cNvSpPr/>
                            <wps:spPr>
                              <a:xfrm>
                                <a:off x="0" y="0"/>
                                <a:ext cx="140335" cy="145415"/>
                              </a:xfrm>
                              <a:prstGeom prst="ellipse">
                                <a:avLst/>
                              </a:prstGeom>
                              <a:solidFill>
                                <a:srgbClr val="4A0CE4"/>
                              </a:solidFill>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cx4="http://schemas.microsoft.com/office/drawing/2016/5/10/chartex" xmlns:cx3="http://schemas.microsoft.com/office/drawing/2016/5/9/chartex" xmlns:cx2="http://schemas.microsoft.com/office/drawing/2015/10/21/chartex">
                  <w:pict>
                    <v:oval id="楕円 173" style="mso-wrap-distance-right:9pt;mso-wrap-distance-bottom:0pt;margin-top:109.35pt;mso-position-vertical-relative:text;mso-position-horizontal-relative:text;position:absolute;height:11.45pt;mso-wrap-distance-top:0pt;width:11.05pt;mso-wrap-distance-left:9pt;margin-left:212.5pt;z-index:129;" o:spid="_x0000_s1161" o:allowincell="t" o:allowoverlap="t" filled="t" fillcolor="#4a0ce4" stroked="t" strokecolor="#32528f" strokeweight="1pt" o:spt="3">
                      <v:fill/>
                      <v:stroke linestyle="single" miterlimit="8" endcap="flat" dashstyle="solid" filltype="solid"/>
                      <v:textbox style="layout-flow:horizontal;"/>
                      <v:imagedata o:title=""/>
                      <w10:wrap type="none" anchorx="text" anchory="text"/>
                    </v:oval>
                  </w:pict>
                </mc:Fallback>
              </mc:AlternateContent>
            </w:r>
            <w:r>
              <w:rPr>
                <w:rFonts w:asciiTheme="majorEastAsia" w:eastAsiaTheme="majorEastAsia" w:hAnsiTheme="majorEastAsia"/>
                <w:noProof/>
                <w:sz w:val="28"/>
              </w:rPr>
              <mc:AlternateContent>
                <mc:Choice Requires="wps">
                  <w:drawing>
                    <wp:anchor distT="0" distB="0" distL="114300" distR="114300" simplePos="0" relativeHeight="131" behindDoc="0" locked="0" layoutInCell="1" hidden="0" allowOverlap="1">
                      <wp:simplePos x="0" y="0"/>
                      <wp:positionH relativeFrom="column">
                        <wp:posOffset>332740</wp:posOffset>
                      </wp:positionH>
                      <wp:positionV relativeFrom="paragraph">
                        <wp:posOffset>2286635</wp:posOffset>
                      </wp:positionV>
                      <wp:extent cx="779145" cy="304800"/>
                      <wp:effectExtent l="635" t="635" r="31750" b="76200"/>
                      <wp:wrapNone/>
                      <wp:docPr id="1162" name="角丸四角形吹き出し 2074"/>
                      <wp:cNvGraphicFramePr/>
                      <a:graphic xmlns:a="http://schemas.openxmlformats.org/drawingml/2006/main">
                        <a:graphicData uri="http://schemas.microsoft.com/office/word/2010/wordprocessingShape">
                          <wps:wsp>
                            <wps:cNvSpPr/>
                            <wps:spPr>
                              <a:xfrm>
                                <a:off x="0" y="0"/>
                                <a:ext cx="779145" cy="304800"/>
                              </a:xfrm>
                              <a:prstGeom prst="wedgeRoundRectCallout">
                                <a:avLst>
                                  <a:gd name="adj1" fmla="val 49963"/>
                                  <a:gd name="adj2" fmla="val 71397"/>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A3E19" w:rsidRDefault="005A3E19">
                                  <w:pPr>
                                    <w:jc w:val="center"/>
                                    <w:rPr>
                                      <w:b/>
                                      <w:color w:val="4A0CE4"/>
                                    </w:rPr>
                                  </w:pPr>
                                  <w:r>
                                    <w:rPr>
                                      <w:rFonts w:hint="eastAsia"/>
                                      <w:b/>
                                      <w:color w:val="4A0CE4"/>
                                    </w:rPr>
                                    <w:t>高台①</w:t>
                                  </w:r>
                                </w:p>
                              </w:txbxContent>
                            </wps:txbx>
                            <wps:bodyPr rot="0" vertOverflow="overflow" horzOverflow="overflow" wrap="square" numCol="1" spcCol="0" rtlCol="0" fromWordArt="0" anchor="ctr" anchorCtr="0" forceAA="0" compatLnSpc="1"/>
                          </wps:wsp>
                        </a:graphicData>
                      </a:graphic>
                    </wp:anchor>
                  </w:drawing>
                </mc:Choice>
                <mc:Fallback>
                  <w:pict>
                    <v:shape id="角丸四角形吹き出し 2074" o:spid="_x0000_s1102" type="#_x0000_t62" style="position:absolute;left:0;text-align:left;margin-left:26.2pt;margin-top:180.05pt;width:61.35pt;height:24pt;z-index:13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" adj="21592,26222" fillcolor="white [3212]" strokecolor="black [3213]" strokeweight="1pt">
                      <v:textbox>
                        <w:txbxContent>
                          <w:p w:rsidR="005A3E19" w:rsidRDefault="005A3E19">
                            <w:pPr>
                              <w:jc w:val="center"/>
                              <w:rPr>
                                <w:b/>
                                <w:color w:val="4A0CE4"/>
                              </w:rPr>
                            </w:pPr>
                            <w:r>
                              <w:rPr>
                                <w:rFonts w:hint="eastAsia"/>
                                <w:b/>
                                <w:color w:val="4A0CE4"/>
                              </w:rPr>
                              <w:t>高台①</w:t>
                            </w:r>
                          </w:p>
                        </w:txbxContent>
                      </v:textbox>
                    </v:shape>
                  </w:pict>
                </mc:Fallback>
              </mc:AlternateContent>
            </w:r>
            <w:r>
              <w:rPr>
                <w:rFonts w:asciiTheme="majorEastAsia" w:eastAsiaTheme="majorEastAsia" w:hAnsiTheme="majorEastAsia"/>
                <w:noProof/>
                <w:sz w:val="28"/>
              </w:rPr>
              <mc:AlternateContent>
                <mc:Choice Requires="wps">
                  <w:drawing>
                    <wp:anchor distT="0" distB="0" distL="114300" distR="114300" simplePos="0" relativeHeight="130" behindDoc="0" locked="0" layoutInCell="1" hidden="0" allowOverlap="1">
                      <wp:simplePos x="0" y="0"/>
                      <wp:positionH relativeFrom="column">
                        <wp:posOffset>1111250</wp:posOffset>
                      </wp:positionH>
                      <wp:positionV relativeFrom="paragraph">
                        <wp:posOffset>2645410</wp:posOffset>
                      </wp:positionV>
                      <wp:extent cx="140335" cy="145415"/>
                      <wp:effectExtent l="635" t="635" r="29845" b="10795"/>
                      <wp:wrapNone/>
                      <wp:docPr id="1163" name="楕円 2073"/>
                      <wp:cNvGraphicFramePr/>
                      <a:graphic xmlns:a="http://schemas.openxmlformats.org/drawingml/2006/main">
                        <a:graphicData uri="http://schemas.microsoft.com/office/word/2010/wordprocessingShape">
                          <wps:wsp>
                            <wps:cNvSpPr/>
                            <wps:spPr>
                              <a:xfrm>
                                <a:off x="0" y="0"/>
                                <a:ext cx="140335" cy="145415"/>
                              </a:xfrm>
                              <a:prstGeom prst="ellipse">
                                <a:avLst/>
                              </a:prstGeom>
                              <a:solidFill>
                                <a:srgbClr val="4A0CE4"/>
                              </a:solidFill>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cx4="http://schemas.microsoft.com/office/drawing/2016/5/10/chartex" xmlns:cx3="http://schemas.microsoft.com/office/drawing/2016/5/9/chartex" xmlns:cx2="http://schemas.microsoft.com/office/drawing/2015/10/21/chartex">
                  <w:pict>
                    <v:oval id="楕円 2073" style="mso-wrap-distance-right:9pt;mso-wrap-distance-bottom:0pt;margin-top:208.3pt;mso-position-vertical-relative:text;mso-position-horizontal-relative:text;position:absolute;height:11.45pt;mso-wrap-distance-top:0pt;width:11.05pt;mso-wrap-distance-left:9pt;margin-left:87.5pt;z-index:130;" o:spid="_x0000_s1163" o:allowincell="t" o:allowoverlap="t" filled="t" fillcolor="#4a0ce4" stroked="t" strokecolor="#32528f" strokeweight="1pt" o:spt="3">
                      <v:fill/>
                      <v:stroke linestyle="single" miterlimit="8" endcap="flat" dashstyle="solid" filltype="solid"/>
                      <v:textbox style="layout-flow:horizontal;"/>
                      <v:imagedata o:title=""/>
                      <w10:wrap type="none" anchorx="text" anchory="text"/>
                    </v:oval>
                  </w:pict>
                </mc:Fallback>
              </mc:AlternateContent>
            </w:r>
            <w:r>
              <w:rPr>
                <w:rFonts w:hint="eastAsia"/>
                <w:noProof/>
              </w:rPr>
              <mc:AlternateContent>
                <mc:Choice Requires="wps">
                  <w:drawing>
                    <wp:anchor distT="45720" distB="45720" distL="114300" distR="114300" simplePos="0" relativeHeight="135" behindDoc="0" locked="0" layoutInCell="1" hidden="0" allowOverlap="1">
                      <wp:simplePos x="0" y="0"/>
                      <wp:positionH relativeFrom="column">
                        <wp:posOffset>266700</wp:posOffset>
                      </wp:positionH>
                      <wp:positionV relativeFrom="paragraph">
                        <wp:posOffset>264795</wp:posOffset>
                      </wp:positionV>
                      <wp:extent cx="633095" cy="1772920"/>
                      <wp:effectExtent l="635" t="635" r="29845" b="10795"/>
                      <wp:wrapNone/>
                      <wp:docPr id="11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633095" cy="1772920"/>
                              </a:xfrm>
                              <a:prstGeom prst="rect">
                                <a:avLst/>
                              </a:prstGeom>
                              <a:ln>
                                <a:headEnd/>
                                <a:tailEnd/>
                              </a:ln>
                            </wps:spPr>
                            <wps:style>
                              <a:lnRef idx="2">
                                <a:schemeClr val="accent1">
                                  <a:shade val="50000"/>
                                </a:schemeClr>
                              </a:lnRef>
                              <a:fillRef idx="1">
                                <a:schemeClr val="accent1"/>
                              </a:fillRef>
                              <a:effectRef idx="0">
                                <a:srgbClr val="000000"/>
                              </a:effectRef>
                              <a:fontRef idx="none">
                                <a:schemeClr val="lt1"/>
                              </a:fontRef>
                            </wps:style>
                            <wps:txbx>
                              <w:txbxContent>
                                <w:p w:rsidR="005A3E19" w:rsidRDefault="005A3E19">
                                  <w:pPr>
                                    <w:jc w:val="center"/>
                                    <w:rPr>
                                      <w:b/>
                                      <w:color w:val="FFFFFF" w:themeColor="background1"/>
                                      <w:sz w:val="24"/>
                                    </w:rPr>
                                  </w:pPr>
                                  <w:r>
                                    <w:rPr>
                                      <w:rFonts w:hint="eastAsia"/>
                                      <w:b/>
                                      <w:color w:val="FFFFFF" w:themeColor="background1"/>
                                      <w:sz w:val="24"/>
                                    </w:rPr>
                                    <w:t>例</w:t>
                                  </w:r>
                                </w:p>
                              </w:txbxContent>
                            </wps:txbx>
                            <wps:bodyPr rot="0" vertOverflow="overflow" horzOverflow="overflow" wrap="square" anchor="t" anchorCtr="0">
                              <a:spAutoFit/>
                            </wps:bodyPr>
                          </wps:wsp>
                        </a:graphicData>
                      </a:graphic>
                      <wp14:sizeRelV relativeFrom="margin">
                        <wp14:pctHeight>20000</wp14:pctHeight>
                      </wp14:sizeRelV>
                    </wp:anchor>
                  </w:drawing>
                </mc:Choice>
                <mc:Fallback>
                  <w:pict>
                    <v:shape id="_x0000_s1103" type="#_x0000_t202" style="position:absolute;left:0;text-align:left;margin-left:21pt;margin-top:20.85pt;width:49.85pt;height:139.6pt;z-index:135;visibility:visible;mso-wrap-style:square;mso-height-percent:200;mso-wrap-distance-left:9pt;mso-wrap-distance-top:3.6pt;mso-wrap-distance-right:9pt;mso-wrap-distance-bottom:3.6pt;mso-position-horizontal:absolute;mso-position-horizontal-relative:text;mso-position-vertical:absolute;mso-position-vertical-relative:text;mso-height-percent:20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" fillcolor="#4472c4 [3204]" strokecolor="#1f3763 [1604]" strokeweight="1pt">
                      <v:textbox style="mso-fit-shape-to-text:t">
                        <w:txbxContent>
                          <w:p w:rsidR="005A3E19" w:rsidRDefault="005A3E19">
                            <w:pPr>
                              <w:jc w:val="center"/>
                              <w:rPr>
                                <w:b/>
                                <w:color w:val="FFFFFF" w:themeColor="background1"/>
                                <w:sz w:val="24"/>
                              </w:rPr>
                            </w:pPr>
                            <w:r>
                              <w:rPr>
                                <w:rFonts w:hint="eastAsia"/>
                                <w:b/>
                                <w:color w:val="FFFFFF" w:themeColor="background1"/>
                                <w:sz w:val="24"/>
                              </w:rPr>
                              <w:t>例</w:t>
                            </w:r>
                          </w:p>
                        </w:txbxContent>
                      </v:textbox>
                    </v:shape>
                  </w:pict>
                </mc:Fallback>
              </mc:AlternateContent>
            </w:r>
            <w:r>
              <w:rPr>
                <w:rFonts w:ascii="游明朝" w:eastAsia="游明朝" w:hAnsi="游明朝"/>
                <w:noProof/>
                <w:sz w:val="21"/>
              </w:rPr>
              <w:drawing>
                <wp:inline distT="0" distB="0" distL="0" distR="0">
                  <wp:extent cx="5452745" cy="3025140"/>
                  <wp:effectExtent l="0" t="0" r="0" b="0"/>
                  <wp:docPr id="1165" name="オブジェクト 0"/>
                  <wp:cNvGraphicFramePr/>
                  <a:graphic xmlns:a="http://schemas.openxmlformats.org/drawingml/2006/main">
                    <a:graphicData uri="http://schemas.openxmlformats.org/drawingml/2006/picture">
                      <pic:pic xmlns:pic="http://schemas.openxmlformats.org/drawingml/2006/picture">
                        <pic:nvPicPr>
                          <pic:cNvPr id="1165" name="オブジェクト 0"/>
                          <pic:cNvPicPr/>
                        </pic:nvPicPr>
                        <pic:blipFill>
                          <a:blip r:embed="rId37"/>
                          <a:stretch>
                            <a:fillRect/>
                          </a:stretch>
                        </pic:blipFill>
                        <pic:spPr>
                          <a:xfrm>
                            <a:off x="0" y="0"/>
                            <a:ext cx="5452745" cy="3025140"/>
                          </a:xfrm>
                          <a:prstGeom prst="rect">
                            <a:avLst/>
                          </a:prstGeom>
                        </pic:spPr>
                      </pic:pic>
                    </a:graphicData>
                  </a:graphic>
                </wp:inline>
              </w:drawing>
            </w:r>
          </w:p>
        </w:tc>
      </w:tr>
    </w:tbl>
    <w:p w:rsidR="00B1625B" w:rsidRDefault="00631853">
      <w:pPr>
        <w:pStyle w:val="af5"/>
        <w:spacing w:before="120"/>
        <w:rPr>
          <w:color w:val="000000" w:themeColor="text1"/>
        </w:rPr>
      </w:pPr>
      <w:r>
        <w:t xml:space="preserve">図 </w:t>
      </w:r>
      <w:r>
        <w:rPr>
          <w:rFonts w:hint="eastAsia"/>
        </w:rPr>
        <w:fldChar w:fldCharType="begin"/>
      </w:r>
      <w:r>
        <w:rPr>
          <w:rFonts w:hint="eastAsia"/>
        </w:rPr>
        <w:instrText xml:space="preserve">SEQ 図 \* Arabic </w:instrText>
      </w:r>
      <w:r>
        <w:rPr>
          <w:rFonts w:hint="eastAsia"/>
        </w:rPr>
        <w:fldChar w:fldCharType="separate"/>
      </w:r>
      <w:r w:rsidR="00DB070D">
        <w:rPr>
          <w:noProof/>
        </w:rPr>
        <w:t>11</w:t>
      </w:r>
      <w:r>
        <w:rPr>
          <w:rFonts w:hint="eastAsia"/>
        </w:rPr>
        <w:fldChar w:fldCharType="end"/>
      </w:r>
      <w:r>
        <w:rPr>
          <w:rFonts w:hint="eastAsia"/>
        </w:rPr>
        <w:t xml:space="preserve">　</w:t>
      </w:r>
      <w:r>
        <w:t>避難先</w:t>
      </w:r>
      <w:r>
        <w:rPr>
          <w:rFonts w:hint="eastAsia"/>
        </w:rPr>
        <w:t>や付近の高台</w:t>
      </w:r>
      <w:r>
        <w:t>と避難経</w:t>
      </w:r>
      <w:r>
        <w:rPr>
          <w:color w:val="000000" w:themeColor="text1"/>
        </w:rPr>
        <w:t>路</w:t>
      </w:r>
      <w:r>
        <w:rPr>
          <w:rFonts w:hint="eastAsia"/>
          <w:color w:val="000000" w:themeColor="text1"/>
        </w:rPr>
        <w:t>の例</w:t>
      </w:r>
    </w:p>
    <w:p w:rsidR="00B1625B" w:rsidRDefault="00B1625B">
      <w:pPr>
        <w:spacing w:line="360" w:lineRule="auto"/>
        <w:ind w:left="980" w:hangingChars="350" w:hanging="980"/>
        <w:rPr>
          <w:sz w:val="28"/>
          <w:shd w:val="clear" w:color="auto" w:fill="D9D9D9"/>
        </w:rPr>
      </w:pPr>
    </w:p>
    <w:p w:rsidR="00B1625B" w:rsidRDefault="00631853">
      <w:pPr>
        <w:spacing w:line="360" w:lineRule="auto"/>
        <w:rPr>
          <w:sz w:val="28"/>
          <w:shd w:val="clear" w:color="auto" w:fill="000000"/>
        </w:rPr>
      </w:pPr>
      <w:r>
        <w:rPr>
          <w:rFonts w:hint="eastAsia"/>
        </w:rPr>
        <w:br w:type="page"/>
      </w:r>
    </w:p>
    <w:p w:rsidR="00B1625B" w:rsidRDefault="00631853">
      <w:pPr>
        <w:pStyle w:val="2"/>
        <w:spacing w:line="360" w:lineRule="auto"/>
        <w:rPr>
          <w:rFonts w:ascii="ＭＳ ゴシック" w:hAnsi="ＭＳ ゴシック"/>
          <w:sz w:val="28"/>
        </w:rPr>
      </w:pPr>
      <w:bookmarkStart w:id="99" w:name="_Toc8632"/>
      <w:r>
        <w:rPr>
          <w:rFonts w:ascii="ＭＳ ゴシック" w:hAnsi="ＭＳ ゴシック"/>
          <w:color w:val="FFFFFF"/>
          <w:sz w:val="28"/>
          <w:shd w:val="clear" w:color="auto" w:fill="000000"/>
        </w:rPr>
        <w:lastRenderedPageBreak/>
        <w:t>６</w:t>
      </w:r>
      <w:r>
        <w:rPr>
          <w:rFonts w:ascii="ＭＳ ゴシック" w:hAnsi="ＭＳ ゴシック" w:hint="eastAsia"/>
          <w:color w:val="FFFFFF"/>
          <w:sz w:val="28"/>
          <w:shd w:val="clear" w:color="auto" w:fill="000000"/>
        </w:rPr>
        <w:t>．</w:t>
      </w:r>
      <w:r>
        <w:rPr>
          <w:rFonts w:ascii="ＭＳ ゴシック" w:hAnsi="ＭＳ ゴシック"/>
          <w:color w:val="FFFFFF"/>
          <w:sz w:val="28"/>
          <w:shd w:val="clear" w:color="auto" w:fill="000000"/>
        </w:rPr>
        <w:t>資器材の配備等</w:t>
      </w:r>
      <w:r>
        <w:rPr>
          <w:rFonts w:ascii="ＭＳ ゴシック" w:hAnsi="ＭＳ ゴシック" w:hint="eastAsia"/>
          <w:color w:val="FFFFFF"/>
          <w:sz w:val="28"/>
          <w:shd w:val="clear" w:color="auto" w:fill="000000"/>
        </w:rPr>
        <w:t xml:space="preserve">（必要な物資等）　　</w:t>
      </w:r>
      <w:bookmarkEnd w:id="99"/>
    </w:p>
    <w:p w:rsidR="00B1625B" w:rsidRDefault="00B1625B">
      <w:pPr>
        <w:spacing w:line="360" w:lineRule="auto"/>
        <w:rPr>
          <w:sz w:val="28"/>
        </w:rPr>
      </w:pPr>
    </w:p>
    <w:p w:rsidR="00B1625B" w:rsidRDefault="00631853">
      <w:pPr>
        <w:pStyle w:val="4"/>
      </w:pPr>
      <w:r>
        <w:rPr>
          <w:rFonts w:hint="eastAsia"/>
        </w:rPr>
        <w:t>（１）</w:t>
      </w:r>
      <w:r>
        <w:t>当施設の保有設備、資器材、備蓄物資等の状況</w:t>
      </w:r>
    </w:p>
    <w:p w:rsidR="00B1625B" w:rsidRDefault="00631853">
      <w:pPr>
        <w:tabs>
          <w:tab w:val="left" w:pos="827"/>
          <w:tab w:val="left" w:pos="828"/>
        </w:tabs>
        <w:spacing w:line="360" w:lineRule="auto"/>
        <w:ind w:leftChars="100" w:left="220"/>
        <w:rPr>
          <w:sz w:val="24"/>
        </w:rPr>
      </w:pPr>
      <w:r>
        <w:rPr>
          <w:sz w:val="24"/>
        </w:rPr>
        <w:t>① 保有設備、資器材、備蓄物資</w:t>
      </w:r>
    </w:p>
    <w:p w:rsidR="00B1625B" w:rsidRDefault="00631853">
      <w:pPr>
        <w:tabs>
          <w:tab w:val="left" w:pos="827"/>
          <w:tab w:val="left" w:pos="828"/>
        </w:tabs>
        <w:ind w:leftChars="100" w:left="220" w:firstLineChars="100" w:firstLine="205"/>
        <w:rPr>
          <w:rFonts w:ascii="游明朝" w:eastAsia="游明朝" w:hAnsi="游明朝"/>
          <w:sz w:val="21"/>
        </w:rPr>
      </w:pPr>
      <w:r>
        <w:rPr>
          <w:rFonts w:ascii="游明朝" w:eastAsia="游明朝" w:hAnsi="游明朝"/>
          <w:spacing w:val="-5"/>
          <w:sz w:val="21"/>
        </w:rPr>
        <w:t>当施設</w:t>
      </w:r>
      <w:r>
        <w:rPr>
          <w:rFonts w:ascii="游明朝" w:eastAsia="游明朝" w:hAnsi="游明朝" w:hint="eastAsia"/>
          <w:spacing w:val="-5"/>
          <w:sz w:val="21"/>
        </w:rPr>
        <w:t>で保有する、</w:t>
      </w:r>
      <w:r>
        <w:rPr>
          <w:rFonts w:ascii="游明朝" w:eastAsia="游明朝" w:hAnsi="游明朝"/>
          <w:spacing w:val="-5"/>
          <w:sz w:val="21"/>
        </w:rPr>
        <w:t>情報収集・伝達又は避難誘導の際に使用する設備・資</w:t>
      </w:r>
      <w:r>
        <w:rPr>
          <w:rFonts w:ascii="游明朝" w:eastAsia="游明朝" w:hAnsi="游明朝"/>
          <w:sz w:val="21"/>
        </w:rPr>
        <w:t>器材、備蓄物資は、下表のとおりである。</w:t>
      </w:r>
    </w:p>
    <w:p w:rsidR="00B1625B" w:rsidRDefault="00631853">
      <w:pPr>
        <w:tabs>
          <w:tab w:val="left" w:pos="827"/>
          <w:tab w:val="left" w:pos="828"/>
        </w:tabs>
        <w:ind w:leftChars="100" w:left="220" w:firstLineChars="100" w:firstLine="203"/>
        <w:rPr>
          <w:rFonts w:ascii="游明朝" w:eastAsia="游明朝" w:hAnsi="游明朝"/>
          <w:spacing w:val="-3"/>
          <w:sz w:val="21"/>
        </w:rPr>
      </w:pPr>
      <w:r>
        <w:rPr>
          <w:rFonts w:ascii="游明朝" w:eastAsia="游明朝" w:hAnsi="游明朝" w:hint="eastAsia"/>
          <w:b/>
          <w:spacing w:val="-3"/>
          <w:sz w:val="21"/>
        </w:rPr>
        <w:t>統括管理者</w:t>
      </w:r>
      <w:r>
        <w:rPr>
          <w:rFonts w:ascii="游明朝" w:eastAsia="游明朝" w:hAnsi="游明朝"/>
          <w:spacing w:val="-3"/>
          <w:sz w:val="21"/>
        </w:rPr>
        <w:t>は、日頃からこれらの資器材等の使用方法並びに保管場所を</w:t>
      </w:r>
      <w:r>
        <w:rPr>
          <w:rFonts w:ascii="游明朝" w:eastAsia="游明朝" w:hAnsi="游明朝" w:hint="eastAsia"/>
          <w:spacing w:val="-3"/>
          <w:sz w:val="21"/>
        </w:rPr>
        <w:t>施設の従業員に</w:t>
      </w:r>
      <w:r>
        <w:rPr>
          <w:rFonts w:ascii="游明朝" w:eastAsia="游明朝" w:hAnsi="游明朝"/>
          <w:spacing w:val="-3"/>
          <w:sz w:val="21"/>
        </w:rPr>
        <w:t>周知し</w:t>
      </w:r>
      <w:r>
        <w:rPr>
          <w:rFonts w:ascii="游明朝" w:eastAsia="游明朝" w:hAnsi="游明朝" w:hint="eastAsia"/>
          <w:spacing w:val="-3"/>
          <w:sz w:val="21"/>
        </w:rPr>
        <w:t>、また</w:t>
      </w:r>
      <w:r>
        <w:rPr>
          <w:rFonts w:ascii="游明朝" w:eastAsia="游明朝" w:hAnsi="游明朝"/>
          <w:spacing w:val="-3"/>
          <w:sz w:val="21"/>
        </w:rPr>
        <w:t>、その維持管理に努めるものとする。</w:t>
      </w:r>
    </w:p>
    <w:p w:rsidR="00B1625B" w:rsidRDefault="00631853">
      <w:pPr>
        <w:tabs>
          <w:tab w:val="left" w:pos="827"/>
          <w:tab w:val="left" w:pos="828"/>
        </w:tabs>
        <w:ind w:leftChars="100" w:left="220" w:firstLineChars="100" w:firstLine="220"/>
        <w:rPr>
          <w:rFonts w:ascii="游明朝" w:eastAsia="游明朝" w:hAnsi="游明朝"/>
          <w:spacing w:val="-3"/>
          <w:sz w:val="21"/>
        </w:rPr>
      </w:pPr>
      <w:r>
        <w:rPr>
          <w:rFonts w:hint="eastAsia"/>
          <w:noProof/>
        </w:rPr>
        <mc:AlternateContent>
          <mc:Choice Requires="wps">
            <w:drawing>
              <wp:anchor distT="45720" distB="45720" distL="114300" distR="114300" simplePos="0" relativeHeight="80" behindDoc="0" locked="0" layoutInCell="1" hidden="0" allowOverlap="1">
                <wp:simplePos x="0" y="0"/>
                <wp:positionH relativeFrom="column">
                  <wp:posOffset>-394970</wp:posOffset>
                </wp:positionH>
                <wp:positionV relativeFrom="paragraph">
                  <wp:posOffset>676275</wp:posOffset>
                </wp:positionV>
                <wp:extent cx="633095" cy="1772920"/>
                <wp:effectExtent l="635" t="635" r="29845" b="10795"/>
                <wp:wrapNone/>
                <wp:docPr id="11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633095" cy="1772920"/>
                        </a:xfrm>
                        <a:prstGeom prst="rect">
                          <a:avLst/>
                        </a:prstGeom>
                        <a:ln>
                          <a:headEnd/>
                          <a:tailEnd/>
                        </a:ln>
                      </wps:spPr>
                      <wps:style>
                        <a:lnRef idx="2">
                          <a:schemeClr val="accent1">
                            <a:shade val="50000"/>
                          </a:schemeClr>
                        </a:lnRef>
                        <a:fillRef idx="1">
                          <a:schemeClr val="accent1"/>
                        </a:fillRef>
                        <a:effectRef idx="0">
                          <a:srgbClr val="000000"/>
                        </a:effectRef>
                        <a:fontRef idx="none">
                          <a:schemeClr val="lt1"/>
                        </a:fontRef>
                      </wps:style>
                      <wps:txbx>
                        <w:txbxContent>
                          <w:p w:rsidR="005A3E19" w:rsidRDefault="005A3E19">
                            <w:pPr>
                              <w:jc w:val="center"/>
                              <w:rPr>
                                <w:b/>
                                <w:color w:val="FFFFFF" w:themeColor="background1"/>
                                <w:sz w:val="24"/>
                              </w:rPr>
                            </w:pPr>
                            <w:r>
                              <w:rPr>
                                <w:rFonts w:hint="eastAsia"/>
                                <w:b/>
                                <w:color w:val="FFFFFF" w:themeColor="background1"/>
                                <w:sz w:val="24"/>
                              </w:rPr>
                              <w:t>例</w:t>
                            </w:r>
                          </w:p>
                        </w:txbxContent>
                      </wps:txbx>
                      <wps:bodyPr rot="0" vertOverflow="overflow" horzOverflow="overflow" wrap="square" anchor="t" anchorCtr="0">
                        <a:spAutoFit/>
                      </wps:bodyPr>
                    </wps:wsp>
                  </a:graphicData>
                </a:graphic>
                <wp14:sizeRelV relativeFrom="margin">
                  <wp14:pctHeight>20000</wp14:pctHeight>
                </wp14:sizeRelV>
              </wp:anchor>
            </w:drawing>
          </mc:Choice>
          <mc:Fallback>
            <w:pict>
              <v:shape id="_x0000_s1104" type="#_x0000_t202" style="position:absolute;left:0;text-align:left;margin-left:-31.1pt;margin-top:53.25pt;width:49.85pt;height:139.6pt;z-index:80;visibility:visible;mso-wrap-style:square;mso-height-percent:200;mso-wrap-distance-left:9pt;mso-wrap-distance-top:3.6pt;mso-wrap-distance-right:9pt;mso-wrap-distance-bottom:3.6pt;mso-position-horizontal:absolute;mso-position-horizontal-relative:text;mso-position-vertical:absolute;mso-position-vertical-relative:text;mso-height-percent:20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" fillcolor="#4472c4 [3204]" strokecolor="#1f3763 [1604]" strokeweight="1pt">
                <v:textbox style="mso-fit-shape-to-text:t">
                  <w:txbxContent>
                    <w:p w:rsidR="005A3E19" w:rsidRDefault="005A3E19">
                      <w:pPr>
                        <w:jc w:val="center"/>
                        <w:rPr>
                          <w:b/>
                          <w:color w:val="FFFFFF" w:themeColor="background1"/>
                          <w:sz w:val="24"/>
                        </w:rPr>
                      </w:pPr>
                      <w:r>
                        <w:rPr>
                          <w:rFonts w:hint="eastAsia"/>
                          <w:b/>
                          <w:color w:val="FFFFFF" w:themeColor="background1"/>
                          <w:sz w:val="24"/>
                        </w:rPr>
                        <w:t>例</w:t>
                      </w:r>
                    </w:p>
                  </w:txbxContent>
                </v:textbox>
              </v:shape>
            </w:pict>
          </mc:Fallback>
        </mc:AlternateContent>
      </w:r>
      <w:r>
        <w:rPr>
          <w:rFonts w:ascii="游明朝" w:eastAsia="游明朝" w:hAnsi="游明朝" w:hint="eastAsia"/>
          <w:b/>
          <w:spacing w:val="-3"/>
          <w:sz w:val="21"/>
        </w:rPr>
        <w:t>統括管理者・物資班</w:t>
      </w:r>
      <w:r>
        <w:rPr>
          <w:rFonts w:ascii="游明朝" w:eastAsia="游明朝" w:hAnsi="游明朝" w:hint="eastAsia"/>
          <w:spacing w:val="-3"/>
          <w:sz w:val="21"/>
        </w:rPr>
        <w:t>は、</w:t>
      </w:r>
      <w:r>
        <w:rPr>
          <w:rFonts w:ascii="游明朝" w:eastAsia="游明朝" w:hAnsi="游明朝" w:hint="eastAsia"/>
          <w:color w:val="4472C4" w:themeColor="accent1"/>
        </w:rPr>
        <w:t>毎年○○月</w:t>
      </w:r>
      <w:r>
        <w:rPr>
          <w:rFonts w:ascii="游明朝" w:eastAsia="游明朝" w:hAnsi="游明朝" w:hint="eastAsia"/>
          <w:spacing w:val="-3"/>
          <w:sz w:val="21"/>
        </w:rPr>
        <w:t>に設備・資器材、備蓄物資の状況を点検・確認し、必要な更新等を行う。</w:t>
      </w:r>
    </w:p>
    <w:tbl>
      <w:tblPr>
        <w:tblStyle w:val="15"/>
        <w:tblW w:w="0" w:type="auto"/>
        <w:tblLayout w:type="fixed"/>
        <w:tblLook w:val="04A0" w:firstRow="1" w:lastRow="0" w:firstColumn="1" w:lastColumn="0" w:noHBand="0" w:noVBand="1"/>
      </w:tblPr>
      <w:tblGrid>
        <w:gridCol w:w="1425"/>
        <w:gridCol w:w="8267"/>
      </w:tblGrid>
      <w:tr w:rsidR="00B1625B">
        <w:tc>
          <w:tcPr>
            <w:tcW w:w="1425" w:type="dxa"/>
            <w:shd w:val="clear" w:color="auto" w:fill="E7E6E6" w:themeFill="background2"/>
          </w:tcPr>
          <w:p w:rsidR="00B1625B" w:rsidRDefault="00631853">
            <w:r>
              <w:rPr>
                <w:rFonts w:hint="eastAsia"/>
              </w:rPr>
              <w:t>区分</w:t>
            </w:r>
          </w:p>
        </w:tc>
        <w:tc>
          <w:tcPr>
            <w:tcW w:w="8267" w:type="dxa"/>
            <w:shd w:val="clear" w:color="auto" w:fill="E7E6E6" w:themeFill="background2"/>
          </w:tcPr>
          <w:p w:rsidR="00B1625B" w:rsidRDefault="00631853">
            <w:r>
              <w:rPr>
                <w:rFonts w:hint="eastAsia"/>
              </w:rPr>
              <w:t>内容</w:t>
            </w:r>
          </w:p>
        </w:tc>
      </w:tr>
      <w:tr w:rsidR="00B1625B">
        <w:tc>
          <w:tcPr>
            <w:tcW w:w="1425" w:type="dxa"/>
          </w:tcPr>
          <w:p w:rsidR="00B1625B" w:rsidRDefault="00631853">
            <w:r>
              <w:rPr>
                <w:rFonts w:hint="eastAsia"/>
              </w:rPr>
              <w:t>避難に用いる物品</w:t>
            </w:r>
          </w:p>
        </w:tc>
        <w:tc>
          <w:tcPr>
            <w:tcW w:w="8267" w:type="dxa"/>
          </w:tcPr>
          <w:p w:rsidR="00B1625B" w:rsidRDefault="00631853">
            <w:r>
              <w:rPr>
                <w:rFonts w:hint="eastAsia"/>
                <w:noProof/>
              </w:rPr>
              <mc:AlternateContent>
                <mc:Choice Requires="wps">
                  <w:drawing>
                    <wp:anchor distT="0" distB="0" distL="71755" distR="71755" simplePos="0" relativeHeight="46" behindDoc="0" locked="0" layoutInCell="1" hidden="0" allowOverlap="1">
                      <wp:simplePos x="0" y="0"/>
                      <wp:positionH relativeFrom="column">
                        <wp:posOffset>815975</wp:posOffset>
                      </wp:positionH>
                      <wp:positionV relativeFrom="paragraph">
                        <wp:posOffset>280670</wp:posOffset>
                      </wp:positionV>
                      <wp:extent cx="3606165" cy="1189990"/>
                      <wp:effectExtent l="635" t="635" r="29845" b="10795"/>
                      <wp:wrapNone/>
                      <wp:docPr id="1167" name="オブジェクト 0"/>
                      <wp:cNvGraphicFramePr/>
                      <a:graphic xmlns:a="http://schemas.openxmlformats.org/drawingml/2006/main">
                        <a:graphicData uri="http://schemas.microsoft.com/office/word/2010/wordprocessingShape">
                          <wps:wsp>
                            <wps:cNvSpPr/>
                            <wps:spPr>
                              <a:xfrm>
                                <a:off x="0" y="0"/>
                                <a:ext cx="3606165" cy="118999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A3E19" w:rsidRPr="004811E8" w:rsidRDefault="005A3E19">
                                  <w:pPr>
                                    <w:jc w:val="center"/>
                                    <w:rPr>
                                      <w:sz w:val="24"/>
                                    </w:rPr>
                                  </w:pPr>
                                  <w:r w:rsidRPr="004811E8">
                                    <w:rPr>
                                      <w:rFonts w:hint="eastAsia"/>
                                      <w:sz w:val="24"/>
                                    </w:rPr>
                                    <w:t>危機管理マニュアル</w:t>
                                  </w:r>
                                  <w:r>
                                    <w:rPr>
                                      <w:rFonts w:hint="eastAsia"/>
                                      <w:sz w:val="24"/>
                                    </w:rPr>
                                    <w:t>等</w:t>
                                  </w:r>
                                  <w:r w:rsidRPr="004811E8">
                                    <w:rPr>
                                      <w:rFonts w:hint="eastAsia"/>
                                      <w:sz w:val="24"/>
                                    </w:rPr>
                                    <w:t>で作成した</w:t>
                                  </w:r>
                                </w:p>
                                <w:p w:rsidR="005A3E19" w:rsidRPr="004811E8" w:rsidRDefault="005A3E19">
                                  <w:pPr>
                                    <w:jc w:val="center"/>
                                    <w:rPr>
                                      <w:sz w:val="24"/>
                                    </w:rPr>
                                  </w:pPr>
                                  <w:r w:rsidRPr="004811E8">
                                    <w:rPr>
                                      <w:rFonts w:hint="eastAsia"/>
                                      <w:sz w:val="24"/>
                                    </w:rPr>
                                    <w:t>緊急時持出し品を引用してください。</w:t>
                                  </w:r>
                                </w:p>
                                <w:p w:rsidR="005A3E19" w:rsidRPr="004811E8" w:rsidRDefault="005A3E19">
                                  <w:pPr>
                                    <w:jc w:val="center"/>
                                    <w:rPr>
                                      <w:sz w:val="24"/>
                                    </w:rPr>
                                  </w:pPr>
                                  <w:r w:rsidRPr="004811E8">
                                    <w:rPr>
                                      <w:rFonts w:hint="eastAsia"/>
                                      <w:sz w:val="24"/>
                                    </w:rPr>
                                    <w:t>地震の備えに加えて、</w:t>
                                  </w:r>
                                </w:p>
                                <w:p w:rsidR="005A3E19" w:rsidRPr="004811E8" w:rsidRDefault="005A3E19">
                                  <w:pPr>
                                    <w:jc w:val="center"/>
                                    <w:rPr>
                                      <w:sz w:val="24"/>
                                    </w:rPr>
                                  </w:pPr>
                                  <w:r w:rsidRPr="004811E8">
                                    <w:rPr>
                                      <w:rFonts w:hint="eastAsia"/>
                                      <w:sz w:val="24"/>
                                    </w:rPr>
                                    <w:t>火山灰から呼吸器や目を保護するため、</w:t>
                                  </w:r>
                                </w:p>
                                <w:p w:rsidR="005A3E19" w:rsidRPr="004811E8" w:rsidRDefault="005A3E19">
                                  <w:pPr>
                                    <w:jc w:val="center"/>
                                    <w:rPr>
                                      <w:sz w:val="24"/>
                                    </w:rPr>
                                  </w:pPr>
                                  <w:r w:rsidRPr="004811E8">
                                    <w:rPr>
                                      <w:rFonts w:hint="eastAsia"/>
                                      <w:sz w:val="24"/>
                                    </w:rPr>
                                    <w:t>マスクやゴーグルが備蓄してあると良いです。</w:t>
                                  </w:r>
                                </w:p>
                              </w:txbxContent>
                            </wps:txbx>
                            <wps:bodyPr vertOverflow="overflow" horzOverflow="overflow" wrap="square" anchor="ctr"/>
                          </wps:wsp>
                        </a:graphicData>
                      </a:graphic>
                    </wp:anchor>
                  </w:drawing>
                </mc:Choice>
                <mc:Fallback>
                  <w:pict>
                    <v:rect id="_x0000_s1105" style="position:absolute;margin-left:64.25pt;margin-top:22.1pt;width:283.95pt;height:93.7pt;z-index:46;visibility:visible;mso-wrap-style:square;mso-wrap-distance-left:5.65pt;mso-wrap-distance-top:0;mso-wrap-distance-right:5.65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" fillcolor="#4472c4 [3204]" strokecolor="#1f3763 [1604]" strokeweight="1pt">
                      <v:textbox>
                        <w:txbxContent>
                          <w:p w:rsidR="005A3E19" w:rsidRPr="004811E8" w:rsidRDefault="005A3E19">
                            <w:pPr>
                              <w:jc w:val="center"/>
                              <w:rPr>
                                <w:sz w:val="24"/>
                              </w:rPr>
                            </w:pPr>
                            <w:r w:rsidRPr="004811E8">
                              <w:rPr>
                                <w:rFonts w:hint="eastAsia"/>
                                <w:sz w:val="24"/>
                              </w:rPr>
                              <w:t>危機管理マニュアル</w:t>
                            </w:r>
                            <w:r>
                              <w:rPr>
                                <w:rFonts w:hint="eastAsia"/>
                                <w:sz w:val="24"/>
                              </w:rPr>
                              <w:t>等</w:t>
                            </w:r>
                            <w:r w:rsidRPr="004811E8">
                              <w:rPr>
                                <w:rFonts w:hint="eastAsia"/>
                                <w:sz w:val="24"/>
                              </w:rPr>
                              <w:t>で作成した</w:t>
                            </w:r>
                          </w:p>
                          <w:p w:rsidR="005A3E19" w:rsidRPr="004811E8" w:rsidRDefault="005A3E19">
                            <w:pPr>
                              <w:jc w:val="center"/>
                              <w:rPr>
                                <w:sz w:val="24"/>
                              </w:rPr>
                            </w:pPr>
                            <w:r w:rsidRPr="004811E8">
                              <w:rPr>
                                <w:rFonts w:hint="eastAsia"/>
                                <w:sz w:val="24"/>
                              </w:rPr>
                              <w:t>緊急時持出し品を引用してください。</w:t>
                            </w:r>
                          </w:p>
                          <w:p w:rsidR="005A3E19" w:rsidRPr="004811E8" w:rsidRDefault="005A3E19">
                            <w:pPr>
                              <w:jc w:val="center"/>
                              <w:rPr>
                                <w:sz w:val="24"/>
                              </w:rPr>
                            </w:pPr>
                            <w:r w:rsidRPr="004811E8">
                              <w:rPr>
                                <w:rFonts w:hint="eastAsia"/>
                                <w:sz w:val="24"/>
                              </w:rPr>
                              <w:t>地震の備えに加えて、</w:t>
                            </w:r>
                          </w:p>
                          <w:p w:rsidR="005A3E19" w:rsidRPr="004811E8" w:rsidRDefault="005A3E19">
                            <w:pPr>
                              <w:jc w:val="center"/>
                              <w:rPr>
                                <w:sz w:val="24"/>
                              </w:rPr>
                            </w:pPr>
                            <w:r w:rsidRPr="004811E8">
                              <w:rPr>
                                <w:rFonts w:hint="eastAsia"/>
                                <w:sz w:val="24"/>
                              </w:rPr>
                              <w:t>火山灰から呼吸器や目を保護するため、</w:t>
                            </w:r>
                          </w:p>
                          <w:p w:rsidR="005A3E19" w:rsidRPr="004811E8" w:rsidRDefault="005A3E19">
                            <w:pPr>
                              <w:jc w:val="center"/>
                              <w:rPr>
                                <w:sz w:val="24"/>
                              </w:rPr>
                            </w:pPr>
                            <w:r w:rsidRPr="004811E8">
                              <w:rPr>
                                <w:rFonts w:hint="eastAsia"/>
                                <w:sz w:val="24"/>
                              </w:rPr>
                              <w:t>マスクやゴーグルが備蓄してあると良いです。</w:t>
                            </w:r>
                          </w:p>
                        </w:txbxContent>
                      </v:textbox>
                    </v:rect>
                  </w:pict>
                </mc:Fallback>
              </mc:AlternateContent>
            </w:r>
          </w:p>
        </w:tc>
      </w:tr>
      <w:tr w:rsidR="00B1625B">
        <w:tc>
          <w:tcPr>
            <w:tcW w:w="1425" w:type="dxa"/>
          </w:tcPr>
          <w:p w:rsidR="00B1625B" w:rsidRDefault="00631853">
            <w:r>
              <w:rPr>
                <w:rFonts w:hint="eastAsia"/>
              </w:rPr>
              <w:t>応急手当に用いる物品</w:t>
            </w:r>
          </w:p>
        </w:tc>
        <w:tc>
          <w:tcPr>
            <w:tcW w:w="8267" w:type="dxa"/>
          </w:tcPr>
          <w:p w:rsidR="00B1625B" w:rsidRDefault="00B1625B"/>
        </w:tc>
      </w:tr>
      <w:tr w:rsidR="00B1625B">
        <w:tc>
          <w:tcPr>
            <w:tcW w:w="1425" w:type="dxa"/>
          </w:tcPr>
          <w:p w:rsidR="00B1625B" w:rsidRDefault="00B1625B"/>
        </w:tc>
        <w:tc>
          <w:tcPr>
            <w:tcW w:w="8267" w:type="dxa"/>
          </w:tcPr>
          <w:p w:rsidR="00B1625B" w:rsidRDefault="00B1625B"/>
        </w:tc>
      </w:tr>
      <w:tr w:rsidR="00B1625B">
        <w:tc>
          <w:tcPr>
            <w:tcW w:w="1425" w:type="dxa"/>
          </w:tcPr>
          <w:p w:rsidR="00B1625B" w:rsidRDefault="00B1625B"/>
        </w:tc>
        <w:tc>
          <w:tcPr>
            <w:tcW w:w="8267" w:type="dxa"/>
          </w:tcPr>
          <w:p w:rsidR="00B1625B" w:rsidRDefault="00B1625B"/>
        </w:tc>
      </w:tr>
      <w:tr w:rsidR="00B1625B">
        <w:tc>
          <w:tcPr>
            <w:tcW w:w="1425" w:type="dxa"/>
          </w:tcPr>
          <w:p w:rsidR="00B1625B" w:rsidRDefault="00B1625B"/>
        </w:tc>
        <w:tc>
          <w:tcPr>
            <w:tcW w:w="8267" w:type="dxa"/>
          </w:tcPr>
          <w:p w:rsidR="00B1625B" w:rsidRDefault="00B1625B"/>
        </w:tc>
      </w:tr>
      <w:tr w:rsidR="00B1625B">
        <w:tc>
          <w:tcPr>
            <w:tcW w:w="1425" w:type="dxa"/>
          </w:tcPr>
          <w:p w:rsidR="00B1625B" w:rsidRDefault="00B1625B"/>
        </w:tc>
        <w:tc>
          <w:tcPr>
            <w:tcW w:w="8267" w:type="dxa"/>
          </w:tcPr>
          <w:p w:rsidR="00B1625B" w:rsidRDefault="00B1625B"/>
        </w:tc>
      </w:tr>
      <w:tr w:rsidR="00B1625B">
        <w:tc>
          <w:tcPr>
            <w:tcW w:w="1425" w:type="dxa"/>
          </w:tcPr>
          <w:p w:rsidR="00B1625B" w:rsidRDefault="00B1625B"/>
        </w:tc>
        <w:tc>
          <w:tcPr>
            <w:tcW w:w="8267" w:type="dxa"/>
          </w:tcPr>
          <w:p w:rsidR="00B1625B" w:rsidRDefault="00B1625B"/>
        </w:tc>
      </w:tr>
    </w:tbl>
    <w:p w:rsidR="00B1625B" w:rsidRDefault="00B1625B">
      <w:pPr>
        <w:tabs>
          <w:tab w:val="left" w:pos="827"/>
          <w:tab w:val="left" w:pos="828"/>
        </w:tabs>
        <w:ind w:leftChars="100" w:left="220" w:firstLineChars="100" w:firstLine="280"/>
        <w:rPr>
          <w:sz w:val="28"/>
          <w:shd w:val="clear" w:color="auto" w:fill="000000"/>
        </w:rPr>
      </w:pPr>
    </w:p>
    <w:p w:rsidR="00B1625B" w:rsidRDefault="00631853">
      <w:pPr>
        <w:pStyle w:val="2"/>
        <w:spacing w:line="360" w:lineRule="auto"/>
        <w:rPr>
          <w:rFonts w:ascii="ＭＳ ゴシック" w:hAnsi="ＭＳ ゴシック"/>
          <w:sz w:val="28"/>
        </w:rPr>
      </w:pPr>
      <w:bookmarkStart w:id="100" w:name="_Toc12188"/>
      <w:bookmarkStart w:id="101" w:name="_Toc16775"/>
      <w:bookmarkStart w:id="102" w:name="_Toc173"/>
      <w:bookmarkStart w:id="103" w:name="_Toc18348"/>
      <w:bookmarkStart w:id="104" w:name="_Toc24037"/>
      <w:bookmarkStart w:id="105" w:name="_Toc3843"/>
      <w:r>
        <w:rPr>
          <w:rFonts w:hint="eastAsia"/>
          <w:sz w:val="28"/>
          <w:shd w:val="clear" w:color="auto" w:fill="000000"/>
        </w:rPr>
        <w:t>７</w:t>
      </w:r>
      <w:r>
        <w:rPr>
          <w:rFonts w:ascii="ＭＳ ゴシック" w:hAnsi="ＭＳ ゴシック" w:hint="eastAsia"/>
          <w:sz w:val="28"/>
          <w:shd w:val="clear" w:color="auto" w:fill="000000"/>
        </w:rPr>
        <w:t>．</w:t>
      </w:r>
      <w:r>
        <w:rPr>
          <w:sz w:val="28"/>
          <w:shd w:val="clear" w:color="auto" w:fill="000000"/>
        </w:rPr>
        <w:t>防災教育及び訓練の実施、</w:t>
      </w:r>
      <w:r>
        <w:rPr>
          <w:rFonts w:hint="eastAsia"/>
          <w:sz w:val="28"/>
          <w:shd w:val="clear" w:color="auto" w:fill="000000"/>
        </w:rPr>
        <w:t>利用者等への周知・啓発</w:t>
      </w:r>
      <w:r>
        <w:rPr>
          <w:rFonts w:ascii="ＭＳ ゴシック" w:hAnsi="ＭＳ ゴシック" w:hint="eastAsia"/>
          <w:color w:val="FFFFFF"/>
          <w:sz w:val="28"/>
          <w:shd w:val="clear" w:color="auto" w:fill="000000"/>
        </w:rPr>
        <w:t xml:space="preserve">　　</w:t>
      </w:r>
      <w:bookmarkEnd w:id="100"/>
      <w:bookmarkEnd w:id="101"/>
      <w:bookmarkEnd w:id="102"/>
      <w:bookmarkEnd w:id="103"/>
      <w:bookmarkEnd w:id="104"/>
      <w:bookmarkEnd w:id="105"/>
    </w:p>
    <w:p w:rsidR="00B1625B" w:rsidRDefault="00B1625B">
      <w:pPr>
        <w:rPr>
          <w:color w:val="FFFFFF"/>
          <w:sz w:val="36"/>
          <w:shd w:val="clear" w:color="auto" w:fill="000000"/>
        </w:rPr>
      </w:pPr>
    </w:p>
    <w:p w:rsidR="00B1625B" w:rsidRDefault="00631853">
      <w:pPr>
        <w:pStyle w:val="4"/>
      </w:pPr>
      <w:r>
        <w:rPr>
          <w:rFonts w:hint="eastAsia"/>
        </w:rPr>
        <w:t>（１）当施設における研修・訓練の実施</w:t>
      </w:r>
    </w:p>
    <w:p w:rsidR="00B1625B" w:rsidRDefault="00631853">
      <w:pPr>
        <w:pStyle w:val="a3"/>
        <w:ind w:leftChars="100" w:left="220" w:firstLineChars="100" w:firstLine="210"/>
        <w:rPr>
          <w:rFonts w:ascii="游明朝" w:eastAsia="游明朝" w:hAnsi="游明朝"/>
          <w:sz w:val="21"/>
        </w:rPr>
      </w:pPr>
      <w:r>
        <w:rPr>
          <w:rFonts w:ascii="游明朝" w:eastAsia="游明朝" w:hAnsi="游明朝" w:hint="eastAsia"/>
          <w:sz w:val="21"/>
        </w:rPr>
        <w:t>当施設においては、下表の研修・訓練を実施する。職員間の情報共有と意識の向上に努め、防災教育を積極的に取り組む。新規採用職員研修時などに避難確保計画の説明を実施する。</w:t>
      </w:r>
    </w:p>
    <w:p w:rsidR="00B1625B" w:rsidRDefault="00B1625B">
      <w:pPr>
        <w:pStyle w:val="a3"/>
        <w:ind w:leftChars="100" w:left="220" w:firstLineChars="100" w:firstLine="210"/>
        <w:rPr>
          <w:rFonts w:ascii="游明朝" w:eastAsia="游明朝" w:hAnsi="游明朝"/>
          <w:sz w:val="21"/>
        </w:rPr>
      </w:pPr>
    </w:p>
    <w:p w:rsidR="00B1625B" w:rsidRDefault="00631853">
      <w:pPr>
        <w:pStyle w:val="af4"/>
        <w:spacing w:afterLines="0" w:after="120"/>
      </w:pPr>
      <w:r>
        <w:rPr>
          <w:rFonts w:hint="eastAsia"/>
          <w:noProof/>
        </w:rPr>
        <mc:AlternateContent>
          <mc:Choice Requires="wps">
            <w:drawing>
              <wp:anchor distT="45720" distB="45720" distL="114300" distR="114300" simplePos="0" relativeHeight="81" behindDoc="0" locked="0" layoutInCell="1" hidden="0" allowOverlap="1">
                <wp:simplePos x="0" y="0"/>
                <wp:positionH relativeFrom="column">
                  <wp:posOffset>-73660</wp:posOffset>
                </wp:positionH>
                <wp:positionV relativeFrom="paragraph">
                  <wp:posOffset>73660</wp:posOffset>
                </wp:positionV>
                <wp:extent cx="633095" cy="1772920"/>
                <wp:effectExtent l="635" t="635" r="29845" b="10795"/>
                <wp:wrapNone/>
                <wp:docPr id="11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633095" cy="1772920"/>
                        </a:xfrm>
                        <a:prstGeom prst="rect">
                          <a:avLst/>
                        </a:prstGeom>
                        <a:ln>
                          <a:headEnd/>
                          <a:tailEnd/>
                        </a:ln>
                      </wps:spPr>
                      <wps:style>
                        <a:lnRef idx="2">
                          <a:schemeClr val="accent1">
                            <a:shade val="50000"/>
                          </a:schemeClr>
                        </a:lnRef>
                        <a:fillRef idx="1">
                          <a:schemeClr val="accent1"/>
                        </a:fillRef>
                        <a:effectRef idx="0">
                          <a:srgbClr val="000000"/>
                        </a:effectRef>
                        <a:fontRef idx="none">
                          <a:schemeClr val="lt1"/>
                        </a:fontRef>
                      </wps:style>
                      <wps:txbx>
                        <w:txbxContent>
                          <w:p w:rsidR="005A3E19" w:rsidRDefault="005A3E19">
                            <w:pPr>
                              <w:jc w:val="center"/>
                              <w:rPr>
                                <w:b/>
                                <w:color w:val="FFFFFF" w:themeColor="background1"/>
                                <w:sz w:val="24"/>
                              </w:rPr>
                            </w:pPr>
                            <w:r>
                              <w:rPr>
                                <w:rFonts w:hint="eastAsia"/>
                                <w:b/>
                                <w:color w:val="FFFFFF" w:themeColor="background1"/>
                                <w:sz w:val="24"/>
                              </w:rPr>
                              <w:t>例</w:t>
                            </w:r>
                          </w:p>
                        </w:txbxContent>
                      </wps:txbx>
                      <wps:bodyPr rot="0" vertOverflow="overflow" horzOverflow="overflow" wrap="square" anchor="t" anchorCtr="0">
                        <a:spAutoFit/>
                      </wps:bodyPr>
                    </wps:wsp>
                  </a:graphicData>
                </a:graphic>
                <wp14:sizeRelV relativeFrom="margin">
                  <wp14:pctHeight>20000</wp14:pctHeight>
                </wp14:sizeRelV>
              </wp:anchor>
            </w:drawing>
          </mc:Choice>
          <mc:Fallback>
            <w:pict>
              <v:shape id="_x0000_s1106" type="#_x0000_t202" style="position:absolute;left:0;text-align:left;margin-left:-5.8pt;margin-top:5.8pt;width:49.85pt;height:139.6pt;z-index:81;visibility:visible;mso-wrap-style:square;mso-height-percent:200;mso-wrap-distance-left:9pt;mso-wrap-distance-top:3.6pt;mso-wrap-distance-right:9pt;mso-wrap-distance-bottom:3.6pt;mso-position-horizontal:absolute;mso-position-horizontal-relative:text;mso-position-vertical:absolute;mso-position-vertical-relative:text;mso-height-percent:20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" fillcolor="#4472c4 [3204]" strokecolor="#1f3763 [1604]" strokeweight="1pt">
                <v:textbox style="mso-fit-shape-to-text:t">
                  <w:txbxContent>
                    <w:p w:rsidR="005A3E19" w:rsidRDefault="005A3E19">
                      <w:pPr>
                        <w:jc w:val="center"/>
                        <w:rPr>
                          <w:b/>
                          <w:color w:val="FFFFFF" w:themeColor="background1"/>
                          <w:sz w:val="24"/>
                        </w:rPr>
                      </w:pPr>
                      <w:r>
                        <w:rPr>
                          <w:rFonts w:hint="eastAsia"/>
                          <w:b/>
                          <w:color w:val="FFFFFF" w:themeColor="background1"/>
                          <w:sz w:val="24"/>
                        </w:rPr>
                        <w:t>例</w:t>
                      </w:r>
                    </w:p>
                  </w:txbxContent>
                </v:textbox>
              </v:shape>
            </w:pict>
          </mc:Fallback>
        </mc:AlternateContent>
      </w:r>
      <w:r>
        <w:t xml:space="preserve">表 </w:t>
      </w:r>
      <w:r>
        <w:rPr>
          <w:rFonts w:hint="eastAsia"/>
        </w:rPr>
        <w:fldChar w:fldCharType="begin"/>
      </w:r>
      <w:r>
        <w:rPr>
          <w:rFonts w:hint="eastAsia"/>
        </w:rPr>
        <w:instrText xml:space="preserve">SEQ 表 \* DBCHAR </w:instrText>
      </w:r>
      <w:r>
        <w:rPr>
          <w:rFonts w:hint="eastAsia"/>
        </w:rPr>
        <w:fldChar w:fldCharType="separate"/>
      </w:r>
      <w:r w:rsidR="00DB070D">
        <w:rPr>
          <w:rFonts w:hint="eastAsia"/>
          <w:noProof/>
        </w:rPr>
        <w:t>２１</w:t>
      </w:r>
      <w:r>
        <w:rPr>
          <w:rFonts w:hint="eastAsia"/>
        </w:rPr>
        <w:fldChar w:fldCharType="end"/>
      </w:r>
      <w:r>
        <w:rPr>
          <w:rFonts w:hint="eastAsia"/>
        </w:rPr>
        <w:t xml:space="preserve">　防災教育及び訓練計画</w:t>
      </w:r>
    </w:p>
    <w:tbl>
      <w:tblPr>
        <w:tblW w:w="921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10"/>
        <w:gridCol w:w="1701"/>
        <w:gridCol w:w="3402"/>
      </w:tblGrid>
      <w:tr w:rsidR="00B1625B">
        <w:tc>
          <w:tcPr>
            <w:tcW w:w="4110" w:type="dxa"/>
            <w:tcBorders>
              <w:bottom w:val="single" w:sz="24" w:space="0" w:color="auto"/>
            </w:tcBorders>
            <w:shd w:val="clear" w:color="auto" w:fill="EEECE1"/>
          </w:tcPr>
          <w:p w:rsidR="00B1625B" w:rsidRDefault="00631853">
            <w:pPr>
              <w:pStyle w:val="a3"/>
              <w:spacing w:before="1"/>
              <w:jc w:val="center"/>
              <w:rPr>
                <w:rFonts w:ascii="游明朝" w:eastAsia="游明朝" w:hAnsi="游明朝"/>
                <w:sz w:val="21"/>
              </w:rPr>
            </w:pPr>
            <w:r>
              <w:rPr>
                <w:rFonts w:ascii="游明朝" w:eastAsia="游明朝" w:hAnsi="游明朝" w:hint="eastAsia"/>
                <w:sz w:val="21"/>
              </w:rPr>
              <w:t>研修・訓練の内容</w:t>
            </w:r>
          </w:p>
        </w:tc>
        <w:tc>
          <w:tcPr>
            <w:tcW w:w="1701" w:type="dxa"/>
            <w:tcBorders>
              <w:bottom w:val="single" w:sz="24" w:space="0" w:color="auto"/>
            </w:tcBorders>
            <w:shd w:val="clear" w:color="auto" w:fill="EEECE1"/>
          </w:tcPr>
          <w:p w:rsidR="00B1625B" w:rsidRDefault="00631853">
            <w:pPr>
              <w:pStyle w:val="a3"/>
              <w:spacing w:before="1"/>
              <w:jc w:val="center"/>
              <w:rPr>
                <w:rFonts w:ascii="游明朝" w:eastAsia="游明朝" w:hAnsi="游明朝"/>
                <w:sz w:val="21"/>
              </w:rPr>
            </w:pPr>
            <w:r>
              <w:rPr>
                <w:rFonts w:ascii="游明朝" w:eastAsia="游明朝" w:hAnsi="游明朝" w:hint="eastAsia"/>
                <w:sz w:val="21"/>
              </w:rPr>
              <w:t>頻度</w:t>
            </w:r>
          </w:p>
        </w:tc>
        <w:tc>
          <w:tcPr>
            <w:tcW w:w="3402" w:type="dxa"/>
            <w:tcBorders>
              <w:bottom w:val="single" w:sz="24" w:space="0" w:color="auto"/>
            </w:tcBorders>
            <w:shd w:val="clear" w:color="auto" w:fill="EEECE1"/>
          </w:tcPr>
          <w:p w:rsidR="00B1625B" w:rsidRDefault="00631853">
            <w:pPr>
              <w:pStyle w:val="a3"/>
              <w:spacing w:before="1"/>
              <w:jc w:val="center"/>
              <w:rPr>
                <w:rFonts w:ascii="游明朝" w:eastAsia="游明朝" w:hAnsi="游明朝"/>
                <w:sz w:val="21"/>
              </w:rPr>
            </w:pPr>
            <w:r>
              <w:rPr>
                <w:rFonts w:ascii="游明朝" w:eastAsia="游明朝" w:hAnsi="游明朝" w:hint="eastAsia"/>
                <w:sz w:val="21"/>
              </w:rPr>
              <w:t>対象者</w:t>
            </w:r>
          </w:p>
        </w:tc>
      </w:tr>
      <w:tr w:rsidR="00B1625B">
        <w:tc>
          <w:tcPr>
            <w:tcW w:w="4110" w:type="dxa"/>
            <w:tcBorders>
              <w:top w:val="single" w:sz="24" w:space="0" w:color="auto"/>
              <w:left w:val="single" w:sz="24" w:space="0" w:color="auto"/>
            </w:tcBorders>
            <w:shd w:val="clear" w:color="auto" w:fill="auto"/>
            <w:vAlign w:val="center"/>
          </w:tcPr>
          <w:p w:rsidR="00B1625B" w:rsidRDefault="00631853">
            <w:pPr>
              <w:pStyle w:val="a3"/>
              <w:rPr>
                <w:rFonts w:ascii="游明朝" w:eastAsia="游明朝" w:hAnsi="游明朝"/>
                <w:sz w:val="21"/>
              </w:rPr>
            </w:pPr>
            <w:r>
              <w:rPr>
                <w:rFonts w:ascii="游明朝" w:eastAsia="游明朝" w:hAnsi="游明朝" w:hint="eastAsia"/>
                <w:sz w:val="21"/>
              </w:rPr>
              <w:t>避難確保計画の説明会・体制調整</w:t>
            </w:r>
          </w:p>
        </w:tc>
        <w:tc>
          <w:tcPr>
            <w:tcW w:w="1701" w:type="dxa"/>
            <w:tcBorders>
              <w:top w:val="single" w:sz="24" w:space="0" w:color="auto"/>
            </w:tcBorders>
            <w:shd w:val="clear" w:color="auto" w:fill="auto"/>
            <w:vAlign w:val="center"/>
          </w:tcPr>
          <w:p w:rsidR="00B1625B" w:rsidRDefault="00631853">
            <w:pPr>
              <w:pStyle w:val="a3"/>
              <w:rPr>
                <w:rFonts w:ascii="游明朝" w:eastAsia="游明朝" w:hAnsi="游明朝"/>
                <w:color w:val="4472C4" w:themeColor="accent1"/>
                <w:sz w:val="21"/>
              </w:rPr>
            </w:pPr>
            <w:r>
              <w:rPr>
                <w:rFonts w:ascii="游明朝" w:eastAsia="游明朝" w:hAnsi="游明朝" w:hint="eastAsia"/>
                <w:color w:val="4472C4" w:themeColor="accent1"/>
                <w:sz w:val="21"/>
              </w:rPr>
              <w:t>毎年４月</w:t>
            </w:r>
          </w:p>
        </w:tc>
        <w:tc>
          <w:tcPr>
            <w:tcW w:w="3402" w:type="dxa"/>
            <w:tcBorders>
              <w:top w:val="single" w:sz="24" w:space="0" w:color="auto"/>
              <w:right w:val="single" w:sz="24" w:space="0" w:color="auto"/>
            </w:tcBorders>
            <w:shd w:val="clear" w:color="auto" w:fill="auto"/>
            <w:vAlign w:val="center"/>
          </w:tcPr>
          <w:p w:rsidR="00B1625B" w:rsidRDefault="00631853">
            <w:pPr>
              <w:pStyle w:val="a3"/>
              <w:rPr>
                <w:rFonts w:ascii="游明朝" w:eastAsia="游明朝" w:hAnsi="游明朝"/>
                <w:color w:val="FF0000"/>
                <w:sz w:val="21"/>
              </w:rPr>
            </w:pPr>
            <w:r>
              <w:rPr>
                <w:rFonts w:ascii="游明朝" w:eastAsia="游明朝" w:hAnsi="游明朝" w:hint="eastAsia"/>
                <w:sz w:val="21"/>
              </w:rPr>
              <w:t>職員</w:t>
            </w:r>
          </w:p>
        </w:tc>
      </w:tr>
      <w:tr w:rsidR="00B1625B">
        <w:tc>
          <w:tcPr>
            <w:tcW w:w="4110" w:type="dxa"/>
            <w:tcBorders>
              <w:top w:val="single" w:sz="4" w:space="0" w:color="auto"/>
              <w:left w:val="single" w:sz="24" w:space="0" w:color="auto"/>
            </w:tcBorders>
            <w:shd w:val="clear" w:color="auto" w:fill="auto"/>
            <w:vAlign w:val="center"/>
          </w:tcPr>
          <w:p w:rsidR="00B1625B" w:rsidRDefault="00631853">
            <w:pPr>
              <w:pStyle w:val="a3"/>
              <w:rPr>
                <w:rFonts w:ascii="游明朝" w:eastAsia="游明朝" w:hAnsi="游明朝"/>
                <w:sz w:val="21"/>
              </w:rPr>
            </w:pPr>
            <w:r>
              <w:rPr>
                <w:rFonts w:ascii="游明朝" w:eastAsia="游明朝" w:hAnsi="游明朝" w:hint="eastAsia"/>
                <w:sz w:val="21"/>
              </w:rPr>
              <w:t>引き渡し訓練(地区合同</w:t>
            </w:r>
            <w:r>
              <w:rPr>
                <w:rFonts w:ascii="游明朝" w:eastAsia="游明朝" w:hAnsi="游明朝"/>
                <w:sz w:val="21"/>
              </w:rPr>
              <w:t>)</w:t>
            </w:r>
          </w:p>
        </w:tc>
        <w:tc>
          <w:tcPr>
            <w:tcW w:w="1701" w:type="dxa"/>
            <w:tcBorders>
              <w:top w:val="single" w:sz="4" w:space="0" w:color="auto"/>
            </w:tcBorders>
            <w:shd w:val="clear" w:color="auto" w:fill="auto"/>
            <w:vAlign w:val="center"/>
          </w:tcPr>
          <w:p w:rsidR="00B1625B" w:rsidRDefault="00631853">
            <w:pPr>
              <w:pStyle w:val="a3"/>
              <w:rPr>
                <w:rFonts w:ascii="游明朝" w:eastAsia="游明朝" w:hAnsi="游明朝"/>
                <w:color w:val="4472C4" w:themeColor="accent1"/>
                <w:sz w:val="21"/>
              </w:rPr>
            </w:pPr>
            <w:r>
              <w:rPr>
                <w:rFonts w:ascii="游明朝" w:eastAsia="游明朝" w:hAnsi="游明朝" w:hint="eastAsia"/>
                <w:color w:val="4472C4" w:themeColor="accent1"/>
                <w:sz w:val="21"/>
              </w:rPr>
              <w:t>毎年〇月頃</w:t>
            </w:r>
          </w:p>
        </w:tc>
        <w:tc>
          <w:tcPr>
            <w:tcW w:w="3402" w:type="dxa"/>
            <w:tcBorders>
              <w:top w:val="single" w:sz="4" w:space="0" w:color="auto"/>
              <w:right w:val="single" w:sz="24" w:space="0" w:color="auto"/>
            </w:tcBorders>
            <w:shd w:val="clear" w:color="auto" w:fill="auto"/>
            <w:vAlign w:val="center"/>
          </w:tcPr>
          <w:p w:rsidR="00B1625B" w:rsidRDefault="00631853">
            <w:pPr>
              <w:pStyle w:val="a3"/>
              <w:rPr>
                <w:rFonts w:ascii="游明朝" w:eastAsia="游明朝" w:hAnsi="游明朝"/>
                <w:sz w:val="21"/>
              </w:rPr>
            </w:pPr>
            <w:r w:rsidRPr="0092249E">
              <w:rPr>
                <w:rFonts w:ascii="游明朝" w:eastAsia="游明朝" w:hAnsi="游明朝" w:hint="eastAsia"/>
                <w:color w:val="4472C4" w:themeColor="accent1"/>
                <w:sz w:val="21"/>
              </w:rPr>
              <w:t>児童生徒</w:t>
            </w:r>
            <w:r w:rsidR="0092249E" w:rsidRPr="0092249E">
              <w:rPr>
                <w:rFonts w:ascii="游明朝" w:eastAsia="游明朝" w:hAnsi="游明朝" w:hint="eastAsia"/>
                <w:color w:val="4472C4" w:themeColor="accent1"/>
                <w:sz w:val="21"/>
              </w:rPr>
              <w:t>等</w:t>
            </w:r>
            <w:r>
              <w:rPr>
                <w:rFonts w:ascii="游明朝" w:eastAsia="游明朝" w:hAnsi="游明朝" w:hint="eastAsia"/>
                <w:sz w:val="21"/>
              </w:rPr>
              <w:t>・保護者・職員</w:t>
            </w:r>
          </w:p>
        </w:tc>
      </w:tr>
      <w:tr w:rsidR="00B1625B">
        <w:tc>
          <w:tcPr>
            <w:tcW w:w="4110" w:type="dxa"/>
            <w:tcBorders>
              <w:left w:val="single" w:sz="24" w:space="0" w:color="auto"/>
            </w:tcBorders>
            <w:shd w:val="clear" w:color="auto" w:fill="auto"/>
            <w:vAlign w:val="center"/>
          </w:tcPr>
          <w:p w:rsidR="00B1625B" w:rsidRDefault="00631853">
            <w:pPr>
              <w:pStyle w:val="a3"/>
              <w:rPr>
                <w:rFonts w:ascii="游明朝" w:eastAsia="游明朝" w:hAnsi="游明朝"/>
                <w:color w:val="FF0000"/>
                <w:sz w:val="21"/>
              </w:rPr>
            </w:pPr>
            <w:r>
              <w:rPr>
                <w:rFonts w:ascii="游明朝" w:eastAsia="游明朝" w:hAnsi="游明朝" w:hint="eastAsia"/>
                <w:sz w:val="21"/>
              </w:rPr>
              <w:t>避難訓練</w:t>
            </w:r>
          </w:p>
        </w:tc>
        <w:tc>
          <w:tcPr>
            <w:tcW w:w="1701" w:type="dxa"/>
            <w:shd w:val="clear" w:color="auto" w:fill="auto"/>
            <w:vAlign w:val="center"/>
          </w:tcPr>
          <w:p w:rsidR="00B1625B" w:rsidRDefault="00631853">
            <w:pPr>
              <w:pStyle w:val="a3"/>
              <w:rPr>
                <w:rFonts w:ascii="游明朝" w:eastAsia="游明朝" w:hAnsi="游明朝"/>
                <w:color w:val="4472C4" w:themeColor="accent1"/>
                <w:sz w:val="21"/>
              </w:rPr>
            </w:pPr>
            <w:r>
              <w:rPr>
                <w:rFonts w:ascii="游明朝" w:eastAsia="游明朝" w:hAnsi="游明朝" w:hint="eastAsia"/>
                <w:color w:val="4472C4" w:themeColor="accent1"/>
                <w:sz w:val="21"/>
              </w:rPr>
              <w:t>毎年〇月頃</w:t>
            </w:r>
          </w:p>
        </w:tc>
        <w:tc>
          <w:tcPr>
            <w:tcW w:w="3402" w:type="dxa"/>
            <w:tcBorders>
              <w:right w:val="single" w:sz="24" w:space="0" w:color="auto"/>
            </w:tcBorders>
            <w:shd w:val="clear" w:color="auto" w:fill="auto"/>
            <w:vAlign w:val="center"/>
          </w:tcPr>
          <w:p w:rsidR="00B1625B" w:rsidRDefault="00631853">
            <w:pPr>
              <w:pStyle w:val="a3"/>
              <w:ind w:rightChars="-47" w:right="-103"/>
              <w:rPr>
                <w:rFonts w:ascii="游明朝" w:eastAsia="游明朝" w:hAnsi="游明朝"/>
                <w:color w:val="FF0000"/>
                <w:sz w:val="21"/>
              </w:rPr>
            </w:pPr>
            <w:r w:rsidRPr="0092249E">
              <w:rPr>
                <w:rFonts w:ascii="游明朝" w:eastAsia="游明朝" w:hAnsi="游明朝" w:hint="eastAsia"/>
                <w:color w:val="4472C4" w:themeColor="accent1"/>
                <w:sz w:val="21"/>
              </w:rPr>
              <w:t>児童生徒</w:t>
            </w:r>
            <w:r w:rsidR="0092249E" w:rsidRPr="0092249E">
              <w:rPr>
                <w:rFonts w:ascii="游明朝" w:eastAsia="游明朝" w:hAnsi="游明朝" w:hint="eastAsia"/>
                <w:color w:val="4472C4" w:themeColor="accent1"/>
                <w:sz w:val="21"/>
              </w:rPr>
              <w:t>等</w:t>
            </w:r>
            <w:r>
              <w:rPr>
                <w:rFonts w:ascii="游明朝" w:eastAsia="游明朝" w:hAnsi="游明朝" w:hint="eastAsia"/>
                <w:sz w:val="21"/>
              </w:rPr>
              <w:t>・職員</w:t>
            </w:r>
          </w:p>
        </w:tc>
      </w:tr>
      <w:tr w:rsidR="00B1625B">
        <w:tc>
          <w:tcPr>
            <w:tcW w:w="4110" w:type="dxa"/>
            <w:tcBorders>
              <w:left w:val="single" w:sz="24" w:space="0" w:color="auto"/>
            </w:tcBorders>
            <w:shd w:val="clear" w:color="auto" w:fill="auto"/>
            <w:vAlign w:val="center"/>
          </w:tcPr>
          <w:p w:rsidR="00B1625B" w:rsidRDefault="00631853">
            <w:pPr>
              <w:pStyle w:val="a3"/>
              <w:rPr>
                <w:rFonts w:ascii="游明朝" w:eastAsia="游明朝" w:hAnsi="游明朝"/>
                <w:color w:val="FF0000"/>
                <w:sz w:val="21"/>
              </w:rPr>
            </w:pPr>
            <w:r>
              <w:rPr>
                <w:rFonts w:ascii="游明朝" w:eastAsia="游明朝" w:hAnsi="游明朝" w:hint="eastAsia"/>
                <w:sz w:val="21"/>
              </w:rPr>
              <w:t>防災教室</w:t>
            </w:r>
          </w:p>
        </w:tc>
        <w:tc>
          <w:tcPr>
            <w:tcW w:w="1701" w:type="dxa"/>
            <w:shd w:val="clear" w:color="auto" w:fill="auto"/>
            <w:vAlign w:val="center"/>
          </w:tcPr>
          <w:p w:rsidR="00B1625B" w:rsidRDefault="00631853">
            <w:pPr>
              <w:pStyle w:val="a3"/>
              <w:rPr>
                <w:rFonts w:ascii="游明朝" w:eastAsia="游明朝" w:hAnsi="游明朝"/>
                <w:color w:val="4472C4" w:themeColor="accent1"/>
                <w:sz w:val="21"/>
              </w:rPr>
            </w:pPr>
            <w:r>
              <w:rPr>
                <w:rFonts w:ascii="游明朝" w:eastAsia="游明朝" w:hAnsi="游明朝" w:hint="eastAsia"/>
                <w:color w:val="4472C4" w:themeColor="accent1"/>
                <w:sz w:val="21"/>
              </w:rPr>
              <w:t>毎年〇月頃</w:t>
            </w:r>
          </w:p>
        </w:tc>
        <w:tc>
          <w:tcPr>
            <w:tcW w:w="3402" w:type="dxa"/>
            <w:tcBorders>
              <w:right w:val="single" w:sz="24" w:space="0" w:color="auto"/>
            </w:tcBorders>
            <w:shd w:val="clear" w:color="auto" w:fill="auto"/>
            <w:vAlign w:val="center"/>
          </w:tcPr>
          <w:p w:rsidR="00B1625B" w:rsidRDefault="00631853">
            <w:pPr>
              <w:pStyle w:val="a3"/>
              <w:rPr>
                <w:rFonts w:ascii="游明朝" w:eastAsia="游明朝" w:hAnsi="游明朝"/>
                <w:color w:val="FF0000"/>
                <w:sz w:val="21"/>
              </w:rPr>
            </w:pPr>
            <w:r w:rsidRPr="0092249E">
              <w:rPr>
                <w:rFonts w:ascii="游明朝" w:eastAsia="游明朝" w:hAnsi="游明朝" w:hint="eastAsia"/>
                <w:color w:val="4472C4" w:themeColor="accent1"/>
                <w:sz w:val="21"/>
              </w:rPr>
              <w:t>児童生徒</w:t>
            </w:r>
            <w:r w:rsidR="0092249E" w:rsidRPr="0092249E">
              <w:rPr>
                <w:rFonts w:ascii="游明朝" w:eastAsia="游明朝" w:hAnsi="游明朝" w:hint="eastAsia"/>
                <w:color w:val="4472C4" w:themeColor="accent1"/>
                <w:sz w:val="21"/>
              </w:rPr>
              <w:t>等</w:t>
            </w:r>
            <w:r>
              <w:rPr>
                <w:rFonts w:ascii="游明朝" w:eastAsia="游明朝" w:hAnsi="游明朝" w:hint="eastAsia"/>
                <w:sz w:val="21"/>
              </w:rPr>
              <w:t>・職員</w:t>
            </w:r>
          </w:p>
        </w:tc>
      </w:tr>
      <w:tr w:rsidR="00B1625B">
        <w:tc>
          <w:tcPr>
            <w:tcW w:w="4110" w:type="dxa"/>
            <w:tcBorders>
              <w:left w:val="single" w:sz="24" w:space="0" w:color="auto"/>
              <w:bottom w:val="single" w:sz="24" w:space="0" w:color="auto"/>
            </w:tcBorders>
            <w:shd w:val="clear" w:color="auto" w:fill="auto"/>
            <w:vAlign w:val="center"/>
          </w:tcPr>
          <w:p w:rsidR="00B1625B" w:rsidRDefault="00631853">
            <w:pPr>
              <w:pStyle w:val="a3"/>
              <w:rPr>
                <w:rFonts w:ascii="游明朝" w:eastAsia="游明朝" w:hAnsi="游明朝"/>
                <w:sz w:val="21"/>
              </w:rPr>
            </w:pPr>
            <w:r>
              <w:rPr>
                <w:rFonts w:ascii="游明朝" w:eastAsia="游明朝" w:hAnsi="游明朝" w:hint="eastAsia"/>
                <w:sz w:val="21"/>
              </w:rPr>
              <w:t>防災教室（PTA会）</w:t>
            </w:r>
          </w:p>
        </w:tc>
        <w:tc>
          <w:tcPr>
            <w:tcW w:w="1701" w:type="dxa"/>
            <w:tcBorders>
              <w:bottom w:val="single" w:sz="24" w:space="0" w:color="auto"/>
            </w:tcBorders>
            <w:shd w:val="clear" w:color="auto" w:fill="auto"/>
            <w:vAlign w:val="center"/>
          </w:tcPr>
          <w:p w:rsidR="00B1625B" w:rsidRDefault="00631853">
            <w:pPr>
              <w:pStyle w:val="a3"/>
              <w:rPr>
                <w:rFonts w:ascii="游明朝" w:eastAsia="游明朝" w:hAnsi="游明朝"/>
                <w:color w:val="4472C4" w:themeColor="accent1"/>
                <w:sz w:val="21"/>
              </w:rPr>
            </w:pPr>
            <w:r>
              <w:rPr>
                <w:rFonts w:ascii="游明朝" w:eastAsia="游明朝" w:hAnsi="游明朝" w:hint="eastAsia"/>
                <w:color w:val="4472C4" w:themeColor="accent1"/>
                <w:sz w:val="21"/>
              </w:rPr>
              <w:t>毎年〇月頃</w:t>
            </w:r>
          </w:p>
        </w:tc>
        <w:tc>
          <w:tcPr>
            <w:tcW w:w="3402" w:type="dxa"/>
            <w:tcBorders>
              <w:bottom w:val="single" w:sz="24" w:space="0" w:color="auto"/>
              <w:right w:val="single" w:sz="24" w:space="0" w:color="auto"/>
            </w:tcBorders>
            <w:shd w:val="clear" w:color="auto" w:fill="auto"/>
            <w:vAlign w:val="center"/>
          </w:tcPr>
          <w:p w:rsidR="00B1625B" w:rsidRDefault="00631853">
            <w:pPr>
              <w:pStyle w:val="a3"/>
              <w:rPr>
                <w:rFonts w:ascii="游明朝" w:eastAsia="游明朝" w:hAnsi="游明朝"/>
                <w:sz w:val="21"/>
              </w:rPr>
            </w:pPr>
            <w:r>
              <w:rPr>
                <w:rFonts w:ascii="游明朝" w:eastAsia="游明朝" w:hAnsi="游明朝" w:hint="eastAsia"/>
                <w:sz w:val="21"/>
              </w:rPr>
              <w:t>保護者</w:t>
            </w:r>
          </w:p>
        </w:tc>
      </w:tr>
    </w:tbl>
    <w:p w:rsidR="00B1625B" w:rsidRDefault="00B1625B">
      <w:pPr>
        <w:rPr>
          <w:rFonts w:ascii="游明朝" w:eastAsia="游明朝" w:hAnsi="游明朝"/>
          <w:sz w:val="21"/>
        </w:rPr>
      </w:pPr>
    </w:p>
    <w:p w:rsidR="00B1625B" w:rsidRDefault="00631853">
      <w:pPr>
        <w:pStyle w:val="4"/>
      </w:pPr>
      <w:r>
        <w:rPr>
          <w:rFonts w:hint="eastAsia"/>
        </w:rPr>
        <w:lastRenderedPageBreak/>
        <w:t>（２）</w:t>
      </w:r>
      <w:r>
        <w:t>避難確保計画の見直し</w:t>
      </w:r>
    </w:p>
    <w:p w:rsidR="00B1625B" w:rsidRDefault="00631853">
      <w:pPr>
        <w:tabs>
          <w:tab w:val="left" w:pos="1111"/>
        </w:tabs>
        <w:spacing w:before="41"/>
        <w:ind w:leftChars="100" w:left="640" w:hangingChars="200" w:hanging="420"/>
        <w:rPr>
          <w:rFonts w:ascii="游明朝" w:eastAsia="游明朝" w:hAnsi="游明朝"/>
          <w:sz w:val="21"/>
        </w:rPr>
      </w:pPr>
      <w:r>
        <w:rPr>
          <w:rFonts w:ascii="游明朝" w:eastAsia="游明朝" w:hAnsi="游明朝" w:hint="eastAsia"/>
          <w:sz w:val="21"/>
        </w:rPr>
        <w:t xml:space="preserve">①　</w:t>
      </w:r>
      <w:r>
        <w:rPr>
          <w:rFonts w:ascii="游明朝" w:eastAsia="游明朝" w:hAnsi="游明朝"/>
          <w:sz w:val="21"/>
        </w:rPr>
        <w:t>毎年実施される訓練を通じて、計画の検証及び見直しを行う。</w:t>
      </w:r>
    </w:p>
    <w:p w:rsidR="00B1625B" w:rsidRDefault="00631853">
      <w:pPr>
        <w:tabs>
          <w:tab w:val="left" w:pos="1111"/>
        </w:tabs>
        <w:spacing w:before="41"/>
        <w:ind w:leftChars="100" w:left="640" w:hangingChars="200" w:hanging="420"/>
        <w:rPr>
          <w:rFonts w:ascii="游明朝" w:eastAsia="游明朝" w:hAnsi="游明朝"/>
          <w:sz w:val="21"/>
        </w:rPr>
      </w:pPr>
      <w:r>
        <w:rPr>
          <w:rFonts w:ascii="游明朝" w:eastAsia="游明朝" w:hAnsi="游明朝" w:hint="eastAsia"/>
          <w:sz w:val="21"/>
        </w:rPr>
        <w:t xml:space="preserve">②　</w:t>
      </w:r>
      <w:r>
        <w:rPr>
          <w:rFonts w:ascii="游明朝" w:eastAsia="游明朝" w:hAnsi="游明朝"/>
          <w:spacing w:val="-5"/>
          <w:sz w:val="21"/>
        </w:rPr>
        <w:t>施設や人事異動等で変更が生じた場合は、必要に応じて、その都度、計画</w:t>
      </w:r>
      <w:r>
        <w:rPr>
          <w:rFonts w:ascii="游明朝" w:eastAsia="游明朝" w:hAnsi="游明朝"/>
          <w:sz w:val="21"/>
        </w:rPr>
        <w:t>修正を行う。</w:t>
      </w:r>
    </w:p>
    <w:p w:rsidR="00B1625B" w:rsidRDefault="00631853">
      <w:pPr>
        <w:tabs>
          <w:tab w:val="left" w:pos="1111"/>
        </w:tabs>
        <w:spacing w:before="41"/>
        <w:ind w:leftChars="100" w:left="640" w:hangingChars="200" w:hanging="420"/>
        <w:rPr>
          <w:rFonts w:ascii="游明朝" w:eastAsia="游明朝" w:hAnsi="游明朝"/>
          <w:sz w:val="21"/>
        </w:rPr>
      </w:pPr>
      <w:r>
        <w:rPr>
          <w:rFonts w:ascii="游明朝" w:eastAsia="游明朝" w:hAnsi="游明朝" w:hint="eastAsia"/>
          <w:sz w:val="21"/>
        </w:rPr>
        <w:t>③　訓練を実施した場合、及び計画を変更した場合は、</w:t>
      </w:r>
      <w:r w:rsidR="00086765" w:rsidRPr="00086765">
        <w:rPr>
          <w:rFonts w:ascii="游明朝" w:eastAsia="游明朝" w:hAnsi="游明朝" w:hint="eastAsia"/>
          <w:b/>
          <w:color w:val="0070C0"/>
          <w:u w:val="single"/>
        </w:rPr>
        <w:t>富士宮市○○課</w:t>
      </w:r>
      <w:r w:rsidR="00253ED9" w:rsidRPr="00086765">
        <w:rPr>
          <w:rFonts w:ascii="游明朝" w:eastAsia="游明朝" w:hAnsi="游明朝" w:hint="eastAsia"/>
          <w:b/>
          <w:color w:val="0070C0"/>
        </w:rPr>
        <w:t>、</w:t>
      </w:r>
      <w:r w:rsidR="00253ED9" w:rsidRPr="00086765">
        <w:rPr>
          <w:rFonts w:ascii="游明朝" w:eastAsia="游明朝" w:hAnsi="游明朝" w:hint="eastAsia"/>
          <w:b/>
          <w:color w:val="0070C0"/>
          <w:u w:val="single"/>
        </w:rPr>
        <w:t>危機管理局</w:t>
      </w:r>
      <w:r>
        <w:rPr>
          <w:rFonts w:ascii="游明朝" w:eastAsia="游明朝" w:hAnsi="游明朝" w:hint="eastAsia"/>
          <w:sz w:val="21"/>
        </w:rPr>
        <w:t>に報告する。</w:t>
      </w:r>
    </w:p>
    <w:p w:rsidR="00B1625B" w:rsidRDefault="00B1625B">
      <w:pPr>
        <w:rPr>
          <w:rFonts w:ascii="游明朝" w:eastAsia="游明朝" w:hAnsi="游明朝"/>
          <w:sz w:val="21"/>
        </w:rPr>
      </w:pPr>
    </w:p>
    <w:p w:rsidR="00B1625B" w:rsidRDefault="00631853">
      <w:pPr>
        <w:pStyle w:val="4"/>
      </w:pPr>
      <w:r>
        <w:rPr>
          <w:rFonts w:hint="eastAsia"/>
        </w:rPr>
        <w:t>（３）</w:t>
      </w:r>
      <w:r>
        <w:t>当施設における利用者</w:t>
      </w:r>
      <w:r>
        <w:rPr>
          <w:rFonts w:hint="eastAsia"/>
        </w:rPr>
        <w:t>等</w:t>
      </w:r>
      <w:r>
        <w:t>への情報提供・啓発</w:t>
      </w:r>
    </w:p>
    <w:p w:rsidR="00B1625B" w:rsidRDefault="00631853">
      <w:pPr>
        <w:tabs>
          <w:tab w:val="left" w:pos="1111"/>
        </w:tabs>
        <w:ind w:leftChars="100" w:left="220" w:firstLineChars="100" w:firstLine="210"/>
        <w:rPr>
          <w:rFonts w:ascii="游明朝" w:eastAsia="游明朝" w:hAnsi="游明朝"/>
          <w:sz w:val="21"/>
        </w:rPr>
      </w:pPr>
      <w:r>
        <w:rPr>
          <w:rFonts w:ascii="游明朝" w:eastAsia="游明朝" w:hAnsi="游明朝"/>
          <w:sz w:val="21"/>
        </w:rPr>
        <w:t>情報掲示やパンフレット等の配布</w:t>
      </w:r>
      <w:r>
        <w:rPr>
          <w:rFonts w:ascii="游明朝" w:eastAsia="游明朝" w:hAnsi="游明朝" w:hint="eastAsia"/>
          <w:sz w:val="21"/>
        </w:rPr>
        <w:t>を通じて利用者等への情報提供・啓発を行う。</w:t>
      </w:r>
    </w:p>
    <w:p w:rsidR="00B1625B" w:rsidRDefault="00B1625B">
      <w:pPr>
        <w:tabs>
          <w:tab w:val="left" w:pos="1111"/>
        </w:tabs>
        <w:ind w:leftChars="100" w:left="220" w:firstLineChars="100" w:firstLine="210"/>
        <w:rPr>
          <w:rFonts w:ascii="游明朝" w:eastAsia="游明朝" w:hAnsi="游明朝"/>
          <w:sz w:val="21"/>
        </w:rPr>
      </w:pPr>
    </w:p>
    <w:p w:rsidR="00B1625B" w:rsidRDefault="00631853">
      <w:pPr>
        <w:pStyle w:val="af4"/>
        <w:spacing w:afterLines="0" w:after="120"/>
        <w:rPr>
          <w:spacing w:val="-18"/>
        </w:rPr>
      </w:pPr>
      <w:r>
        <w:rPr>
          <w:rFonts w:hint="eastAsia"/>
          <w:noProof/>
        </w:rPr>
        <mc:AlternateContent>
          <mc:Choice Requires="wps">
            <w:drawing>
              <wp:anchor distT="45720" distB="45720" distL="114300" distR="114300" simplePos="0" relativeHeight="82" behindDoc="0" locked="0" layoutInCell="1" hidden="0" allowOverlap="1">
                <wp:simplePos x="0" y="0"/>
                <wp:positionH relativeFrom="column">
                  <wp:posOffset>-103505</wp:posOffset>
                </wp:positionH>
                <wp:positionV relativeFrom="paragraph">
                  <wp:posOffset>60325</wp:posOffset>
                </wp:positionV>
                <wp:extent cx="633095" cy="1772920"/>
                <wp:effectExtent l="635" t="635" r="29845" b="10795"/>
                <wp:wrapNone/>
                <wp:docPr id="11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633095" cy="1772920"/>
                        </a:xfrm>
                        <a:prstGeom prst="rect">
                          <a:avLst/>
                        </a:prstGeom>
                        <a:ln>
                          <a:headEnd/>
                          <a:tailEnd/>
                        </a:ln>
                      </wps:spPr>
                      <wps:style>
                        <a:lnRef idx="2">
                          <a:schemeClr val="accent1">
                            <a:shade val="50000"/>
                          </a:schemeClr>
                        </a:lnRef>
                        <a:fillRef idx="1">
                          <a:schemeClr val="accent1"/>
                        </a:fillRef>
                        <a:effectRef idx="0">
                          <a:srgbClr val="000000"/>
                        </a:effectRef>
                        <a:fontRef idx="none">
                          <a:schemeClr val="lt1"/>
                        </a:fontRef>
                      </wps:style>
                      <wps:txbx>
                        <w:txbxContent>
                          <w:p w:rsidR="005A3E19" w:rsidRDefault="005A3E19">
                            <w:pPr>
                              <w:jc w:val="center"/>
                              <w:rPr>
                                <w:b/>
                                <w:color w:val="FFFFFF" w:themeColor="background1"/>
                                <w:sz w:val="24"/>
                              </w:rPr>
                            </w:pPr>
                            <w:r>
                              <w:rPr>
                                <w:rFonts w:hint="eastAsia"/>
                                <w:b/>
                                <w:color w:val="FFFFFF" w:themeColor="background1"/>
                                <w:sz w:val="24"/>
                              </w:rPr>
                              <w:t>例</w:t>
                            </w:r>
                          </w:p>
                        </w:txbxContent>
                      </wps:txbx>
                      <wps:bodyPr rot="0" vertOverflow="overflow" horzOverflow="overflow" wrap="square" anchor="t" anchorCtr="0">
                        <a:spAutoFit/>
                      </wps:bodyPr>
                    </wps:wsp>
                  </a:graphicData>
                </a:graphic>
                <wp14:sizeRelV relativeFrom="margin">
                  <wp14:pctHeight>20000</wp14:pctHeight>
                </wp14:sizeRelV>
              </wp:anchor>
            </w:drawing>
          </mc:Choice>
          <mc:Fallback>
            <w:pict>
              <v:shape id="_x0000_s1107" type="#_x0000_t202" style="position:absolute;left:0;text-align:left;margin-left:-8.15pt;margin-top:4.75pt;width:49.85pt;height:139.6pt;z-index:82;visibility:visible;mso-wrap-style:square;mso-height-percent:200;mso-wrap-distance-left:9pt;mso-wrap-distance-top:3.6pt;mso-wrap-distance-right:9pt;mso-wrap-distance-bottom:3.6pt;mso-position-horizontal:absolute;mso-position-horizontal-relative:text;mso-position-vertical:absolute;mso-position-vertical-relative:text;mso-height-percent:20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" fillcolor="#4472c4 [3204]" strokecolor="#1f3763 [1604]" strokeweight="1pt">
                <v:textbox style="mso-fit-shape-to-text:t">
                  <w:txbxContent>
                    <w:p w:rsidR="005A3E19" w:rsidRDefault="005A3E19">
                      <w:pPr>
                        <w:jc w:val="center"/>
                        <w:rPr>
                          <w:b/>
                          <w:color w:val="FFFFFF" w:themeColor="background1"/>
                          <w:sz w:val="24"/>
                        </w:rPr>
                      </w:pPr>
                      <w:r>
                        <w:rPr>
                          <w:rFonts w:hint="eastAsia"/>
                          <w:b/>
                          <w:color w:val="FFFFFF" w:themeColor="background1"/>
                          <w:sz w:val="24"/>
                        </w:rPr>
                        <w:t>例</w:t>
                      </w:r>
                    </w:p>
                  </w:txbxContent>
                </v:textbox>
              </v:shape>
            </w:pict>
          </mc:Fallback>
        </mc:AlternateContent>
      </w:r>
      <w:r>
        <w:t xml:space="preserve">表 </w:t>
      </w:r>
      <w:r>
        <w:rPr>
          <w:rFonts w:hint="eastAsia"/>
        </w:rPr>
        <w:fldChar w:fldCharType="begin"/>
      </w:r>
      <w:r>
        <w:rPr>
          <w:rFonts w:hint="eastAsia"/>
        </w:rPr>
        <w:instrText xml:space="preserve">SEQ 表 \* DBCHAR </w:instrText>
      </w:r>
      <w:r>
        <w:rPr>
          <w:rFonts w:hint="eastAsia"/>
        </w:rPr>
        <w:fldChar w:fldCharType="separate"/>
      </w:r>
      <w:r w:rsidR="00DB070D">
        <w:rPr>
          <w:rFonts w:hint="eastAsia"/>
          <w:noProof/>
        </w:rPr>
        <w:t>２２</w:t>
      </w:r>
      <w:r>
        <w:rPr>
          <w:rFonts w:hint="eastAsia"/>
        </w:rPr>
        <w:fldChar w:fldCharType="end"/>
      </w:r>
      <w:r>
        <w:rPr>
          <w:rFonts w:hint="eastAsia"/>
        </w:rPr>
        <w:t xml:space="preserve">　</w:t>
      </w:r>
      <w:r>
        <w:t>情報掲示内容等一覧</w:t>
      </w:r>
    </w:p>
    <w:tbl>
      <w:tblPr>
        <w:tblW w:w="96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90"/>
        <w:gridCol w:w="3850"/>
        <w:gridCol w:w="1430"/>
        <w:gridCol w:w="1210"/>
      </w:tblGrid>
      <w:tr w:rsidR="00B1625B">
        <w:tc>
          <w:tcPr>
            <w:tcW w:w="3190" w:type="dxa"/>
            <w:tcBorders>
              <w:bottom w:val="single" w:sz="24" w:space="0" w:color="auto"/>
            </w:tcBorders>
            <w:shd w:val="clear" w:color="auto" w:fill="EEECE1"/>
          </w:tcPr>
          <w:p w:rsidR="00B1625B" w:rsidRDefault="00631853">
            <w:pPr>
              <w:pStyle w:val="a3"/>
              <w:spacing w:before="1"/>
              <w:jc w:val="center"/>
              <w:rPr>
                <w:rFonts w:ascii="游明朝" w:eastAsia="游明朝" w:hAnsi="游明朝"/>
                <w:sz w:val="21"/>
              </w:rPr>
            </w:pPr>
            <w:r>
              <w:rPr>
                <w:rFonts w:ascii="游明朝" w:eastAsia="游明朝" w:hAnsi="游明朝" w:hint="eastAsia"/>
                <w:sz w:val="21"/>
              </w:rPr>
              <w:t>活用する資料</w:t>
            </w:r>
          </w:p>
        </w:tc>
        <w:tc>
          <w:tcPr>
            <w:tcW w:w="3850" w:type="dxa"/>
            <w:tcBorders>
              <w:bottom w:val="single" w:sz="24" w:space="0" w:color="auto"/>
            </w:tcBorders>
            <w:shd w:val="clear" w:color="auto" w:fill="EEECE1"/>
          </w:tcPr>
          <w:p w:rsidR="00B1625B" w:rsidRDefault="00631853">
            <w:pPr>
              <w:pStyle w:val="a3"/>
              <w:spacing w:before="1"/>
              <w:jc w:val="center"/>
              <w:rPr>
                <w:rFonts w:ascii="游明朝" w:eastAsia="游明朝" w:hAnsi="游明朝"/>
                <w:sz w:val="21"/>
              </w:rPr>
            </w:pPr>
            <w:r>
              <w:rPr>
                <w:rFonts w:ascii="游明朝" w:eastAsia="游明朝" w:hAnsi="游明朝" w:hint="eastAsia"/>
                <w:sz w:val="21"/>
              </w:rPr>
              <w:t>情報内容</w:t>
            </w:r>
          </w:p>
        </w:tc>
        <w:tc>
          <w:tcPr>
            <w:tcW w:w="1430" w:type="dxa"/>
            <w:tcBorders>
              <w:bottom w:val="single" w:sz="24" w:space="0" w:color="auto"/>
            </w:tcBorders>
            <w:shd w:val="clear" w:color="auto" w:fill="EEECE1"/>
          </w:tcPr>
          <w:p w:rsidR="00B1625B" w:rsidRDefault="00631853">
            <w:pPr>
              <w:pStyle w:val="a3"/>
              <w:spacing w:before="1"/>
              <w:jc w:val="center"/>
              <w:rPr>
                <w:rFonts w:ascii="游明朝" w:eastAsia="游明朝" w:hAnsi="游明朝"/>
                <w:sz w:val="21"/>
              </w:rPr>
            </w:pPr>
            <w:r>
              <w:rPr>
                <w:rFonts w:ascii="游明朝" w:eastAsia="游明朝" w:hAnsi="游明朝" w:hint="eastAsia"/>
                <w:sz w:val="21"/>
              </w:rPr>
              <w:t>入手先</w:t>
            </w:r>
          </w:p>
        </w:tc>
        <w:tc>
          <w:tcPr>
            <w:tcW w:w="1210" w:type="dxa"/>
            <w:tcBorders>
              <w:bottom w:val="single" w:sz="24" w:space="0" w:color="auto"/>
            </w:tcBorders>
            <w:shd w:val="clear" w:color="auto" w:fill="EEECE1"/>
          </w:tcPr>
          <w:p w:rsidR="00B1625B" w:rsidRDefault="00631853">
            <w:pPr>
              <w:pStyle w:val="a3"/>
              <w:spacing w:before="1"/>
              <w:jc w:val="center"/>
              <w:rPr>
                <w:rFonts w:ascii="游明朝" w:eastAsia="游明朝" w:hAnsi="游明朝"/>
                <w:sz w:val="21"/>
              </w:rPr>
            </w:pPr>
            <w:r>
              <w:rPr>
                <w:rFonts w:ascii="游明朝" w:eastAsia="游明朝" w:hAnsi="游明朝" w:hint="eastAsia"/>
                <w:sz w:val="21"/>
              </w:rPr>
              <w:t>周知方法</w:t>
            </w:r>
          </w:p>
        </w:tc>
      </w:tr>
      <w:tr w:rsidR="00B1625B">
        <w:tc>
          <w:tcPr>
            <w:tcW w:w="3190" w:type="dxa"/>
            <w:tcBorders>
              <w:top w:val="single" w:sz="24" w:space="0" w:color="auto"/>
              <w:left w:val="single" w:sz="24" w:space="0" w:color="auto"/>
            </w:tcBorders>
            <w:shd w:val="clear" w:color="auto" w:fill="auto"/>
            <w:vAlign w:val="center"/>
          </w:tcPr>
          <w:p w:rsidR="00B1625B" w:rsidRDefault="00631853">
            <w:pPr>
              <w:pStyle w:val="a3"/>
              <w:rPr>
                <w:rFonts w:ascii="游明朝" w:eastAsia="游明朝" w:hAnsi="游明朝"/>
                <w:color w:val="4472C4" w:themeColor="accent1"/>
                <w:sz w:val="21"/>
              </w:rPr>
            </w:pPr>
            <w:r>
              <w:rPr>
                <w:rFonts w:ascii="游明朝" w:eastAsia="游明朝" w:hAnsi="游明朝" w:hint="eastAsia"/>
                <w:color w:val="4472C4" w:themeColor="accent1"/>
                <w:sz w:val="21"/>
              </w:rPr>
              <w:t>平面図（建物内のより安全な場所）</w:t>
            </w:r>
          </w:p>
        </w:tc>
        <w:tc>
          <w:tcPr>
            <w:tcW w:w="3850" w:type="dxa"/>
            <w:tcBorders>
              <w:top w:val="single" w:sz="24" w:space="0" w:color="auto"/>
            </w:tcBorders>
            <w:shd w:val="clear" w:color="auto" w:fill="auto"/>
            <w:vAlign w:val="center"/>
          </w:tcPr>
          <w:p w:rsidR="00B1625B" w:rsidRDefault="00631853">
            <w:pPr>
              <w:pStyle w:val="a3"/>
              <w:rPr>
                <w:rFonts w:ascii="游明朝" w:eastAsia="游明朝" w:hAnsi="游明朝"/>
                <w:color w:val="4472C4" w:themeColor="accent1"/>
                <w:sz w:val="21"/>
              </w:rPr>
            </w:pPr>
            <w:r>
              <w:rPr>
                <w:rFonts w:ascii="游明朝" w:eastAsia="游明朝" w:hAnsi="游明朝" w:hint="eastAsia"/>
                <w:color w:val="4472C4" w:themeColor="accent1"/>
                <w:sz w:val="21"/>
              </w:rPr>
              <w:t>建物内のより安全な場所・退避経路</w:t>
            </w:r>
          </w:p>
        </w:tc>
        <w:tc>
          <w:tcPr>
            <w:tcW w:w="1430" w:type="dxa"/>
            <w:tcBorders>
              <w:top w:val="single" w:sz="24" w:space="0" w:color="auto"/>
            </w:tcBorders>
          </w:tcPr>
          <w:p w:rsidR="00B1625B" w:rsidRDefault="00631853">
            <w:pPr>
              <w:pStyle w:val="a3"/>
              <w:rPr>
                <w:rFonts w:ascii="游明朝" w:eastAsia="游明朝" w:hAnsi="游明朝"/>
                <w:color w:val="4472C4" w:themeColor="accent1"/>
                <w:sz w:val="21"/>
              </w:rPr>
            </w:pPr>
            <w:r>
              <w:rPr>
                <w:rFonts w:ascii="游明朝" w:eastAsia="游明朝" w:hAnsi="游明朝" w:hint="eastAsia"/>
                <w:color w:val="4472C4" w:themeColor="accent1"/>
                <w:sz w:val="21"/>
              </w:rPr>
              <w:t>学校で作成</w:t>
            </w:r>
          </w:p>
        </w:tc>
        <w:tc>
          <w:tcPr>
            <w:tcW w:w="1210" w:type="dxa"/>
            <w:tcBorders>
              <w:top w:val="single" w:sz="24" w:space="0" w:color="auto"/>
              <w:left w:val="single" w:sz="4" w:space="0" w:color="auto"/>
              <w:right w:val="single" w:sz="24" w:space="0" w:color="auto"/>
            </w:tcBorders>
            <w:shd w:val="clear" w:color="auto" w:fill="auto"/>
            <w:vAlign w:val="center"/>
          </w:tcPr>
          <w:p w:rsidR="00B1625B" w:rsidRDefault="00631853">
            <w:pPr>
              <w:pStyle w:val="a3"/>
              <w:rPr>
                <w:rFonts w:ascii="游明朝" w:eastAsia="游明朝" w:hAnsi="游明朝"/>
                <w:color w:val="4472C4" w:themeColor="accent1"/>
                <w:sz w:val="21"/>
              </w:rPr>
            </w:pPr>
            <w:r>
              <w:rPr>
                <w:rFonts w:ascii="游明朝" w:eastAsia="游明朝" w:hAnsi="游明朝" w:hint="eastAsia"/>
                <w:color w:val="4472C4" w:themeColor="accent1"/>
                <w:sz w:val="21"/>
              </w:rPr>
              <w:t>掲示</w:t>
            </w:r>
          </w:p>
        </w:tc>
      </w:tr>
      <w:tr w:rsidR="00B1625B">
        <w:tc>
          <w:tcPr>
            <w:tcW w:w="3190" w:type="dxa"/>
            <w:tcBorders>
              <w:left w:val="single" w:sz="24" w:space="0" w:color="auto"/>
            </w:tcBorders>
            <w:shd w:val="clear" w:color="auto" w:fill="auto"/>
            <w:vAlign w:val="center"/>
          </w:tcPr>
          <w:p w:rsidR="00B1625B" w:rsidRDefault="00631853">
            <w:pPr>
              <w:pStyle w:val="a3"/>
              <w:rPr>
                <w:rFonts w:ascii="游明朝" w:eastAsia="游明朝" w:hAnsi="游明朝"/>
                <w:color w:val="4472C4" w:themeColor="accent1"/>
                <w:sz w:val="21"/>
              </w:rPr>
            </w:pPr>
            <w:r>
              <w:rPr>
                <w:rFonts w:ascii="游明朝" w:eastAsia="游明朝" w:hAnsi="游明朝" w:hint="eastAsia"/>
                <w:color w:val="4472C4" w:themeColor="accent1"/>
                <w:sz w:val="21"/>
              </w:rPr>
              <w:t>富士山噴火における避難ルートマップ</w:t>
            </w:r>
          </w:p>
        </w:tc>
        <w:tc>
          <w:tcPr>
            <w:tcW w:w="3850" w:type="dxa"/>
            <w:shd w:val="clear" w:color="auto" w:fill="auto"/>
            <w:vAlign w:val="center"/>
          </w:tcPr>
          <w:p w:rsidR="00B1625B" w:rsidRDefault="00631853">
            <w:pPr>
              <w:pStyle w:val="a3"/>
              <w:rPr>
                <w:rFonts w:ascii="游明朝" w:eastAsia="游明朝" w:hAnsi="游明朝"/>
                <w:color w:val="4472C4" w:themeColor="accent1"/>
                <w:sz w:val="21"/>
              </w:rPr>
            </w:pPr>
            <w:r>
              <w:rPr>
                <w:rFonts w:ascii="游明朝" w:eastAsia="游明朝" w:hAnsi="游明朝" w:hint="eastAsia"/>
                <w:color w:val="4472C4" w:themeColor="accent1"/>
                <w:sz w:val="21"/>
              </w:rPr>
              <w:t>施設周辺の避難経路・避難先</w:t>
            </w:r>
          </w:p>
        </w:tc>
        <w:tc>
          <w:tcPr>
            <w:tcW w:w="1430" w:type="dxa"/>
          </w:tcPr>
          <w:p w:rsidR="00B1625B" w:rsidRDefault="00631853">
            <w:pPr>
              <w:pStyle w:val="a3"/>
              <w:rPr>
                <w:rFonts w:ascii="游明朝" w:eastAsia="游明朝" w:hAnsi="游明朝"/>
                <w:color w:val="4472C4" w:themeColor="accent1"/>
                <w:sz w:val="21"/>
              </w:rPr>
            </w:pPr>
            <w:r>
              <w:rPr>
                <w:rFonts w:ascii="游明朝" w:eastAsia="游明朝" w:hAnsi="游明朝" w:hint="eastAsia"/>
                <w:color w:val="4472C4" w:themeColor="accent1"/>
                <w:sz w:val="21"/>
              </w:rPr>
              <w:t>学校で作成</w:t>
            </w:r>
          </w:p>
        </w:tc>
        <w:tc>
          <w:tcPr>
            <w:tcW w:w="1210" w:type="dxa"/>
            <w:tcBorders>
              <w:left w:val="single" w:sz="4" w:space="0" w:color="auto"/>
              <w:right w:val="single" w:sz="24" w:space="0" w:color="auto"/>
            </w:tcBorders>
            <w:shd w:val="clear" w:color="auto" w:fill="auto"/>
            <w:vAlign w:val="center"/>
          </w:tcPr>
          <w:p w:rsidR="00B1625B" w:rsidRDefault="00631853">
            <w:pPr>
              <w:pStyle w:val="a3"/>
              <w:rPr>
                <w:rFonts w:ascii="游明朝" w:eastAsia="游明朝" w:hAnsi="游明朝"/>
                <w:color w:val="4472C4" w:themeColor="accent1"/>
                <w:sz w:val="21"/>
              </w:rPr>
            </w:pPr>
            <w:r>
              <w:rPr>
                <w:rFonts w:ascii="游明朝" w:eastAsia="游明朝" w:hAnsi="游明朝" w:hint="eastAsia"/>
                <w:color w:val="4472C4" w:themeColor="accent1"/>
                <w:sz w:val="21"/>
              </w:rPr>
              <w:t>掲示</w:t>
            </w:r>
          </w:p>
        </w:tc>
      </w:tr>
      <w:tr w:rsidR="00B1625B">
        <w:tc>
          <w:tcPr>
            <w:tcW w:w="3190" w:type="dxa"/>
            <w:tcBorders>
              <w:left w:val="single" w:sz="24" w:space="0" w:color="auto"/>
            </w:tcBorders>
            <w:shd w:val="clear" w:color="auto" w:fill="auto"/>
            <w:vAlign w:val="center"/>
          </w:tcPr>
          <w:p w:rsidR="00B1625B" w:rsidRDefault="00631853">
            <w:pPr>
              <w:pStyle w:val="a3"/>
              <w:rPr>
                <w:rFonts w:ascii="游明朝" w:eastAsia="游明朝" w:hAnsi="游明朝"/>
                <w:color w:val="4472C4" w:themeColor="accent1"/>
                <w:sz w:val="21"/>
              </w:rPr>
            </w:pPr>
            <w:r>
              <w:rPr>
                <w:rFonts w:ascii="游明朝" w:eastAsia="游明朝" w:hAnsi="游明朝" w:hint="eastAsia"/>
                <w:color w:val="4472C4" w:themeColor="accent1"/>
                <w:sz w:val="21"/>
              </w:rPr>
              <w:t>噴火警戒レベル</w:t>
            </w:r>
          </w:p>
        </w:tc>
        <w:tc>
          <w:tcPr>
            <w:tcW w:w="3850" w:type="dxa"/>
            <w:shd w:val="clear" w:color="auto" w:fill="auto"/>
            <w:vAlign w:val="center"/>
          </w:tcPr>
          <w:p w:rsidR="00B1625B" w:rsidRDefault="00631853">
            <w:pPr>
              <w:pStyle w:val="a3"/>
              <w:rPr>
                <w:rFonts w:ascii="游明朝" w:eastAsia="游明朝" w:hAnsi="游明朝"/>
                <w:color w:val="4472C4" w:themeColor="accent1"/>
                <w:sz w:val="21"/>
              </w:rPr>
            </w:pPr>
            <w:r>
              <w:rPr>
                <w:rFonts w:ascii="游明朝" w:eastAsia="游明朝" w:hAnsi="游明朝" w:hint="eastAsia"/>
                <w:color w:val="4472C4" w:themeColor="accent1"/>
                <w:sz w:val="21"/>
              </w:rPr>
              <w:t>気象庁ホームページ</w:t>
            </w:r>
          </w:p>
        </w:tc>
        <w:tc>
          <w:tcPr>
            <w:tcW w:w="1430" w:type="dxa"/>
            <w:vAlign w:val="center"/>
          </w:tcPr>
          <w:p w:rsidR="00B1625B" w:rsidRDefault="00631853">
            <w:pPr>
              <w:pStyle w:val="a3"/>
              <w:rPr>
                <w:rFonts w:ascii="游明朝" w:eastAsia="游明朝" w:hAnsi="游明朝"/>
                <w:color w:val="4472C4" w:themeColor="accent1"/>
                <w:sz w:val="21"/>
              </w:rPr>
            </w:pPr>
            <w:r>
              <w:rPr>
                <w:rFonts w:ascii="游明朝" w:eastAsia="游明朝" w:hAnsi="游明朝" w:hint="eastAsia"/>
                <w:color w:val="4472C4" w:themeColor="accent1"/>
                <w:sz w:val="21"/>
              </w:rPr>
              <w:t>気象庁HP</w:t>
            </w:r>
          </w:p>
        </w:tc>
        <w:tc>
          <w:tcPr>
            <w:tcW w:w="1210" w:type="dxa"/>
            <w:tcBorders>
              <w:left w:val="single" w:sz="4" w:space="0" w:color="auto"/>
              <w:right w:val="single" w:sz="24" w:space="0" w:color="auto"/>
            </w:tcBorders>
            <w:shd w:val="clear" w:color="auto" w:fill="auto"/>
            <w:vAlign w:val="center"/>
          </w:tcPr>
          <w:p w:rsidR="00B1625B" w:rsidRDefault="00631853">
            <w:pPr>
              <w:pStyle w:val="a3"/>
              <w:rPr>
                <w:rFonts w:ascii="游明朝" w:eastAsia="游明朝" w:hAnsi="游明朝"/>
                <w:color w:val="4472C4" w:themeColor="accent1"/>
                <w:sz w:val="21"/>
              </w:rPr>
            </w:pPr>
            <w:r>
              <w:rPr>
                <w:rFonts w:ascii="游明朝" w:eastAsia="游明朝" w:hAnsi="游明朝" w:hint="eastAsia"/>
                <w:color w:val="4472C4" w:themeColor="accent1"/>
                <w:sz w:val="21"/>
              </w:rPr>
              <w:t>掲示</w:t>
            </w:r>
          </w:p>
        </w:tc>
      </w:tr>
      <w:tr w:rsidR="00B1625B">
        <w:tc>
          <w:tcPr>
            <w:tcW w:w="3190" w:type="dxa"/>
            <w:tcBorders>
              <w:left w:val="single" w:sz="24" w:space="0" w:color="auto"/>
            </w:tcBorders>
            <w:shd w:val="clear" w:color="auto" w:fill="auto"/>
            <w:vAlign w:val="center"/>
          </w:tcPr>
          <w:p w:rsidR="00B1625B" w:rsidRDefault="00631853">
            <w:pPr>
              <w:pStyle w:val="a3"/>
              <w:rPr>
                <w:rFonts w:ascii="游明朝" w:eastAsia="游明朝" w:hAnsi="游明朝"/>
                <w:color w:val="4472C4" w:themeColor="accent1"/>
                <w:sz w:val="21"/>
              </w:rPr>
            </w:pPr>
            <w:r>
              <w:rPr>
                <w:rFonts w:ascii="游明朝" w:eastAsia="游明朝" w:hAnsi="游明朝" w:hint="eastAsia"/>
                <w:color w:val="4472C4" w:themeColor="accent1"/>
                <w:sz w:val="21"/>
              </w:rPr>
              <w:t>火山活動解説資料</w:t>
            </w:r>
          </w:p>
        </w:tc>
        <w:tc>
          <w:tcPr>
            <w:tcW w:w="3850" w:type="dxa"/>
            <w:shd w:val="clear" w:color="auto" w:fill="auto"/>
            <w:vAlign w:val="center"/>
          </w:tcPr>
          <w:p w:rsidR="00B1625B" w:rsidRDefault="00631853">
            <w:pPr>
              <w:pStyle w:val="a3"/>
              <w:rPr>
                <w:rFonts w:ascii="游明朝" w:eastAsia="游明朝" w:hAnsi="游明朝"/>
                <w:color w:val="4472C4" w:themeColor="accent1"/>
                <w:sz w:val="21"/>
              </w:rPr>
            </w:pPr>
            <w:r>
              <w:rPr>
                <w:rFonts w:ascii="游明朝" w:eastAsia="游明朝" w:hAnsi="游明朝" w:hint="eastAsia"/>
                <w:color w:val="4472C4" w:themeColor="accent1"/>
                <w:sz w:val="21"/>
              </w:rPr>
              <w:t>現在の噴火警戒レベル・火山活動状況</w:t>
            </w:r>
          </w:p>
        </w:tc>
        <w:tc>
          <w:tcPr>
            <w:tcW w:w="1430" w:type="dxa"/>
          </w:tcPr>
          <w:p w:rsidR="00B1625B" w:rsidRDefault="00631853">
            <w:pPr>
              <w:pStyle w:val="a3"/>
              <w:rPr>
                <w:rFonts w:ascii="游明朝" w:eastAsia="游明朝" w:hAnsi="游明朝"/>
                <w:color w:val="4472C4" w:themeColor="accent1"/>
                <w:sz w:val="21"/>
              </w:rPr>
            </w:pPr>
            <w:r>
              <w:rPr>
                <w:rFonts w:ascii="游明朝" w:eastAsia="游明朝" w:hAnsi="游明朝" w:hint="eastAsia"/>
                <w:color w:val="4472C4" w:themeColor="accent1"/>
                <w:sz w:val="21"/>
              </w:rPr>
              <w:t>気象庁HP</w:t>
            </w:r>
          </w:p>
        </w:tc>
        <w:tc>
          <w:tcPr>
            <w:tcW w:w="1210" w:type="dxa"/>
            <w:tcBorders>
              <w:left w:val="single" w:sz="4" w:space="0" w:color="auto"/>
              <w:right w:val="single" w:sz="24" w:space="0" w:color="auto"/>
            </w:tcBorders>
            <w:shd w:val="clear" w:color="auto" w:fill="auto"/>
            <w:vAlign w:val="center"/>
          </w:tcPr>
          <w:p w:rsidR="00B1625B" w:rsidRDefault="00631853">
            <w:pPr>
              <w:pStyle w:val="a3"/>
              <w:rPr>
                <w:rFonts w:ascii="游明朝" w:eastAsia="游明朝" w:hAnsi="游明朝"/>
                <w:color w:val="4472C4" w:themeColor="accent1"/>
                <w:sz w:val="21"/>
              </w:rPr>
            </w:pPr>
            <w:r>
              <w:rPr>
                <w:rFonts w:ascii="游明朝" w:eastAsia="游明朝" w:hAnsi="游明朝" w:hint="eastAsia"/>
                <w:color w:val="4472C4" w:themeColor="accent1"/>
                <w:sz w:val="21"/>
              </w:rPr>
              <w:t>掲示</w:t>
            </w:r>
          </w:p>
        </w:tc>
      </w:tr>
      <w:tr w:rsidR="00B1625B">
        <w:tc>
          <w:tcPr>
            <w:tcW w:w="3190" w:type="dxa"/>
            <w:tcBorders>
              <w:left w:val="single" w:sz="24" w:space="0" w:color="auto"/>
              <w:bottom w:val="single" w:sz="24" w:space="0" w:color="auto"/>
            </w:tcBorders>
            <w:shd w:val="clear" w:color="auto" w:fill="auto"/>
          </w:tcPr>
          <w:p w:rsidR="00B1625B" w:rsidRDefault="00631853">
            <w:pPr>
              <w:pStyle w:val="a3"/>
              <w:rPr>
                <w:rFonts w:ascii="游明朝" w:eastAsia="游明朝" w:hAnsi="游明朝"/>
                <w:color w:val="4472C4" w:themeColor="accent1"/>
                <w:sz w:val="21"/>
              </w:rPr>
            </w:pPr>
            <w:r>
              <w:rPr>
                <w:rFonts w:ascii="游明朝" w:eastAsia="游明朝" w:hAnsi="游明朝" w:hint="eastAsia"/>
                <w:color w:val="4472C4" w:themeColor="accent1"/>
                <w:sz w:val="21"/>
              </w:rPr>
              <w:t>火山に関するパンフレット・資料等</w:t>
            </w:r>
          </w:p>
        </w:tc>
        <w:tc>
          <w:tcPr>
            <w:tcW w:w="3850" w:type="dxa"/>
            <w:tcBorders>
              <w:bottom w:val="single" w:sz="24" w:space="0" w:color="auto"/>
            </w:tcBorders>
            <w:shd w:val="clear" w:color="auto" w:fill="auto"/>
          </w:tcPr>
          <w:p w:rsidR="00B1625B" w:rsidRDefault="00631853">
            <w:pPr>
              <w:pStyle w:val="a3"/>
              <w:rPr>
                <w:rFonts w:ascii="游明朝" w:eastAsia="游明朝" w:hAnsi="游明朝"/>
                <w:color w:val="4472C4" w:themeColor="accent1"/>
                <w:sz w:val="21"/>
              </w:rPr>
            </w:pPr>
            <w:r>
              <w:rPr>
                <w:rFonts w:ascii="游明朝" w:eastAsia="游明朝" w:hAnsi="游明朝" w:hint="eastAsia"/>
                <w:color w:val="4472C4" w:themeColor="accent1"/>
                <w:sz w:val="21"/>
              </w:rPr>
              <w:t>その他、火山防災に関する事項</w:t>
            </w:r>
          </w:p>
        </w:tc>
        <w:tc>
          <w:tcPr>
            <w:tcW w:w="1430" w:type="dxa"/>
            <w:tcBorders>
              <w:bottom w:val="single" w:sz="24" w:space="0" w:color="auto"/>
            </w:tcBorders>
          </w:tcPr>
          <w:p w:rsidR="00B1625B" w:rsidRDefault="009F451F">
            <w:pPr>
              <w:pStyle w:val="a3"/>
              <w:rPr>
                <w:rFonts w:ascii="游明朝" w:eastAsia="游明朝" w:hAnsi="游明朝"/>
                <w:color w:val="4472C4" w:themeColor="accent1"/>
                <w:sz w:val="21"/>
              </w:rPr>
            </w:pPr>
            <w:r>
              <w:rPr>
                <w:rFonts w:ascii="游明朝" w:eastAsia="游明朝" w:hAnsi="游明朝" w:hint="eastAsia"/>
                <w:color w:val="4472C4" w:themeColor="accent1"/>
                <w:sz w:val="21"/>
              </w:rPr>
              <w:t>市</w:t>
            </w:r>
          </w:p>
        </w:tc>
        <w:tc>
          <w:tcPr>
            <w:tcW w:w="1210" w:type="dxa"/>
            <w:tcBorders>
              <w:left w:val="single" w:sz="4" w:space="0" w:color="auto"/>
              <w:bottom w:val="single" w:sz="24" w:space="0" w:color="auto"/>
              <w:right w:val="single" w:sz="24" w:space="0" w:color="auto"/>
            </w:tcBorders>
            <w:shd w:val="clear" w:color="auto" w:fill="auto"/>
          </w:tcPr>
          <w:p w:rsidR="00B1625B" w:rsidRDefault="00631853">
            <w:pPr>
              <w:pStyle w:val="a3"/>
              <w:rPr>
                <w:rFonts w:ascii="游明朝" w:eastAsia="游明朝" w:hAnsi="游明朝"/>
                <w:color w:val="4472C4" w:themeColor="accent1"/>
                <w:sz w:val="21"/>
              </w:rPr>
            </w:pPr>
            <w:r>
              <w:rPr>
                <w:rFonts w:ascii="游明朝" w:eastAsia="游明朝" w:hAnsi="游明朝" w:hint="eastAsia"/>
                <w:color w:val="4472C4" w:themeColor="accent1"/>
                <w:sz w:val="21"/>
              </w:rPr>
              <w:t>掲示と配布</w:t>
            </w:r>
          </w:p>
        </w:tc>
      </w:tr>
    </w:tbl>
    <w:p w:rsidR="00B1625B" w:rsidRDefault="00B1625B">
      <w:pPr>
        <w:pStyle w:val="a3"/>
        <w:rPr>
          <w:rFonts w:ascii="游明朝" w:eastAsia="游明朝" w:hAnsi="游明朝"/>
          <w:sz w:val="21"/>
        </w:rPr>
      </w:pPr>
    </w:p>
    <w:p w:rsidR="00B1625B" w:rsidRDefault="00631853">
      <w:pPr>
        <w:pStyle w:val="af6"/>
      </w:pPr>
      <w:r>
        <w:rPr>
          <w:rFonts w:ascii="游明朝" w:eastAsia="游明朝" w:hAnsi="游明朝"/>
        </w:rPr>
        <w:br w:type="page"/>
      </w:r>
    </w:p>
    <w:p w:rsidR="00B1625B" w:rsidRDefault="00631853">
      <w:pPr>
        <w:pStyle w:val="2"/>
        <w:spacing w:line="360" w:lineRule="auto"/>
        <w:rPr>
          <w:rFonts w:ascii="ＭＳ ゴシック" w:hAnsi="ＭＳ ゴシック"/>
          <w:sz w:val="28"/>
        </w:rPr>
      </w:pPr>
      <w:bookmarkStart w:id="106" w:name="_Toc140053737"/>
      <w:bookmarkStart w:id="107" w:name="_Toc140848352"/>
      <w:bookmarkStart w:id="108" w:name="_Toc143536725"/>
      <w:bookmarkStart w:id="109" w:name="_Toc23325"/>
      <w:bookmarkStart w:id="110" w:name="_Toc20864"/>
      <w:bookmarkStart w:id="111" w:name="_Toc4882"/>
      <w:bookmarkStart w:id="112" w:name="_Toc8570"/>
      <w:r>
        <w:rPr>
          <w:rFonts w:ascii="ＭＳ ゴシック" w:hAnsi="ＭＳ ゴシック" w:hint="eastAsia"/>
          <w:color w:val="FFFFFF"/>
          <w:sz w:val="28"/>
          <w:shd w:val="clear" w:color="auto" w:fill="000000"/>
        </w:rPr>
        <w:lastRenderedPageBreak/>
        <w:t>８．参考資料</w:t>
      </w:r>
      <w:bookmarkEnd w:id="106"/>
      <w:bookmarkEnd w:id="107"/>
      <w:bookmarkEnd w:id="108"/>
      <w:bookmarkEnd w:id="109"/>
      <w:r>
        <w:rPr>
          <w:rFonts w:ascii="ＭＳ ゴシック" w:hAnsi="ＭＳ ゴシック" w:hint="eastAsia"/>
          <w:color w:val="FFFFFF"/>
          <w:sz w:val="28"/>
          <w:shd w:val="clear" w:color="auto" w:fill="000000"/>
        </w:rPr>
        <w:t xml:space="preserve">　　</w:t>
      </w:r>
      <w:bookmarkEnd w:id="110"/>
      <w:bookmarkEnd w:id="111"/>
      <w:bookmarkEnd w:id="112"/>
    </w:p>
    <w:p w:rsidR="00B1625B" w:rsidRDefault="00631853">
      <w:pPr>
        <w:pStyle w:val="4"/>
      </w:pPr>
      <w:r>
        <w:rPr>
          <w:rFonts w:hint="eastAsia"/>
        </w:rPr>
        <w:t>（１）参考とするべき情報等</w:t>
      </w:r>
    </w:p>
    <w:tbl>
      <w:tblPr>
        <w:tblW w:w="96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315"/>
        <w:gridCol w:w="6160"/>
        <w:gridCol w:w="880"/>
        <w:gridCol w:w="1325"/>
      </w:tblGrid>
      <w:tr w:rsidR="00B1625B">
        <w:trPr>
          <w:tblHeader/>
        </w:trPr>
        <w:tc>
          <w:tcPr>
            <w:tcW w:w="1315" w:type="dxa"/>
            <w:tcBorders>
              <w:top w:val="single" w:sz="4" w:space="0" w:color="auto"/>
              <w:left w:val="single" w:sz="4" w:space="0" w:color="auto"/>
              <w:bottom w:val="single" w:sz="4" w:space="0" w:color="auto"/>
              <w:right w:val="single" w:sz="4" w:space="0" w:color="auto"/>
            </w:tcBorders>
            <w:shd w:val="clear" w:color="auto" w:fill="D9D9D9"/>
            <w:vAlign w:val="center"/>
          </w:tcPr>
          <w:p w:rsidR="00B1625B" w:rsidRDefault="00631853">
            <w:pPr>
              <w:jc w:val="center"/>
              <w:rPr>
                <w:sz w:val="23"/>
              </w:rPr>
            </w:pPr>
            <w:r>
              <w:rPr>
                <w:rFonts w:hint="eastAsia"/>
                <w:sz w:val="23"/>
              </w:rPr>
              <w:t>収集する</w:t>
            </w:r>
          </w:p>
          <w:p w:rsidR="00B1625B" w:rsidRDefault="00631853">
            <w:pPr>
              <w:jc w:val="center"/>
              <w:rPr>
                <w:sz w:val="23"/>
              </w:rPr>
            </w:pPr>
            <w:r>
              <w:rPr>
                <w:rFonts w:hint="eastAsia"/>
                <w:sz w:val="23"/>
              </w:rPr>
              <w:t>情</w:t>
            </w:r>
            <w:r>
              <w:rPr>
                <w:sz w:val="23"/>
              </w:rPr>
              <w:t xml:space="preserve"> </w:t>
            </w:r>
            <w:r>
              <w:rPr>
                <w:rFonts w:hint="eastAsia"/>
                <w:sz w:val="23"/>
              </w:rPr>
              <w:t>報</w:t>
            </w:r>
            <w:r>
              <w:rPr>
                <w:sz w:val="23"/>
              </w:rPr>
              <w:t xml:space="preserve"> </w:t>
            </w:r>
            <w:r>
              <w:rPr>
                <w:rFonts w:hint="eastAsia"/>
                <w:sz w:val="23"/>
              </w:rPr>
              <w:t>等</w:t>
            </w:r>
          </w:p>
        </w:tc>
        <w:tc>
          <w:tcPr>
            <w:tcW w:w="6160" w:type="dxa"/>
            <w:tcBorders>
              <w:top w:val="single" w:sz="4" w:space="0" w:color="auto"/>
              <w:left w:val="single" w:sz="4" w:space="0" w:color="auto"/>
              <w:bottom w:val="single" w:sz="4" w:space="0" w:color="auto"/>
              <w:right w:val="single" w:sz="4" w:space="0" w:color="auto"/>
            </w:tcBorders>
            <w:shd w:val="clear" w:color="auto" w:fill="D9D9D9"/>
            <w:vAlign w:val="center"/>
          </w:tcPr>
          <w:p w:rsidR="00B1625B" w:rsidRDefault="00631853">
            <w:pPr>
              <w:jc w:val="center"/>
              <w:rPr>
                <w:sz w:val="23"/>
              </w:rPr>
            </w:pPr>
            <w:r>
              <w:rPr>
                <w:rFonts w:hint="eastAsia"/>
                <w:sz w:val="23"/>
              </w:rPr>
              <w:t>内</w:t>
            </w:r>
            <w:r>
              <w:rPr>
                <w:sz w:val="23"/>
              </w:rPr>
              <w:t xml:space="preserve">   </w:t>
            </w:r>
            <w:r>
              <w:rPr>
                <w:rFonts w:hint="eastAsia"/>
                <w:sz w:val="23"/>
              </w:rPr>
              <w:t>容</w:t>
            </w:r>
          </w:p>
        </w:tc>
        <w:tc>
          <w:tcPr>
            <w:tcW w:w="880" w:type="dxa"/>
            <w:tcBorders>
              <w:top w:val="single" w:sz="4" w:space="0" w:color="auto"/>
              <w:left w:val="single" w:sz="4" w:space="0" w:color="auto"/>
              <w:bottom w:val="single" w:sz="4" w:space="0" w:color="auto"/>
              <w:right w:val="single" w:sz="4" w:space="0" w:color="auto"/>
            </w:tcBorders>
            <w:shd w:val="clear" w:color="auto" w:fill="D9D9D9"/>
            <w:vAlign w:val="center"/>
          </w:tcPr>
          <w:p w:rsidR="00B1625B" w:rsidRDefault="00631853">
            <w:pPr>
              <w:jc w:val="center"/>
              <w:rPr>
                <w:sz w:val="23"/>
              </w:rPr>
            </w:pPr>
            <w:r>
              <w:rPr>
                <w:rFonts w:hint="eastAsia"/>
                <w:sz w:val="23"/>
              </w:rPr>
              <w:t>発表</w:t>
            </w:r>
          </w:p>
          <w:p w:rsidR="00B1625B" w:rsidRDefault="00631853">
            <w:pPr>
              <w:jc w:val="center"/>
              <w:rPr>
                <w:sz w:val="23"/>
              </w:rPr>
            </w:pPr>
            <w:r>
              <w:rPr>
                <w:rFonts w:hint="eastAsia"/>
                <w:sz w:val="23"/>
              </w:rPr>
              <w:t>機関</w:t>
            </w:r>
          </w:p>
        </w:tc>
        <w:tc>
          <w:tcPr>
            <w:tcW w:w="1325" w:type="dxa"/>
            <w:tcBorders>
              <w:top w:val="single" w:sz="4" w:space="0" w:color="auto"/>
              <w:left w:val="single" w:sz="4" w:space="0" w:color="auto"/>
              <w:bottom w:val="single" w:sz="4" w:space="0" w:color="auto"/>
              <w:right w:val="single" w:sz="4" w:space="0" w:color="auto"/>
            </w:tcBorders>
            <w:shd w:val="clear" w:color="auto" w:fill="D9D9D9"/>
            <w:vAlign w:val="center"/>
          </w:tcPr>
          <w:p w:rsidR="00B1625B" w:rsidRDefault="00631853">
            <w:pPr>
              <w:jc w:val="center"/>
              <w:rPr>
                <w:sz w:val="23"/>
              </w:rPr>
            </w:pPr>
            <w:r>
              <w:rPr>
                <w:rFonts w:hint="eastAsia"/>
                <w:sz w:val="23"/>
              </w:rPr>
              <w:t>収集方法</w:t>
            </w:r>
          </w:p>
        </w:tc>
      </w:tr>
      <w:tr w:rsidR="00B1625B">
        <w:tc>
          <w:tcPr>
            <w:tcW w:w="1315" w:type="dxa"/>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631853">
            <w:pPr>
              <w:spacing w:line="280" w:lineRule="exact"/>
              <w:jc w:val="center"/>
              <w:rPr>
                <w:rFonts w:ascii="ＭＳ 明朝" w:eastAsia="ＭＳ 明朝" w:hAnsi="ＭＳ 明朝"/>
                <w:sz w:val="23"/>
              </w:rPr>
            </w:pPr>
            <w:r>
              <w:rPr>
                <w:rFonts w:ascii="ＭＳ 明朝" w:eastAsia="ＭＳ 明朝" w:hAnsi="ＭＳ 明朝" w:hint="eastAsia"/>
                <w:sz w:val="23"/>
              </w:rPr>
              <w:t>噴火警報</w:t>
            </w:r>
          </w:p>
          <w:p w:rsidR="00B1625B" w:rsidRDefault="00631853">
            <w:pPr>
              <w:spacing w:line="280" w:lineRule="exact"/>
              <w:jc w:val="center"/>
              <w:rPr>
                <w:rFonts w:ascii="ＭＳ 明朝" w:eastAsia="ＭＳ 明朝" w:hAnsi="ＭＳ 明朝"/>
                <w:sz w:val="23"/>
                <w:highlight w:val="magenta"/>
              </w:rPr>
            </w:pPr>
            <w:r>
              <w:rPr>
                <w:rFonts w:ascii="ＭＳ 明朝" w:eastAsia="ＭＳ 明朝" w:hAnsi="ＭＳ 明朝" w:hint="eastAsia"/>
                <w:sz w:val="23"/>
              </w:rPr>
              <w:t>・予報</w:t>
            </w:r>
          </w:p>
        </w:tc>
        <w:tc>
          <w:tcPr>
            <w:tcW w:w="6160" w:type="dxa"/>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631853">
            <w:pPr>
              <w:pStyle w:val="Default"/>
              <w:spacing w:line="270" w:lineRule="exact"/>
              <w:rPr>
                <w:color w:val="auto"/>
                <w:kern w:val="2"/>
                <w:sz w:val="23"/>
              </w:rPr>
            </w:pPr>
            <w:r>
              <w:rPr>
                <w:rFonts w:hint="eastAsia"/>
                <w:color w:val="auto"/>
                <w:sz w:val="23"/>
              </w:rPr>
              <w:t>噴火警報は、噴火に伴って、生命に危険を及ぼす火山現象（大きな噴石、火砕流、融雪型火山泥流等、発生から短時間で火口周辺や居住地域に到達し、避難までの時間的猶予がほとんどない現象）の発生が予想される場合やその危険が及ぶ範囲の拡大が予想される場合に「警戒が必要な範囲（生命に危険を及ぼす範囲）」を明示して発表する。</w:t>
            </w:r>
          </w:p>
          <w:p w:rsidR="00B1625B" w:rsidRDefault="00631853">
            <w:pPr>
              <w:pStyle w:val="Default"/>
              <w:spacing w:line="270" w:lineRule="exact"/>
              <w:rPr>
                <w:color w:val="auto"/>
                <w:kern w:val="2"/>
                <w:sz w:val="23"/>
              </w:rPr>
            </w:pPr>
            <w:r>
              <w:rPr>
                <w:rFonts w:hint="eastAsia"/>
                <w:color w:val="auto"/>
                <w:sz w:val="23"/>
              </w:rPr>
              <w:t>噴火予報は、火山活動の状況が静穏である場合、あるいは火山活動の状況が噴火警報には及ばない程度と予想される場合に発表する。</w:t>
            </w:r>
          </w:p>
          <w:p w:rsidR="00B1625B" w:rsidRDefault="00631853">
            <w:pPr>
              <w:pStyle w:val="Default"/>
              <w:spacing w:line="270" w:lineRule="exact"/>
              <w:jc w:val="both"/>
              <w:rPr>
                <w:color w:val="auto"/>
                <w:sz w:val="23"/>
              </w:rPr>
            </w:pPr>
            <w:r>
              <w:rPr>
                <w:rFonts w:hint="eastAsia"/>
                <w:color w:val="auto"/>
                <w:sz w:val="23"/>
              </w:rPr>
              <w:t>噴火警戒レベルを運用している火山では、噴火警戒レベルを付して噴火警報・予報を発表する。</w:t>
            </w:r>
          </w:p>
        </w:tc>
        <w:tc>
          <w:tcPr>
            <w:tcW w:w="880" w:type="dxa"/>
            <w:vMerge w:val="restart"/>
            <w:tcBorders>
              <w:top w:val="single" w:sz="4" w:space="0" w:color="auto"/>
              <w:left w:val="single" w:sz="4" w:space="0" w:color="auto"/>
              <w:right w:val="single" w:sz="4" w:space="0" w:color="auto"/>
            </w:tcBorders>
            <w:shd w:val="clear" w:color="auto" w:fill="auto"/>
            <w:vAlign w:val="center"/>
          </w:tcPr>
          <w:p w:rsidR="00B1625B" w:rsidRDefault="00631853">
            <w:pPr>
              <w:spacing w:line="280" w:lineRule="exact"/>
              <w:rPr>
                <w:rFonts w:ascii="ＭＳ 明朝" w:eastAsia="ＭＳ 明朝" w:hAnsi="ＭＳ 明朝"/>
                <w:sz w:val="23"/>
              </w:rPr>
            </w:pPr>
            <w:r>
              <w:rPr>
                <w:rFonts w:ascii="ＭＳ 明朝" w:eastAsia="ＭＳ 明朝" w:hAnsi="ＭＳ 明朝" w:hint="eastAsia"/>
                <w:sz w:val="23"/>
              </w:rPr>
              <w:t>気象庁</w:t>
            </w:r>
          </w:p>
          <w:p w:rsidR="00B1625B" w:rsidRDefault="00B1625B">
            <w:pPr>
              <w:spacing w:line="280" w:lineRule="exact"/>
              <w:rPr>
                <w:rFonts w:ascii="ＭＳ 明朝" w:eastAsia="ＭＳ 明朝" w:hAnsi="ＭＳ 明朝"/>
                <w:sz w:val="23"/>
                <w:highlight w:val="magenta"/>
              </w:rPr>
            </w:pPr>
          </w:p>
        </w:tc>
        <w:tc>
          <w:tcPr>
            <w:tcW w:w="132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631853">
            <w:pPr>
              <w:pStyle w:val="Default"/>
              <w:spacing w:line="280" w:lineRule="exact"/>
              <w:jc w:val="both"/>
              <w:rPr>
                <w:color w:val="auto"/>
                <w:sz w:val="23"/>
              </w:rPr>
            </w:pPr>
            <w:r>
              <w:rPr>
                <w:rFonts w:hint="eastAsia"/>
                <w:color w:val="auto"/>
                <w:sz w:val="23"/>
              </w:rPr>
              <w:t>テレビ、ラジオ、気象庁ホームページ、防災行政無線、緊急速報メール（特別</w:t>
            </w:r>
          </w:p>
          <w:p w:rsidR="00B1625B" w:rsidRDefault="00631853">
            <w:pPr>
              <w:spacing w:line="280" w:lineRule="exact"/>
              <w:rPr>
                <w:rFonts w:ascii="ＭＳ 明朝" w:eastAsia="ＭＳ 明朝" w:hAnsi="ＭＳ 明朝"/>
                <w:sz w:val="23"/>
                <w:highlight w:val="magenta"/>
              </w:rPr>
            </w:pPr>
            <w:r>
              <w:rPr>
                <w:rFonts w:ascii="ＭＳ 明朝" w:eastAsia="ＭＳ 明朝" w:hAnsi="ＭＳ 明朝" w:hint="eastAsia"/>
                <w:sz w:val="23"/>
              </w:rPr>
              <w:t>警報のみ）等</w:t>
            </w:r>
          </w:p>
        </w:tc>
      </w:tr>
      <w:tr w:rsidR="00B1625B">
        <w:tc>
          <w:tcPr>
            <w:tcW w:w="1315" w:type="dxa"/>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631853">
            <w:pPr>
              <w:spacing w:line="280" w:lineRule="exact"/>
              <w:jc w:val="center"/>
              <w:rPr>
                <w:rFonts w:ascii="ＭＳ 明朝" w:eastAsia="ＭＳ 明朝" w:hAnsi="ＭＳ 明朝"/>
                <w:sz w:val="23"/>
              </w:rPr>
            </w:pPr>
            <w:r>
              <w:rPr>
                <w:rFonts w:ascii="ＭＳ 明朝" w:eastAsia="ＭＳ 明朝" w:hAnsi="ＭＳ 明朝" w:hint="eastAsia"/>
                <w:sz w:val="23"/>
              </w:rPr>
              <w:t>噴火警戒</w:t>
            </w:r>
          </w:p>
          <w:p w:rsidR="00B1625B" w:rsidRDefault="00631853">
            <w:pPr>
              <w:spacing w:line="280" w:lineRule="exact"/>
              <w:jc w:val="center"/>
              <w:rPr>
                <w:rFonts w:ascii="ＭＳ 明朝" w:eastAsia="ＭＳ 明朝" w:hAnsi="ＭＳ 明朝"/>
                <w:sz w:val="23"/>
              </w:rPr>
            </w:pPr>
            <w:r>
              <w:rPr>
                <w:rFonts w:ascii="ＭＳ 明朝" w:eastAsia="ＭＳ 明朝" w:hAnsi="ＭＳ 明朝" w:hint="eastAsia"/>
                <w:sz w:val="23"/>
              </w:rPr>
              <w:t>レベル</w:t>
            </w:r>
          </w:p>
        </w:tc>
        <w:tc>
          <w:tcPr>
            <w:tcW w:w="6160" w:type="dxa"/>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631853">
            <w:pPr>
              <w:pStyle w:val="Default"/>
              <w:spacing w:line="270" w:lineRule="exact"/>
              <w:jc w:val="both"/>
              <w:rPr>
                <w:color w:val="auto"/>
                <w:sz w:val="23"/>
              </w:rPr>
            </w:pPr>
            <w:r>
              <w:rPr>
                <w:rFonts w:ascii="游明朝" w:hAnsi="游明朝" w:hint="eastAsia"/>
                <w:color w:val="auto"/>
                <w:sz w:val="23"/>
              </w:rPr>
              <w:t>火山活動の状況に応じて、「警戒が必要な範囲」と防災機関や住民等の「とるべき防災対応」を５段階に区分した指標。「避難」「</w:t>
            </w:r>
            <w:r>
              <w:rPr>
                <w:rFonts w:ascii="游明朝" w:hAnsi="游明朝" w:hint="eastAsia"/>
                <w:sz w:val="23"/>
              </w:rPr>
              <w:t>高齢者等避難</w:t>
            </w:r>
            <w:r>
              <w:rPr>
                <w:rFonts w:ascii="游明朝" w:hAnsi="游明朝" w:hint="eastAsia"/>
                <w:color w:val="auto"/>
                <w:sz w:val="23"/>
              </w:rPr>
              <w:t>」「入山規制」「火口周辺規制」「活火山であることに留意」のキーワードが付記され、噴火警報に付け加えて発表される。噴火警戒レベルに対応した「警戒が必要な範囲」と「とるべき防災対応」については、市町村や都道府県の地域防災計画に定められている。市町村の指示に従って規制された範囲から避難する必要がある。</w:t>
            </w:r>
            <w:r>
              <w:rPr>
                <w:rFonts w:ascii="游明朝" w:hAnsi="游明朝" w:hint="eastAsia"/>
                <w:sz w:val="16"/>
              </w:rPr>
              <w:t xml:space="preserve">　</w:t>
            </w:r>
          </w:p>
        </w:tc>
        <w:tc>
          <w:tcPr>
            <w:tcW w:w="880" w:type="dxa"/>
            <w:vMerge/>
            <w:tcBorders>
              <w:left w:val="single" w:sz="4" w:space="0" w:color="auto"/>
              <w:right w:val="single" w:sz="4" w:space="0" w:color="auto"/>
            </w:tcBorders>
            <w:shd w:val="clear" w:color="auto" w:fill="auto"/>
            <w:vAlign w:val="center"/>
          </w:tcPr>
          <w:p w:rsidR="00B1625B" w:rsidRDefault="00B1625B">
            <w:pPr>
              <w:spacing w:line="280" w:lineRule="exact"/>
              <w:rPr>
                <w:rFonts w:ascii="ＭＳ 明朝" w:eastAsia="ＭＳ 明朝" w:hAnsi="ＭＳ 明朝"/>
                <w:kern w:val="2"/>
                <w:sz w:val="23"/>
                <w:highlight w:val="magenta"/>
              </w:rPr>
            </w:pPr>
          </w:p>
        </w:tc>
        <w:tc>
          <w:tcPr>
            <w:tcW w:w="1325" w:type="dxa"/>
            <w:vMerge/>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B1625B">
            <w:pPr>
              <w:widowControl/>
              <w:spacing w:line="280" w:lineRule="exact"/>
              <w:rPr>
                <w:rFonts w:ascii="ＭＳ 明朝" w:eastAsia="ＭＳ 明朝" w:hAnsi="ＭＳ 明朝"/>
                <w:kern w:val="2"/>
                <w:sz w:val="23"/>
                <w:highlight w:val="magenta"/>
              </w:rPr>
            </w:pPr>
          </w:p>
        </w:tc>
      </w:tr>
      <w:tr w:rsidR="00B1625B">
        <w:trPr>
          <w:trHeight w:val="2497"/>
        </w:trPr>
        <w:tc>
          <w:tcPr>
            <w:tcW w:w="1315" w:type="dxa"/>
            <w:tcBorders>
              <w:top w:val="single" w:sz="4" w:space="0" w:color="auto"/>
              <w:left w:val="single" w:sz="4" w:space="0" w:color="auto"/>
              <w:right w:val="single" w:sz="4" w:space="0" w:color="auto"/>
            </w:tcBorders>
            <w:shd w:val="clear" w:color="auto" w:fill="auto"/>
            <w:vAlign w:val="center"/>
          </w:tcPr>
          <w:p w:rsidR="00B1625B" w:rsidRDefault="00631853">
            <w:pPr>
              <w:spacing w:line="280" w:lineRule="exact"/>
              <w:jc w:val="center"/>
              <w:rPr>
                <w:rFonts w:ascii="ＭＳ 明朝" w:eastAsia="ＭＳ 明朝" w:hAnsi="ＭＳ 明朝"/>
                <w:sz w:val="23"/>
              </w:rPr>
            </w:pPr>
            <w:r>
              <w:rPr>
                <w:rFonts w:ascii="ＭＳ 明朝" w:eastAsia="ＭＳ 明朝" w:hAnsi="ＭＳ 明朝" w:hint="eastAsia"/>
                <w:sz w:val="23"/>
              </w:rPr>
              <w:t>火山の状況に関する</w:t>
            </w:r>
          </w:p>
          <w:p w:rsidR="00B1625B" w:rsidRDefault="00631853">
            <w:pPr>
              <w:spacing w:line="280" w:lineRule="exact"/>
              <w:jc w:val="center"/>
              <w:rPr>
                <w:rFonts w:ascii="ＭＳ 明朝" w:eastAsia="ＭＳ 明朝" w:hAnsi="ＭＳ 明朝"/>
                <w:sz w:val="23"/>
                <w:highlight w:val="magenta"/>
              </w:rPr>
            </w:pPr>
            <w:r>
              <w:rPr>
                <w:rFonts w:ascii="ＭＳ 明朝" w:eastAsia="ＭＳ 明朝" w:hAnsi="ＭＳ 明朝" w:hint="eastAsia"/>
                <w:sz w:val="23"/>
              </w:rPr>
              <w:t>解説情報</w:t>
            </w:r>
          </w:p>
        </w:tc>
        <w:tc>
          <w:tcPr>
            <w:tcW w:w="6160" w:type="dxa"/>
            <w:tcBorders>
              <w:top w:val="single" w:sz="4" w:space="0" w:color="auto"/>
              <w:left w:val="single" w:sz="4" w:space="0" w:color="auto"/>
              <w:right w:val="single" w:sz="4" w:space="0" w:color="auto"/>
            </w:tcBorders>
            <w:shd w:val="clear" w:color="auto" w:fill="auto"/>
            <w:vAlign w:val="center"/>
          </w:tcPr>
          <w:p w:rsidR="00B1625B" w:rsidRDefault="00631853">
            <w:pPr>
              <w:pStyle w:val="Default"/>
              <w:spacing w:line="270" w:lineRule="exact"/>
              <w:jc w:val="both"/>
              <w:rPr>
                <w:color w:val="auto"/>
                <w:sz w:val="23"/>
              </w:rPr>
            </w:pPr>
            <w:r>
              <w:rPr>
                <w:rFonts w:hint="eastAsia"/>
                <w:color w:val="auto"/>
                <w:sz w:val="23"/>
              </w:rPr>
              <w:t>噴火警戒レベルの引上げ基準に現状達していない、または警戒が必要な範囲を拡大する状況ではないものの、今後の活動の推移によってはこれらの可能性があると判断した場合、または判断に迷う場合に、火山活動の状況や防災上警戒・注意すべき事項等を伝えるため「火山の状況に関する解説情報（臨時）」を発表する。また、</w:t>
            </w:r>
            <w:r>
              <w:rPr>
                <w:rFonts w:ascii="游明朝" w:hAnsi="游明朝" w:hint="eastAsia"/>
                <w:sz w:val="23"/>
              </w:rPr>
              <w:t>現時点では、噴火警戒レベルを引き上げる、または警戒が必要な範囲を拡大する可能性は低いものの、火山活動に変化がみられるなど、火山活動の状況を伝える必要があると判断した場合に</w:t>
            </w:r>
            <w:r>
              <w:rPr>
                <w:rFonts w:hint="eastAsia"/>
                <w:color w:val="auto"/>
                <w:sz w:val="23"/>
              </w:rPr>
              <w:t>「火山の状況に関する解説情報」を適時発表する。</w:t>
            </w:r>
          </w:p>
        </w:tc>
        <w:tc>
          <w:tcPr>
            <w:tcW w:w="880" w:type="dxa"/>
            <w:vMerge/>
            <w:tcBorders>
              <w:left w:val="single" w:sz="4" w:space="0" w:color="auto"/>
              <w:right w:val="single" w:sz="4" w:space="0" w:color="auto"/>
            </w:tcBorders>
            <w:shd w:val="clear" w:color="auto" w:fill="auto"/>
            <w:vAlign w:val="center"/>
          </w:tcPr>
          <w:p w:rsidR="00B1625B" w:rsidRDefault="00B1625B">
            <w:pPr>
              <w:spacing w:line="280" w:lineRule="exact"/>
            </w:pPr>
          </w:p>
        </w:tc>
        <w:tc>
          <w:tcPr>
            <w:tcW w:w="1325" w:type="dxa"/>
            <w:tcBorders>
              <w:top w:val="single" w:sz="4" w:space="0" w:color="auto"/>
              <w:left w:val="single" w:sz="4" w:space="0" w:color="auto"/>
              <w:right w:val="single" w:sz="4" w:space="0" w:color="auto"/>
            </w:tcBorders>
            <w:shd w:val="clear" w:color="auto" w:fill="auto"/>
            <w:vAlign w:val="center"/>
          </w:tcPr>
          <w:p w:rsidR="00B1625B" w:rsidRDefault="00631853">
            <w:pPr>
              <w:pStyle w:val="Default"/>
              <w:spacing w:line="280" w:lineRule="exact"/>
              <w:jc w:val="both"/>
              <w:rPr>
                <w:color w:val="auto"/>
                <w:sz w:val="23"/>
                <w:highlight w:val="magenta"/>
              </w:rPr>
            </w:pPr>
            <w:r>
              <w:rPr>
                <w:rFonts w:hint="eastAsia"/>
                <w:color w:val="auto"/>
                <w:sz w:val="23"/>
              </w:rPr>
              <w:t>テレビ、ラジオ、気象庁ホームページ、防災行政無線等</w:t>
            </w:r>
          </w:p>
          <w:p w:rsidR="00B1625B" w:rsidRDefault="00B1625B">
            <w:pPr>
              <w:spacing w:line="280" w:lineRule="exact"/>
              <w:rPr>
                <w:rFonts w:ascii="ＭＳ 明朝" w:hAnsi="ＭＳ 明朝"/>
                <w:sz w:val="23"/>
                <w:highlight w:val="magenta"/>
              </w:rPr>
            </w:pPr>
          </w:p>
        </w:tc>
      </w:tr>
      <w:tr w:rsidR="00B1625B">
        <w:tc>
          <w:tcPr>
            <w:tcW w:w="1315" w:type="dxa"/>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631853">
            <w:pPr>
              <w:spacing w:line="280" w:lineRule="exact"/>
              <w:jc w:val="center"/>
              <w:rPr>
                <w:rFonts w:ascii="ＭＳ 明朝" w:eastAsia="ＭＳ 明朝" w:hAnsi="ＭＳ 明朝"/>
                <w:sz w:val="23"/>
              </w:rPr>
            </w:pPr>
            <w:r>
              <w:rPr>
                <w:rFonts w:ascii="ＭＳ 明朝" w:eastAsia="ＭＳ 明朝" w:hAnsi="ＭＳ 明朝" w:hint="eastAsia"/>
                <w:sz w:val="23"/>
              </w:rPr>
              <w:t>噴火速報</w:t>
            </w:r>
          </w:p>
        </w:tc>
        <w:tc>
          <w:tcPr>
            <w:tcW w:w="6160" w:type="dxa"/>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631853">
            <w:pPr>
              <w:pStyle w:val="Default"/>
              <w:spacing w:line="270" w:lineRule="exact"/>
              <w:jc w:val="both"/>
              <w:rPr>
                <w:color w:val="auto"/>
                <w:sz w:val="23"/>
              </w:rPr>
            </w:pPr>
            <w:r>
              <w:rPr>
                <w:rFonts w:hint="eastAsia"/>
                <w:color w:val="auto"/>
                <w:sz w:val="23"/>
              </w:rPr>
              <w:t>登山者や周辺の住民に対して、火山が噴火したことを端的にいち早く伝えて、身を守る行動を取っていただくために発表する情報である。</w:t>
            </w:r>
          </w:p>
        </w:tc>
        <w:tc>
          <w:tcPr>
            <w:tcW w:w="880" w:type="dxa"/>
            <w:vMerge/>
            <w:tcBorders>
              <w:left w:val="single" w:sz="4" w:space="0" w:color="auto"/>
              <w:right w:val="single" w:sz="4" w:space="0" w:color="auto"/>
            </w:tcBorders>
            <w:shd w:val="clear" w:color="auto" w:fill="auto"/>
            <w:vAlign w:val="center"/>
          </w:tcPr>
          <w:p w:rsidR="00B1625B" w:rsidRDefault="00B1625B">
            <w:pPr>
              <w:widowControl/>
              <w:spacing w:line="280" w:lineRule="exact"/>
              <w:rPr>
                <w:rFonts w:ascii="ＭＳ 明朝" w:eastAsia="ＭＳ 明朝" w:hAnsi="ＭＳ 明朝"/>
                <w:kern w:val="2"/>
                <w:sz w:val="23"/>
              </w:rPr>
            </w:pPr>
          </w:p>
        </w:tc>
        <w:tc>
          <w:tcPr>
            <w:tcW w:w="132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631853">
            <w:pPr>
              <w:pStyle w:val="Default"/>
              <w:spacing w:line="280" w:lineRule="exact"/>
              <w:jc w:val="both"/>
              <w:rPr>
                <w:color w:val="auto"/>
                <w:sz w:val="23"/>
              </w:rPr>
            </w:pPr>
            <w:r>
              <w:rPr>
                <w:rFonts w:hint="eastAsia"/>
                <w:color w:val="auto"/>
                <w:sz w:val="23"/>
              </w:rPr>
              <w:t>テレビ、ラジオ、気象庁ホームページ、防災行政無線、携帯端末等</w:t>
            </w:r>
          </w:p>
          <w:p w:rsidR="00B1625B" w:rsidRDefault="00B1625B">
            <w:pPr>
              <w:pStyle w:val="Default"/>
              <w:spacing w:line="280" w:lineRule="exact"/>
              <w:jc w:val="both"/>
              <w:rPr>
                <w:color w:val="auto"/>
                <w:sz w:val="23"/>
                <w:highlight w:val="magenta"/>
              </w:rPr>
            </w:pPr>
          </w:p>
        </w:tc>
      </w:tr>
      <w:tr w:rsidR="00B1625B">
        <w:tc>
          <w:tcPr>
            <w:tcW w:w="1315" w:type="dxa"/>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631853">
            <w:pPr>
              <w:spacing w:line="280" w:lineRule="exact"/>
              <w:jc w:val="center"/>
              <w:rPr>
                <w:rFonts w:ascii="ＭＳ 明朝" w:eastAsia="ＭＳ 明朝" w:hAnsi="ＭＳ 明朝"/>
                <w:sz w:val="23"/>
              </w:rPr>
            </w:pPr>
            <w:r>
              <w:rPr>
                <w:rFonts w:ascii="ＭＳ 明朝" w:eastAsia="ＭＳ 明朝" w:hAnsi="ＭＳ 明朝" w:hint="eastAsia"/>
                <w:sz w:val="23"/>
              </w:rPr>
              <w:t>火山活動</w:t>
            </w:r>
          </w:p>
          <w:p w:rsidR="00B1625B" w:rsidRDefault="00631853">
            <w:pPr>
              <w:spacing w:line="280" w:lineRule="exact"/>
              <w:jc w:val="center"/>
              <w:rPr>
                <w:rFonts w:ascii="ＭＳ 明朝" w:eastAsia="ＭＳ 明朝" w:hAnsi="ＭＳ 明朝"/>
                <w:sz w:val="23"/>
              </w:rPr>
            </w:pPr>
            <w:r>
              <w:rPr>
                <w:rFonts w:ascii="ＭＳ 明朝" w:eastAsia="ＭＳ 明朝" w:hAnsi="ＭＳ 明朝" w:hint="eastAsia"/>
                <w:sz w:val="23"/>
              </w:rPr>
              <w:t>解説資料</w:t>
            </w:r>
          </w:p>
        </w:tc>
        <w:tc>
          <w:tcPr>
            <w:tcW w:w="6160" w:type="dxa"/>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631853">
            <w:pPr>
              <w:pStyle w:val="Default"/>
              <w:spacing w:line="270" w:lineRule="exact"/>
              <w:jc w:val="both"/>
              <w:rPr>
                <w:color w:val="auto"/>
                <w:sz w:val="23"/>
              </w:rPr>
            </w:pPr>
            <w:r>
              <w:rPr>
                <w:rFonts w:hint="eastAsia"/>
                <w:color w:val="auto"/>
                <w:sz w:val="23"/>
              </w:rPr>
              <w:t>写真や図表等を用いて、火山活動の状況や警戒事項等について解説するため、随時及び定期的に発表する資料である。</w:t>
            </w:r>
          </w:p>
        </w:tc>
        <w:tc>
          <w:tcPr>
            <w:tcW w:w="880" w:type="dxa"/>
            <w:vMerge/>
            <w:tcBorders>
              <w:left w:val="single" w:sz="4" w:space="0" w:color="auto"/>
              <w:right w:val="single" w:sz="4" w:space="0" w:color="auto"/>
            </w:tcBorders>
            <w:shd w:val="clear" w:color="auto" w:fill="auto"/>
            <w:vAlign w:val="center"/>
          </w:tcPr>
          <w:p w:rsidR="00B1625B" w:rsidRDefault="00B1625B">
            <w:pPr>
              <w:widowControl/>
              <w:spacing w:line="280" w:lineRule="exact"/>
              <w:rPr>
                <w:rFonts w:ascii="ＭＳ 明朝" w:eastAsia="ＭＳ 明朝" w:hAnsi="ＭＳ 明朝"/>
                <w:kern w:val="2"/>
                <w:sz w:val="23"/>
              </w:rPr>
            </w:pPr>
          </w:p>
        </w:tc>
        <w:tc>
          <w:tcPr>
            <w:tcW w:w="1325" w:type="dxa"/>
            <w:vMerge/>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B1625B">
            <w:pPr>
              <w:widowControl/>
              <w:spacing w:line="280" w:lineRule="exact"/>
              <w:rPr>
                <w:rFonts w:ascii="ＭＳ 明朝" w:eastAsia="ＭＳ 明朝" w:hAnsi="ＭＳ 明朝"/>
                <w:kern w:val="2"/>
                <w:sz w:val="23"/>
                <w:highlight w:val="magenta"/>
              </w:rPr>
            </w:pPr>
          </w:p>
        </w:tc>
      </w:tr>
      <w:tr w:rsidR="00B1625B">
        <w:tc>
          <w:tcPr>
            <w:tcW w:w="1315" w:type="dxa"/>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631853">
            <w:pPr>
              <w:spacing w:line="280" w:lineRule="exact"/>
              <w:jc w:val="center"/>
              <w:rPr>
                <w:rFonts w:ascii="ＭＳ 明朝" w:eastAsia="ＭＳ 明朝" w:hAnsi="ＭＳ 明朝"/>
                <w:sz w:val="23"/>
              </w:rPr>
            </w:pPr>
            <w:r>
              <w:rPr>
                <w:rFonts w:ascii="ＭＳ 明朝" w:eastAsia="ＭＳ 明朝" w:hAnsi="ＭＳ 明朝" w:hint="eastAsia"/>
                <w:sz w:val="23"/>
              </w:rPr>
              <w:t>月間火山</w:t>
            </w:r>
          </w:p>
          <w:p w:rsidR="00B1625B" w:rsidRDefault="00631853">
            <w:pPr>
              <w:spacing w:line="280" w:lineRule="exact"/>
              <w:jc w:val="center"/>
              <w:rPr>
                <w:rFonts w:ascii="ＭＳ 明朝" w:eastAsia="ＭＳ 明朝" w:hAnsi="ＭＳ 明朝"/>
                <w:sz w:val="23"/>
              </w:rPr>
            </w:pPr>
            <w:r>
              <w:rPr>
                <w:rFonts w:ascii="ＭＳ 明朝" w:eastAsia="ＭＳ 明朝" w:hAnsi="ＭＳ 明朝" w:hint="eastAsia"/>
                <w:sz w:val="23"/>
              </w:rPr>
              <w:t>概況</w:t>
            </w:r>
          </w:p>
        </w:tc>
        <w:tc>
          <w:tcPr>
            <w:tcW w:w="6160" w:type="dxa"/>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631853">
            <w:pPr>
              <w:pStyle w:val="Default"/>
              <w:spacing w:line="270" w:lineRule="exact"/>
              <w:jc w:val="both"/>
              <w:rPr>
                <w:color w:val="auto"/>
                <w:sz w:val="23"/>
              </w:rPr>
            </w:pPr>
            <w:r>
              <w:rPr>
                <w:rFonts w:hint="eastAsia"/>
                <w:color w:val="auto"/>
                <w:sz w:val="23"/>
              </w:rPr>
              <w:t>前月１ヶ月間の火山活動の状況や警戒事項をとりまとめた資料である（全国版、各地方版）。</w:t>
            </w:r>
          </w:p>
        </w:tc>
        <w:tc>
          <w:tcPr>
            <w:tcW w:w="880" w:type="dxa"/>
            <w:vMerge/>
            <w:tcBorders>
              <w:left w:val="single" w:sz="4" w:space="0" w:color="auto"/>
              <w:right w:val="single" w:sz="4" w:space="0" w:color="auto"/>
            </w:tcBorders>
            <w:shd w:val="clear" w:color="auto" w:fill="auto"/>
            <w:vAlign w:val="center"/>
          </w:tcPr>
          <w:p w:rsidR="00B1625B" w:rsidRDefault="00B1625B">
            <w:pPr>
              <w:widowControl/>
              <w:spacing w:line="280" w:lineRule="exact"/>
              <w:rPr>
                <w:rFonts w:ascii="ＭＳ 明朝" w:eastAsia="ＭＳ 明朝" w:hAnsi="ＭＳ 明朝"/>
                <w:kern w:val="2"/>
                <w:sz w:val="23"/>
              </w:rPr>
            </w:pPr>
          </w:p>
        </w:tc>
        <w:tc>
          <w:tcPr>
            <w:tcW w:w="1325" w:type="dxa"/>
            <w:vMerge/>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B1625B">
            <w:pPr>
              <w:widowControl/>
              <w:spacing w:line="280" w:lineRule="exact"/>
              <w:rPr>
                <w:rFonts w:ascii="ＭＳ 明朝" w:eastAsia="ＭＳ 明朝" w:hAnsi="ＭＳ 明朝"/>
                <w:kern w:val="2"/>
                <w:sz w:val="23"/>
                <w:highlight w:val="magenta"/>
              </w:rPr>
            </w:pPr>
          </w:p>
        </w:tc>
      </w:tr>
      <w:tr w:rsidR="00B1625B">
        <w:tc>
          <w:tcPr>
            <w:tcW w:w="1315" w:type="dxa"/>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631853">
            <w:pPr>
              <w:spacing w:line="280" w:lineRule="exact"/>
              <w:ind w:rightChars="-75" w:right="-165"/>
              <w:jc w:val="center"/>
              <w:rPr>
                <w:rFonts w:ascii="ＭＳ 明朝" w:eastAsia="ＭＳ 明朝" w:hAnsi="ＭＳ 明朝"/>
                <w:sz w:val="23"/>
              </w:rPr>
            </w:pPr>
            <w:r>
              <w:rPr>
                <w:rFonts w:ascii="ＭＳ 明朝" w:eastAsia="ＭＳ 明朝" w:hAnsi="ＭＳ 明朝" w:hint="eastAsia"/>
                <w:sz w:val="23"/>
              </w:rPr>
              <w:t>地震・火山</w:t>
            </w:r>
          </w:p>
          <w:p w:rsidR="00B1625B" w:rsidRDefault="00631853">
            <w:pPr>
              <w:spacing w:line="280" w:lineRule="exact"/>
              <w:jc w:val="center"/>
              <w:rPr>
                <w:rFonts w:ascii="ＭＳ 明朝" w:eastAsia="ＭＳ 明朝" w:hAnsi="ＭＳ 明朝"/>
                <w:sz w:val="23"/>
              </w:rPr>
            </w:pPr>
            <w:r>
              <w:rPr>
                <w:rFonts w:ascii="ＭＳ 明朝" w:eastAsia="ＭＳ 明朝" w:hAnsi="ＭＳ 明朝" w:hint="eastAsia"/>
                <w:sz w:val="23"/>
              </w:rPr>
              <w:t>月報（防災編）</w:t>
            </w:r>
          </w:p>
        </w:tc>
        <w:tc>
          <w:tcPr>
            <w:tcW w:w="6160" w:type="dxa"/>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631853">
            <w:pPr>
              <w:pStyle w:val="Default"/>
              <w:spacing w:line="270" w:lineRule="exact"/>
              <w:jc w:val="both"/>
              <w:rPr>
                <w:color w:val="auto"/>
                <w:sz w:val="23"/>
              </w:rPr>
            </w:pPr>
            <w:r>
              <w:rPr>
                <w:rFonts w:hint="eastAsia"/>
                <w:color w:val="auto"/>
                <w:sz w:val="23"/>
              </w:rPr>
              <w:t>月ごとの地震･火山に関連した各種防災情報や地震･火山活動に関する分析結果をまとめた資料である（全国版）。</w:t>
            </w:r>
          </w:p>
        </w:tc>
        <w:tc>
          <w:tcPr>
            <w:tcW w:w="880" w:type="dxa"/>
            <w:vMerge/>
            <w:tcBorders>
              <w:left w:val="single" w:sz="4" w:space="0" w:color="auto"/>
              <w:right w:val="single" w:sz="4" w:space="0" w:color="auto"/>
            </w:tcBorders>
            <w:shd w:val="clear" w:color="auto" w:fill="auto"/>
            <w:vAlign w:val="center"/>
          </w:tcPr>
          <w:p w:rsidR="00B1625B" w:rsidRDefault="00B1625B">
            <w:pPr>
              <w:widowControl/>
              <w:spacing w:line="280" w:lineRule="exact"/>
              <w:rPr>
                <w:rFonts w:ascii="ＭＳ 明朝" w:eastAsia="ＭＳ 明朝" w:hAnsi="ＭＳ 明朝"/>
                <w:kern w:val="2"/>
                <w:sz w:val="23"/>
              </w:rPr>
            </w:pPr>
          </w:p>
        </w:tc>
        <w:tc>
          <w:tcPr>
            <w:tcW w:w="1325" w:type="dxa"/>
            <w:vMerge/>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B1625B">
            <w:pPr>
              <w:widowControl/>
              <w:spacing w:line="280" w:lineRule="exact"/>
              <w:rPr>
                <w:rFonts w:ascii="ＭＳ 明朝" w:eastAsia="ＭＳ 明朝" w:hAnsi="ＭＳ 明朝"/>
                <w:kern w:val="2"/>
                <w:sz w:val="23"/>
                <w:highlight w:val="magenta"/>
              </w:rPr>
            </w:pPr>
          </w:p>
        </w:tc>
      </w:tr>
    </w:tbl>
    <w:p w:rsidR="00B1625B" w:rsidRDefault="00631853">
      <w:pPr>
        <w:rPr>
          <w:rFonts w:ascii="游明朝" w:eastAsia="游明朝" w:hAnsi="游明朝"/>
          <w:sz w:val="21"/>
        </w:rPr>
      </w:pPr>
      <w:r>
        <w:rPr>
          <w:rFonts w:ascii="游明朝" w:eastAsia="游明朝" w:hAnsi="游明朝"/>
          <w:sz w:val="21"/>
        </w:rPr>
        <w:br w:type="page"/>
      </w:r>
    </w:p>
    <w:p w:rsidR="00B1625B" w:rsidRDefault="00B1625B">
      <w:pPr>
        <w:rPr>
          <w:rFonts w:ascii="游明朝" w:eastAsia="游明朝" w:hAnsi="游明朝"/>
          <w:sz w:val="21"/>
        </w:rPr>
      </w:pPr>
    </w:p>
    <w:tbl>
      <w:tblPr>
        <w:tblW w:w="97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315"/>
        <w:gridCol w:w="6160"/>
        <w:gridCol w:w="880"/>
        <w:gridCol w:w="1411"/>
      </w:tblGrid>
      <w:tr w:rsidR="00B1625B">
        <w:tc>
          <w:tcPr>
            <w:tcW w:w="1315" w:type="dxa"/>
            <w:shd w:val="clear" w:color="auto" w:fill="D9D9D9"/>
          </w:tcPr>
          <w:p w:rsidR="00B1625B" w:rsidRDefault="00631853">
            <w:pPr>
              <w:jc w:val="center"/>
              <w:rPr>
                <w:sz w:val="23"/>
              </w:rPr>
            </w:pPr>
            <w:r>
              <w:rPr>
                <w:rFonts w:hint="eastAsia"/>
                <w:sz w:val="23"/>
              </w:rPr>
              <w:t>収集する</w:t>
            </w:r>
          </w:p>
          <w:p w:rsidR="00B1625B" w:rsidRDefault="00631853">
            <w:pPr>
              <w:jc w:val="center"/>
              <w:rPr>
                <w:sz w:val="23"/>
              </w:rPr>
            </w:pPr>
            <w:r>
              <w:rPr>
                <w:rFonts w:hint="eastAsia"/>
                <w:sz w:val="23"/>
              </w:rPr>
              <w:t>情</w:t>
            </w:r>
            <w:r>
              <w:rPr>
                <w:sz w:val="23"/>
              </w:rPr>
              <w:t xml:space="preserve"> </w:t>
            </w:r>
            <w:r>
              <w:rPr>
                <w:rFonts w:hint="eastAsia"/>
                <w:sz w:val="23"/>
              </w:rPr>
              <w:t>報</w:t>
            </w:r>
            <w:r>
              <w:rPr>
                <w:sz w:val="23"/>
              </w:rPr>
              <w:t xml:space="preserve"> </w:t>
            </w:r>
            <w:r>
              <w:rPr>
                <w:rFonts w:hint="eastAsia"/>
                <w:sz w:val="23"/>
              </w:rPr>
              <w:t>等</w:t>
            </w:r>
          </w:p>
        </w:tc>
        <w:tc>
          <w:tcPr>
            <w:tcW w:w="6160" w:type="dxa"/>
            <w:shd w:val="clear" w:color="auto" w:fill="D9D9D9"/>
            <w:vAlign w:val="center"/>
          </w:tcPr>
          <w:p w:rsidR="00B1625B" w:rsidRDefault="00631853">
            <w:pPr>
              <w:jc w:val="center"/>
              <w:rPr>
                <w:sz w:val="23"/>
              </w:rPr>
            </w:pPr>
            <w:r>
              <w:rPr>
                <w:rFonts w:hint="eastAsia"/>
                <w:sz w:val="23"/>
              </w:rPr>
              <w:t>内</w:t>
            </w:r>
            <w:r>
              <w:rPr>
                <w:sz w:val="23"/>
              </w:rPr>
              <w:t xml:space="preserve">   </w:t>
            </w:r>
            <w:r>
              <w:rPr>
                <w:rFonts w:hint="eastAsia"/>
                <w:sz w:val="23"/>
              </w:rPr>
              <w:t>容</w:t>
            </w:r>
          </w:p>
        </w:tc>
        <w:tc>
          <w:tcPr>
            <w:tcW w:w="880" w:type="dxa"/>
            <w:shd w:val="clear" w:color="auto" w:fill="D9D9D9"/>
            <w:vAlign w:val="center"/>
          </w:tcPr>
          <w:p w:rsidR="00B1625B" w:rsidRDefault="00631853">
            <w:pPr>
              <w:jc w:val="center"/>
              <w:rPr>
                <w:sz w:val="23"/>
              </w:rPr>
            </w:pPr>
            <w:r>
              <w:rPr>
                <w:rFonts w:hint="eastAsia"/>
                <w:sz w:val="23"/>
              </w:rPr>
              <w:t>発表</w:t>
            </w:r>
          </w:p>
          <w:p w:rsidR="00B1625B" w:rsidRDefault="00631853">
            <w:pPr>
              <w:jc w:val="center"/>
              <w:rPr>
                <w:sz w:val="23"/>
              </w:rPr>
            </w:pPr>
            <w:r>
              <w:rPr>
                <w:rFonts w:hint="eastAsia"/>
                <w:sz w:val="23"/>
              </w:rPr>
              <w:t>機関</w:t>
            </w:r>
          </w:p>
        </w:tc>
        <w:tc>
          <w:tcPr>
            <w:tcW w:w="1411" w:type="dxa"/>
            <w:shd w:val="clear" w:color="auto" w:fill="D9D9D9"/>
            <w:vAlign w:val="center"/>
          </w:tcPr>
          <w:p w:rsidR="00B1625B" w:rsidRDefault="00631853">
            <w:pPr>
              <w:jc w:val="center"/>
              <w:rPr>
                <w:sz w:val="23"/>
              </w:rPr>
            </w:pPr>
            <w:r>
              <w:rPr>
                <w:rFonts w:hint="eastAsia"/>
                <w:sz w:val="23"/>
              </w:rPr>
              <w:t>収集方法</w:t>
            </w:r>
          </w:p>
        </w:tc>
      </w:tr>
      <w:tr w:rsidR="00B1625B">
        <w:tc>
          <w:tcPr>
            <w:tcW w:w="1315" w:type="dxa"/>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631853">
            <w:pPr>
              <w:spacing w:line="280" w:lineRule="exact"/>
              <w:jc w:val="center"/>
              <w:rPr>
                <w:rFonts w:ascii="ＭＳ 明朝" w:eastAsia="ＭＳ 明朝" w:hAnsi="ＭＳ 明朝"/>
                <w:sz w:val="23"/>
              </w:rPr>
            </w:pPr>
            <w:r>
              <w:rPr>
                <w:rFonts w:ascii="ＭＳ 明朝" w:eastAsia="ＭＳ 明朝" w:hAnsi="ＭＳ 明朝" w:hint="eastAsia"/>
                <w:sz w:val="23"/>
              </w:rPr>
              <w:t>噴火に</w:t>
            </w:r>
          </w:p>
          <w:p w:rsidR="00B1625B" w:rsidRDefault="00631853">
            <w:pPr>
              <w:spacing w:line="280" w:lineRule="exact"/>
              <w:jc w:val="center"/>
              <w:rPr>
                <w:rFonts w:ascii="ＭＳ 明朝" w:eastAsia="ＭＳ 明朝" w:hAnsi="ＭＳ 明朝"/>
                <w:sz w:val="23"/>
              </w:rPr>
            </w:pPr>
            <w:r>
              <w:rPr>
                <w:rFonts w:ascii="ＭＳ 明朝" w:eastAsia="ＭＳ 明朝" w:hAnsi="ＭＳ 明朝" w:hint="eastAsia"/>
                <w:sz w:val="23"/>
              </w:rPr>
              <w:t>関する</w:t>
            </w:r>
          </w:p>
          <w:p w:rsidR="00B1625B" w:rsidRDefault="00631853">
            <w:pPr>
              <w:spacing w:line="280" w:lineRule="exact"/>
              <w:jc w:val="center"/>
              <w:rPr>
                <w:rFonts w:ascii="ＭＳ 明朝" w:eastAsia="ＭＳ 明朝" w:hAnsi="ＭＳ 明朝"/>
                <w:sz w:val="23"/>
              </w:rPr>
            </w:pPr>
            <w:r>
              <w:rPr>
                <w:rFonts w:ascii="ＭＳ 明朝" w:eastAsia="ＭＳ 明朝" w:hAnsi="ＭＳ 明朝" w:hint="eastAsia"/>
                <w:sz w:val="23"/>
              </w:rPr>
              <w:t>火山観測報</w:t>
            </w:r>
          </w:p>
        </w:tc>
        <w:tc>
          <w:tcPr>
            <w:tcW w:w="6160" w:type="dxa"/>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631853">
            <w:pPr>
              <w:pStyle w:val="Default"/>
              <w:spacing w:line="280" w:lineRule="exact"/>
              <w:jc w:val="both"/>
              <w:rPr>
                <w:rFonts w:ascii="ＭＳ Ｐ明朝" w:eastAsia="ＭＳ Ｐ明朝" w:hAnsi="ＭＳ Ｐ明朝"/>
                <w:color w:val="auto"/>
                <w:sz w:val="23"/>
              </w:rPr>
            </w:pPr>
            <w:r>
              <w:rPr>
                <w:rFonts w:ascii="ＭＳ Ｐ明朝" w:eastAsia="ＭＳ Ｐ明朝" w:hAnsi="ＭＳ Ｐ明朝" w:hint="eastAsia"/>
                <w:color w:val="auto"/>
                <w:sz w:val="23"/>
              </w:rPr>
              <w:t>噴火が発生したことや、噴火に関する情報（噴火の発生時刻・噴煙高度・噴煙の流れる方向・噴火に伴って観測された火山現象等）を噴火後直ちに知らせる情報である。</w:t>
            </w:r>
          </w:p>
        </w:tc>
        <w:tc>
          <w:tcPr>
            <w:tcW w:w="880" w:type="dxa"/>
            <w:vMerge w:val="restart"/>
            <w:tcBorders>
              <w:left w:val="single" w:sz="4" w:space="0" w:color="auto"/>
              <w:right w:val="single" w:sz="4" w:space="0" w:color="auto"/>
            </w:tcBorders>
            <w:shd w:val="clear" w:color="auto" w:fill="auto"/>
            <w:vAlign w:val="center"/>
          </w:tcPr>
          <w:p w:rsidR="00B1625B" w:rsidRDefault="00631853">
            <w:pPr>
              <w:widowControl/>
              <w:spacing w:line="280" w:lineRule="exact"/>
              <w:rPr>
                <w:rFonts w:ascii="ＭＳ 明朝" w:eastAsia="ＭＳ 明朝" w:hAnsi="ＭＳ 明朝"/>
                <w:kern w:val="2"/>
                <w:sz w:val="23"/>
              </w:rPr>
            </w:pPr>
            <w:r>
              <w:rPr>
                <w:rFonts w:ascii="ＭＳ 明朝" w:eastAsia="ＭＳ 明朝" w:hAnsi="ＭＳ 明朝" w:hint="eastAsia"/>
                <w:sz w:val="23"/>
              </w:rPr>
              <w:t>気象庁</w:t>
            </w:r>
          </w:p>
        </w:tc>
        <w:tc>
          <w:tcPr>
            <w:tcW w:w="141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631853">
            <w:pPr>
              <w:pStyle w:val="Default"/>
              <w:spacing w:line="280" w:lineRule="exact"/>
              <w:jc w:val="both"/>
              <w:rPr>
                <w:color w:val="auto"/>
                <w:sz w:val="23"/>
              </w:rPr>
            </w:pPr>
            <w:r>
              <w:rPr>
                <w:rFonts w:hint="eastAsia"/>
                <w:color w:val="auto"/>
                <w:sz w:val="23"/>
              </w:rPr>
              <w:t>テレビ、ラジオ、気象庁ホームページ、防災行政無線、携帯端末等</w:t>
            </w:r>
          </w:p>
          <w:p w:rsidR="00B1625B" w:rsidRDefault="00B1625B">
            <w:pPr>
              <w:widowControl/>
              <w:spacing w:line="280" w:lineRule="exact"/>
              <w:jc w:val="both"/>
              <w:rPr>
                <w:rFonts w:ascii="ＭＳ 明朝" w:eastAsia="ＭＳ 明朝" w:hAnsi="ＭＳ 明朝"/>
                <w:kern w:val="2"/>
                <w:sz w:val="23"/>
                <w:highlight w:val="magenta"/>
              </w:rPr>
            </w:pPr>
          </w:p>
        </w:tc>
      </w:tr>
      <w:tr w:rsidR="00B1625B">
        <w:tc>
          <w:tcPr>
            <w:tcW w:w="1315" w:type="dxa"/>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631853">
            <w:pPr>
              <w:spacing w:line="280" w:lineRule="exact"/>
              <w:jc w:val="center"/>
              <w:rPr>
                <w:rFonts w:ascii="ＭＳ 明朝" w:eastAsia="ＭＳ 明朝" w:hAnsi="ＭＳ 明朝"/>
                <w:sz w:val="23"/>
              </w:rPr>
            </w:pPr>
            <w:r>
              <w:rPr>
                <w:rFonts w:ascii="ＭＳ 明朝" w:eastAsia="ＭＳ 明朝" w:hAnsi="ＭＳ 明朝" w:hint="eastAsia"/>
                <w:sz w:val="23"/>
              </w:rPr>
              <w:t>降灰予報</w:t>
            </w:r>
          </w:p>
        </w:tc>
        <w:tc>
          <w:tcPr>
            <w:tcW w:w="6160" w:type="dxa"/>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631853">
            <w:pPr>
              <w:pStyle w:val="Default"/>
              <w:spacing w:line="280" w:lineRule="exact"/>
              <w:rPr>
                <w:color w:val="auto"/>
                <w:kern w:val="2"/>
                <w:sz w:val="23"/>
              </w:rPr>
            </w:pPr>
            <w:r>
              <w:rPr>
                <w:rFonts w:hint="eastAsia"/>
                <w:color w:val="auto"/>
                <w:sz w:val="23"/>
              </w:rPr>
              <w:t>噴火により、どこにどれだけの量の火山灰が降るか（降灰量分布）や、風に流されて降る小さな噴石の落下範囲の予測を伝える情報である。</w:t>
            </w:r>
          </w:p>
          <w:p w:rsidR="00B1625B" w:rsidRDefault="00631853">
            <w:pPr>
              <w:pStyle w:val="Default"/>
              <w:spacing w:line="280" w:lineRule="exact"/>
              <w:jc w:val="both"/>
              <w:rPr>
                <w:color w:val="auto"/>
                <w:sz w:val="23"/>
              </w:rPr>
            </w:pPr>
            <w:r>
              <w:rPr>
                <w:rFonts w:hint="eastAsia"/>
                <w:color w:val="auto"/>
                <w:sz w:val="23"/>
              </w:rPr>
              <w:t>噴火のおそれがある火山周辺で、計画的な対応行動をとれるようにするために、定期的に発表する「降灰予報（定時）」、火山近傍にいる人が、噴火後すぐ降り始める火山灰や小さな噴石への対応行動をとれるようにするために発表する「降灰予報（速報）」、火山から離れた地域の住民も含め、降灰量に応じた適切な対応行動をとれるようにするために発表する「降灰予報（詳細）」の３種類の情報として発表する。</w:t>
            </w:r>
            <w:r>
              <w:rPr>
                <w:rFonts w:asciiTheme="minorEastAsia" w:hAnsiTheme="minorEastAsia" w:hint="eastAsia"/>
                <w:color w:val="auto"/>
                <w:sz w:val="23"/>
              </w:rPr>
              <w:t>降灰量に関する情報は、降り積もった際の厚さによって「多量（</w:t>
            </w:r>
            <w:r>
              <w:rPr>
                <w:rFonts w:asciiTheme="minorEastAsia" w:hAnsiTheme="minorEastAsia"/>
                <w:color w:val="auto"/>
                <w:sz w:val="23"/>
              </w:rPr>
              <w:t>1mm以上）」「やや多量（0.1mm～1mm）」「少量（0.1mm未満）」の３階級で表現される。</w:t>
            </w:r>
          </w:p>
        </w:tc>
        <w:tc>
          <w:tcPr>
            <w:tcW w:w="880" w:type="dxa"/>
            <w:vMerge/>
            <w:tcBorders>
              <w:left w:val="single" w:sz="4" w:space="0" w:color="auto"/>
              <w:right w:val="single" w:sz="4" w:space="0" w:color="auto"/>
            </w:tcBorders>
            <w:shd w:val="clear" w:color="auto" w:fill="auto"/>
            <w:vAlign w:val="center"/>
          </w:tcPr>
          <w:p w:rsidR="00B1625B" w:rsidRDefault="00B1625B">
            <w:pPr>
              <w:widowControl/>
              <w:spacing w:line="280" w:lineRule="exact"/>
              <w:rPr>
                <w:rFonts w:ascii="ＭＳ 明朝" w:eastAsia="ＭＳ 明朝" w:hAnsi="ＭＳ 明朝"/>
                <w:kern w:val="2"/>
                <w:sz w:val="23"/>
              </w:rPr>
            </w:pPr>
          </w:p>
        </w:tc>
        <w:tc>
          <w:tcPr>
            <w:tcW w:w="14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B1625B">
            <w:pPr>
              <w:widowControl/>
              <w:spacing w:line="280" w:lineRule="exact"/>
              <w:rPr>
                <w:rFonts w:ascii="ＭＳ 明朝" w:eastAsia="ＭＳ 明朝" w:hAnsi="ＭＳ 明朝"/>
                <w:kern w:val="2"/>
                <w:sz w:val="23"/>
                <w:highlight w:val="magenta"/>
              </w:rPr>
            </w:pPr>
          </w:p>
        </w:tc>
      </w:tr>
      <w:tr w:rsidR="00B1625B">
        <w:tc>
          <w:tcPr>
            <w:tcW w:w="1315" w:type="dxa"/>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631853">
            <w:pPr>
              <w:spacing w:line="280" w:lineRule="exact"/>
              <w:jc w:val="center"/>
              <w:rPr>
                <w:rFonts w:ascii="ＭＳ 明朝" w:eastAsia="ＭＳ 明朝" w:hAnsi="ＭＳ 明朝"/>
                <w:sz w:val="23"/>
              </w:rPr>
            </w:pPr>
            <w:r>
              <w:rPr>
                <w:rFonts w:ascii="ＭＳ 明朝" w:eastAsia="ＭＳ 明朝" w:hAnsi="ＭＳ 明朝" w:hint="eastAsia"/>
                <w:sz w:val="23"/>
              </w:rPr>
              <w:t>火山ガス</w:t>
            </w:r>
          </w:p>
          <w:p w:rsidR="00B1625B" w:rsidRDefault="00631853">
            <w:pPr>
              <w:spacing w:line="280" w:lineRule="exact"/>
              <w:jc w:val="center"/>
              <w:rPr>
                <w:rFonts w:ascii="ＭＳ 明朝" w:eastAsia="ＭＳ 明朝" w:hAnsi="ＭＳ 明朝"/>
                <w:sz w:val="23"/>
                <w:highlight w:val="magenta"/>
              </w:rPr>
            </w:pPr>
            <w:r>
              <w:rPr>
                <w:rFonts w:ascii="ＭＳ 明朝" w:eastAsia="ＭＳ 明朝" w:hAnsi="ＭＳ 明朝" w:hint="eastAsia"/>
                <w:sz w:val="23"/>
              </w:rPr>
              <w:t>予報</w:t>
            </w:r>
          </w:p>
        </w:tc>
        <w:tc>
          <w:tcPr>
            <w:tcW w:w="6160" w:type="dxa"/>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631853">
            <w:pPr>
              <w:pStyle w:val="Default"/>
              <w:spacing w:line="280" w:lineRule="exact"/>
              <w:rPr>
                <w:color w:val="auto"/>
                <w:kern w:val="2"/>
                <w:sz w:val="23"/>
              </w:rPr>
            </w:pPr>
            <w:r>
              <w:rPr>
                <w:rFonts w:hint="eastAsia"/>
                <w:color w:val="auto"/>
                <w:sz w:val="23"/>
              </w:rPr>
              <w:t>居住地域に長期間影響するような多量の火山ガスの放出がある場合に、火山ガスの濃度が高まる可能性のある地域を対象に発表する情報である。</w:t>
            </w:r>
          </w:p>
        </w:tc>
        <w:tc>
          <w:tcPr>
            <w:tcW w:w="880" w:type="dxa"/>
            <w:vMerge/>
            <w:tcBorders>
              <w:left w:val="single" w:sz="4" w:space="0" w:color="auto"/>
              <w:right w:val="single" w:sz="4" w:space="0" w:color="auto"/>
            </w:tcBorders>
            <w:shd w:val="clear" w:color="auto" w:fill="auto"/>
            <w:vAlign w:val="center"/>
          </w:tcPr>
          <w:p w:rsidR="00B1625B" w:rsidRDefault="00B1625B">
            <w:pPr>
              <w:widowControl/>
              <w:spacing w:line="280" w:lineRule="exact"/>
              <w:rPr>
                <w:rFonts w:ascii="ＭＳ 明朝" w:eastAsia="ＭＳ 明朝" w:hAnsi="ＭＳ 明朝"/>
                <w:kern w:val="2"/>
                <w:sz w:val="23"/>
              </w:rPr>
            </w:pPr>
          </w:p>
        </w:tc>
        <w:tc>
          <w:tcPr>
            <w:tcW w:w="14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B1625B">
            <w:pPr>
              <w:widowControl/>
              <w:spacing w:line="280" w:lineRule="exact"/>
              <w:rPr>
                <w:rFonts w:ascii="ＭＳ 明朝" w:eastAsia="ＭＳ 明朝" w:hAnsi="ＭＳ 明朝"/>
                <w:kern w:val="2"/>
                <w:sz w:val="23"/>
                <w:highlight w:val="magenta"/>
              </w:rPr>
            </w:pPr>
          </w:p>
        </w:tc>
      </w:tr>
      <w:tr w:rsidR="00B1625B">
        <w:trPr>
          <w:trHeight w:val="981"/>
        </w:trPr>
        <w:tc>
          <w:tcPr>
            <w:tcW w:w="1315" w:type="dxa"/>
            <w:tcBorders>
              <w:top w:val="single" w:sz="4" w:space="0" w:color="auto"/>
              <w:left w:val="single" w:sz="4" w:space="0" w:color="auto"/>
              <w:right w:val="single" w:sz="4" w:space="0" w:color="auto"/>
            </w:tcBorders>
            <w:shd w:val="clear" w:color="auto" w:fill="auto"/>
            <w:vAlign w:val="center"/>
          </w:tcPr>
          <w:p w:rsidR="00B1625B" w:rsidRDefault="00631853">
            <w:pPr>
              <w:spacing w:line="280" w:lineRule="exact"/>
              <w:jc w:val="center"/>
              <w:rPr>
                <w:rFonts w:ascii="ＭＳ 明朝" w:eastAsia="ＭＳ 明朝" w:hAnsi="ＭＳ 明朝"/>
                <w:sz w:val="23"/>
              </w:rPr>
            </w:pPr>
            <w:r>
              <w:rPr>
                <w:rFonts w:ascii="ＭＳ 明朝" w:eastAsia="ＭＳ 明朝" w:hAnsi="ＭＳ 明朝" w:hint="eastAsia"/>
                <w:sz w:val="23"/>
              </w:rPr>
              <w:t>火山現象に関する</w:t>
            </w:r>
          </w:p>
          <w:p w:rsidR="00B1625B" w:rsidRDefault="00631853">
            <w:pPr>
              <w:spacing w:line="280" w:lineRule="exact"/>
              <w:jc w:val="center"/>
              <w:rPr>
                <w:rFonts w:ascii="ＭＳ 明朝" w:eastAsia="ＭＳ 明朝" w:hAnsi="ＭＳ 明朝"/>
                <w:sz w:val="23"/>
                <w:highlight w:val="magenta"/>
              </w:rPr>
            </w:pPr>
            <w:r>
              <w:rPr>
                <w:rFonts w:ascii="ＭＳ 明朝" w:eastAsia="ＭＳ 明朝" w:hAnsi="ＭＳ 明朝" w:hint="eastAsia"/>
                <w:sz w:val="23"/>
              </w:rPr>
              <w:t>海上警報</w:t>
            </w:r>
          </w:p>
        </w:tc>
        <w:tc>
          <w:tcPr>
            <w:tcW w:w="6160" w:type="dxa"/>
            <w:tcBorders>
              <w:top w:val="single" w:sz="4" w:space="0" w:color="auto"/>
              <w:left w:val="single" w:sz="4" w:space="0" w:color="auto"/>
              <w:right w:val="single" w:sz="4" w:space="0" w:color="auto"/>
            </w:tcBorders>
            <w:shd w:val="clear" w:color="auto" w:fill="auto"/>
            <w:vAlign w:val="center"/>
          </w:tcPr>
          <w:p w:rsidR="00B1625B" w:rsidRDefault="00631853">
            <w:pPr>
              <w:pStyle w:val="Default"/>
              <w:spacing w:line="280" w:lineRule="exact"/>
              <w:rPr>
                <w:color w:val="auto"/>
                <w:kern w:val="2"/>
                <w:sz w:val="23"/>
              </w:rPr>
            </w:pPr>
            <w:r>
              <w:rPr>
                <w:rFonts w:hint="eastAsia"/>
                <w:color w:val="auto"/>
                <w:sz w:val="23"/>
              </w:rPr>
              <w:t>火山現象に関する海上警報は、噴火の影響が海上や沿岸に及ぶ恐れがある場合に発表する。</w:t>
            </w:r>
          </w:p>
          <w:p w:rsidR="00B1625B" w:rsidRDefault="00631853">
            <w:pPr>
              <w:pStyle w:val="Default"/>
              <w:spacing w:line="280" w:lineRule="exact"/>
              <w:rPr>
                <w:color w:val="auto"/>
                <w:kern w:val="2"/>
                <w:sz w:val="23"/>
              </w:rPr>
            </w:pPr>
            <w:r>
              <w:rPr>
                <w:rFonts w:hint="eastAsia"/>
                <w:color w:val="auto"/>
                <w:sz w:val="23"/>
              </w:rPr>
              <w:t>緯度・経度を指定して、付近を航行する船舶に対して警戒を呼びかける。噴火の影響が海上や沿岸に及ぶ恐れがなくなった場合には解除する。</w:t>
            </w:r>
          </w:p>
        </w:tc>
        <w:tc>
          <w:tcPr>
            <w:tcW w:w="880" w:type="dxa"/>
            <w:vMerge/>
            <w:tcBorders>
              <w:left w:val="single" w:sz="4" w:space="0" w:color="auto"/>
              <w:right w:val="single" w:sz="4" w:space="0" w:color="auto"/>
            </w:tcBorders>
            <w:shd w:val="clear" w:color="auto" w:fill="auto"/>
            <w:vAlign w:val="center"/>
          </w:tcPr>
          <w:p w:rsidR="00B1625B" w:rsidRDefault="00B1625B">
            <w:pPr>
              <w:widowControl/>
              <w:spacing w:line="280" w:lineRule="exact"/>
              <w:rPr>
                <w:rFonts w:ascii="ＭＳ 明朝" w:eastAsia="ＭＳ 明朝" w:hAnsi="ＭＳ 明朝"/>
                <w:kern w:val="2"/>
                <w:sz w:val="23"/>
              </w:rPr>
            </w:pPr>
          </w:p>
        </w:tc>
        <w:tc>
          <w:tcPr>
            <w:tcW w:w="14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B1625B">
            <w:pPr>
              <w:widowControl/>
              <w:spacing w:line="280" w:lineRule="exact"/>
              <w:rPr>
                <w:rFonts w:ascii="ＭＳ 明朝" w:eastAsia="ＭＳ 明朝" w:hAnsi="ＭＳ 明朝"/>
                <w:kern w:val="2"/>
                <w:sz w:val="23"/>
                <w:highlight w:val="magenta"/>
              </w:rPr>
            </w:pPr>
          </w:p>
        </w:tc>
      </w:tr>
      <w:tr w:rsidR="00B1625B">
        <w:tc>
          <w:tcPr>
            <w:tcW w:w="1315" w:type="dxa"/>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631853">
            <w:pPr>
              <w:spacing w:line="280" w:lineRule="exact"/>
              <w:jc w:val="center"/>
              <w:rPr>
                <w:rFonts w:ascii="ＭＳ 明朝" w:eastAsia="ＭＳ 明朝" w:hAnsi="ＭＳ 明朝"/>
                <w:sz w:val="23"/>
              </w:rPr>
            </w:pPr>
            <w:r>
              <w:rPr>
                <w:rFonts w:ascii="ＭＳ 明朝" w:eastAsia="ＭＳ 明朝" w:hAnsi="ＭＳ 明朝" w:hint="eastAsia"/>
                <w:sz w:val="23"/>
              </w:rPr>
              <w:t>土砂災害</w:t>
            </w:r>
          </w:p>
          <w:p w:rsidR="00B1625B" w:rsidRDefault="00631853">
            <w:pPr>
              <w:spacing w:line="280" w:lineRule="exact"/>
              <w:jc w:val="center"/>
              <w:rPr>
                <w:rFonts w:ascii="ＭＳ 明朝" w:eastAsia="ＭＳ 明朝" w:hAnsi="ＭＳ 明朝"/>
                <w:sz w:val="23"/>
              </w:rPr>
            </w:pPr>
            <w:r>
              <w:rPr>
                <w:rFonts w:ascii="ＭＳ 明朝" w:eastAsia="ＭＳ 明朝" w:hAnsi="ＭＳ 明朝" w:hint="eastAsia"/>
                <w:sz w:val="23"/>
              </w:rPr>
              <w:t>緊急情報</w:t>
            </w:r>
          </w:p>
        </w:tc>
        <w:tc>
          <w:tcPr>
            <w:tcW w:w="6160" w:type="dxa"/>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631853">
            <w:pPr>
              <w:pStyle w:val="Default"/>
              <w:spacing w:line="280" w:lineRule="exact"/>
              <w:jc w:val="both"/>
              <w:rPr>
                <w:color w:val="auto"/>
                <w:sz w:val="23"/>
              </w:rPr>
            </w:pPr>
            <w:r>
              <w:rPr>
                <w:rFonts w:hint="eastAsia"/>
                <w:color w:val="auto"/>
                <w:sz w:val="23"/>
              </w:rPr>
              <w:t>噴火によって山腹斜面に火山灰が堆積すると、少量の雨でも土石流が発生することがある。こうした火山噴火に起因する土石流による重大な土砂災害が急迫している場合に、国土交通省が土砂災害防止法に基づく緊急調査を行い、被害の想定される区域と時期に関して、関係地方公共団体の長に通知するとともに、一般に周知する情報。</w:t>
            </w:r>
          </w:p>
          <w:p w:rsidR="00B1625B" w:rsidRDefault="00631853">
            <w:pPr>
              <w:spacing w:line="280" w:lineRule="exact"/>
              <w:rPr>
                <w:rFonts w:ascii="ＭＳ 明朝" w:eastAsia="ＭＳ 明朝" w:hAnsi="ＭＳ 明朝"/>
                <w:sz w:val="23"/>
              </w:rPr>
            </w:pPr>
            <w:r>
              <w:rPr>
                <w:rFonts w:ascii="ＭＳ 明朝" w:eastAsia="ＭＳ 明朝" w:hAnsi="ＭＳ 明朝" w:hint="eastAsia"/>
                <w:sz w:val="23"/>
              </w:rPr>
              <w:t>市町村は、土砂災害緊急情報に基づいて、避難指示等を発令する。市町村の指示に従って規制された範囲から避難する必要がある。</w:t>
            </w:r>
          </w:p>
        </w:tc>
        <w:tc>
          <w:tcPr>
            <w:tcW w:w="880" w:type="dxa"/>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631853">
            <w:pPr>
              <w:spacing w:line="280" w:lineRule="exact"/>
              <w:rPr>
                <w:rFonts w:ascii="ＭＳ 明朝" w:eastAsia="ＭＳ 明朝" w:hAnsi="ＭＳ 明朝"/>
                <w:sz w:val="23"/>
              </w:rPr>
            </w:pPr>
            <w:r>
              <w:rPr>
                <w:rFonts w:ascii="ＭＳ 明朝" w:eastAsia="ＭＳ 明朝" w:hAnsi="ＭＳ 明朝" w:hint="eastAsia"/>
                <w:sz w:val="23"/>
              </w:rPr>
              <w:t>国土交通省</w:t>
            </w:r>
          </w:p>
        </w:tc>
        <w:tc>
          <w:tcPr>
            <w:tcW w:w="14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B1625B">
            <w:pPr>
              <w:widowControl/>
              <w:spacing w:line="280" w:lineRule="exact"/>
              <w:rPr>
                <w:rFonts w:ascii="ＭＳ 明朝" w:eastAsia="ＭＳ 明朝" w:hAnsi="ＭＳ 明朝"/>
                <w:kern w:val="2"/>
                <w:sz w:val="23"/>
                <w:highlight w:val="magenta"/>
              </w:rPr>
            </w:pPr>
          </w:p>
        </w:tc>
      </w:tr>
      <w:tr w:rsidR="00B1625B">
        <w:tc>
          <w:tcPr>
            <w:tcW w:w="1315" w:type="dxa"/>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631853">
            <w:pPr>
              <w:spacing w:line="280" w:lineRule="exact"/>
              <w:jc w:val="center"/>
              <w:rPr>
                <w:rFonts w:ascii="ＭＳ 明朝" w:eastAsia="ＭＳ 明朝" w:hAnsi="ＭＳ 明朝"/>
                <w:sz w:val="23"/>
              </w:rPr>
            </w:pPr>
            <w:r>
              <w:rPr>
                <w:rFonts w:ascii="ＭＳ 明朝" w:eastAsia="ＭＳ 明朝" w:hAnsi="ＭＳ 明朝" w:hint="eastAsia"/>
                <w:sz w:val="23"/>
              </w:rPr>
              <w:t>火口周辺</w:t>
            </w:r>
          </w:p>
          <w:p w:rsidR="00B1625B" w:rsidRDefault="00631853">
            <w:pPr>
              <w:spacing w:line="280" w:lineRule="exact"/>
              <w:jc w:val="center"/>
              <w:rPr>
                <w:rFonts w:ascii="ＭＳ 明朝" w:eastAsia="ＭＳ 明朝" w:hAnsi="ＭＳ 明朝"/>
                <w:sz w:val="23"/>
              </w:rPr>
            </w:pPr>
            <w:r>
              <w:rPr>
                <w:rFonts w:ascii="ＭＳ 明朝" w:eastAsia="ＭＳ 明朝" w:hAnsi="ＭＳ 明朝" w:hint="eastAsia"/>
                <w:sz w:val="23"/>
              </w:rPr>
              <w:t>規制・入山</w:t>
            </w:r>
          </w:p>
          <w:p w:rsidR="00B1625B" w:rsidRDefault="00631853">
            <w:pPr>
              <w:spacing w:line="280" w:lineRule="exact"/>
              <w:jc w:val="center"/>
              <w:rPr>
                <w:rFonts w:ascii="ＭＳ 明朝" w:eastAsia="ＭＳ 明朝" w:hAnsi="ＭＳ 明朝"/>
                <w:sz w:val="23"/>
              </w:rPr>
            </w:pPr>
            <w:r>
              <w:rPr>
                <w:rFonts w:ascii="ＭＳ 明朝" w:eastAsia="ＭＳ 明朝" w:hAnsi="ＭＳ 明朝" w:hint="eastAsia"/>
                <w:sz w:val="23"/>
              </w:rPr>
              <w:t>規制</w:t>
            </w:r>
          </w:p>
        </w:tc>
        <w:tc>
          <w:tcPr>
            <w:tcW w:w="6160" w:type="dxa"/>
            <w:tcBorders>
              <w:top w:val="single" w:sz="4" w:space="0" w:color="auto"/>
              <w:left w:val="single" w:sz="4" w:space="0" w:color="auto"/>
              <w:bottom w:val="single" w:sz="4" w:space="0" w:color="auto"/>
              <w:right w:val="single" w:sz="4" w:space="0" w:color="auto"/>
            </w:tcBorders>
            <w:shd w:val="clear" w:color="auto" w:fill="auto"/>
          </w:tcPr>
          <w:p w:rsidR="00B1625B" w:rsidRDefault="00631853">
            <w:pPr>
              <w:pStyle w:val="Default"/>
              <w:spacing w:line="280" w:lineRule="exact"/>
              <w:jc w:val="both"/>
              <w:rPr>
                <w:color w:val="auto"/>
                <w:sz w:val="23"/>
              </w:rPr>
            </w:pPr>
            <w:r>
              <w:rPr>
                <w:rFonts w:hint="eastAsia"/>
                <w:color w:val="auto"/>
                <w:sz w:val="23"/>
              </w:rPr>
              <w:t>火口周辺に危険がある場合や、小規模な噴火が発生するおそれがある場合等に、火口周辺又は火山への立入を規制するために、市町村が発表する情報。</w:t>
            </w:r>
          </w:p>
          <w:p w:rsidR="00B1625B" w:rsidRDefault="00631853">
            <w:pPr>
              <w:pStyle w:val="Default"/>
              <w:spacing w:line="280" w:lineRule="exact"/>
              <w:jc w:val="both"/>
              <w:rPr>
                <w:color w:val="auto"/>
                <w:sz w:val="23"/>
              </w:rPr>
            </w:pPr>
            <w:r>
              <w:rPr>
                <w:rFonts w:hint="eastAsia"/>
                <w:color w:val="auto"/>
                <w:sz w:val="23"/>
              </w:rPr>
              <w:t>噴火警報や噴火警戒レベルの発表がなくても火山活動の状況等に応じて発表される場合もある。</w:t>
            </w:r>
          </w:p>
        </w:tc>
        <w:tc>
          <w:tcPr>
            <w:tcW w:w="88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631853">
            <w:pPr>
              <w:spacing w:line="280" w:lineRule="exact"/>
              <w:rPr>
                <w:rFonts w:ascii="ＭＳ 明朝" w:eastAsia="ＭＳ 明朝" w:hAnsi="ＭＳ 明朝"/>
                <w:sz w:val="23"/>
              </w:rPr>
            </w:pPr>
            <w:r>
              <w:rPr>
                <w:rFonts w:ascii="ＭＳ 明朝" w:eastAsia="ＭＳ 明朝" w:hAnsi="ＭＳ 明朝" w:hint="eastAsia"/>
                <w:sz w:val="23"/>
              </w:rPr>
              <w:t>市町</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631853">
            <w:pPr>
              <w:pStyle w:val="Default"/>
              <w:spacing w:line="280" w:lineRule="exact"/>
              <w:jc w:val="both"/>
              <w:rPr>
                <w:color w:val="auto"/>
                <w:sz w:val="23"/>
              </w:rPr>
            </w:pPr>
            <w:r>
              <w:rPr>
                <w:rFonts w:hint="eastAsia"/>
                <w:color w:val="auto"/>
                <w:sz w:val="23"/>
              </w:rPr>
              <w:t>テレビ、ラジオ、防災行政無線、市町村ホームページ等</w:t>
            </w:r>
          </w:p>
        </w:tc>
      </w:tr>
      <w:tr w:rsidR="00B1625B">
        <w:tc>
          <w:tcPr>
            <w:tcW w:w="1315" w:type="dxa"/>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631853">
            <w:pPr>
              <w:spacing w:line="280" w:lineRule="exact"/>
              <w:jc w:val="center"/>
              <w:rPr>
                <w:rFonts w:ascii="ＭＳ 明朝" w:eastAsia="ＭＳ 明朝" w:hAnsi="ＭＳ 明朝"/>
                <w:sz w:val="23"/>
              </w:rPr>
            </w:pPr>
            <w:r>
              <w:rPr>
                <w:rFonts w:ascii="ＭＳ 明朝" w:eastAsia="ＭＳ 明朝" w:hAnsi="ＭＳ 明朝" w:hint="eastAsia"/>
                <w:sz w:val="23"/>
              </w:rPr>
              <w:t>避難指示</w:t>
            </w:r>
          </w:p>
        </w:tc>
        <w:tc>
          <w:tcPr>
            <w:tcW w:w="6160" w:type="dxa"/>
            <w:tcBorders>
              <w:top w:val="single" w:sz="4" w:space="0" w:color="auto"/>
              <w:left w:val="single" w:sz="4" w:space="0" w:color="auto"/>
              <w:bottom w:val="single" w:sz="4" w:space="0" w:color="auto"/>
              <w:right w:val="single" w:sz="4" w:space="0" w:color="auto"/>
            </w:tcBorders>
            <w:shd w:val="clear" w:color="auto" w:fill="auto"/>
          </w:tcPr>
          <w:p w:rsidR="00B1625B" w:rsidRDefault="00631853">
            <w:pPr>
              <w:spacing w:line="280" w:lineRule="exact"/>
              <w:jc w:val="both"/>
              <w:rPr>
                <w:rFonts w:ascii="ＭＳ 明朝" w:eastAsia="ＭＳ 明朝" w:hAnsi="ＭＳ 明朝"/>
                <w:sz w:val="23"/>
              </w:rPr>
            </w:pPr>
            <w:r>
              <w:rPr>
                <w:rFonts w:ascii="ＭＳ 明朝" w:eastAsia="ＭＳ 明朝" w:hAnsi="ＭＳ 明朝" w:hint="eastAsia"/>
                <w:sz w:val="23"/>
              </w:rPr>
              <w:t>市町村長が災害対策基本法第60条に基づいて、災害が発生し、又は発生するおそれがある場合において、必要と認める地域の必要と認める居住者等に対し、避難のための立退きを指示するもの。</w:t>
            </w:r>
          </w:p>
          <w:p w:rsidR="00B1625B" w:rsidRDefault="00631853">
            <w:pPr>
              <w:spacing w:line="280" w:lineRule="exact"/>
              <w:jc w:val="both"/>
              <w:rPr>
                <w:rFonts w:ascii="ＭＳ 明朝" w:eastAsia="ＭＳ 明朝" w:hAnsi="ＭＳ 明朝"/>
                <w:sz w:val="23"/>
              </w:rPr>
            </w:pPr>
            <w:r>
              <w:rPr>
                <w:rFonts w:ascii="ＭＳ 明朝" w:eastAsia="ＭＳ 明朝" w:hAnsi="ＭＳ 明朝" w:hint="eastAsia"/>
                <w:sz w:val="23"/>
              </w:rPr>
              <w:t>噴火警報</w:t>
            </w:r>
            <w:r>
              <w:rPr>
                <w:rFonts w:asciiTheme="minorEastAsia" w:eastAsiaTheme="minorEastAsia" w:hAnsiTheme="minorEastAsia" w:hint="eastAsia"/>
                <w:color w:val="000000"/>
                <w:sz w:val="23"/>
              </w:rPr>
              <w:t>の発表</w:t>
            </w:r>
            <w:r>
              <w:rPr>
                <w:rFonts w:asciiTheme="minorEastAsia" w:eastAsiaTheme="minorEastAsia" w:hAnsiTheme="minorEastAsia"/>
                <w:color w:val="000000"/>
                <w:sz w:val="23"/>
              </w:rPr>
              <w:t>や噴火警戒レベルの</w:t>
            </w:r>
            <w:r>
              <w:rPr>
                <w:rFonts w:asciiTheme="minorEastAsia" w:eastAsiaTheme="minorEastAsia" w:hAnsiTheme="minorEastAsia" w:hint="eastAsia"/>
                <w:color w:val="000000"/>
                <w:sz w:val="23"/>
              </w:rPr>
              <w:t>引上げ</w:t>
            </w:r>
            <w:r>
              <w:rPr>
                <w:rFonts w:ascii="ＭＳ 明朝" w:eastAsia="ＭＳ 明朝" w:hAnsi="ＭＳ 明朝" w:hint="eastAsia"/>
                <w:sz w:val="23"/>
              </w:rPr>
              <w:t>がなくても火山活動の状況等に応じて発表される場合もある。</w:t>
            </w:r>
          </w:p>
        </w:tc>
        <w:tc>
          <w:tcPr>
            <w:tcW w:w="880" w:type="dxa"/>
            <w:vMerge/>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B1625B">
            <w:pPr>
              <w:widowControl/>
              <w:spacing w:line="280" w:lineRule="exact"/>
              <w:rPr>
                <w:rFonts w:ascii="ＭＳ 明朝" w:eastAsia="ＭＳ 明朝" w:hAnsi="ＭＳ 明朝"/>
                <w:kern w:val="2"/>
                <w:sz w:val="23"/>
              </w:rPr>
            </w:pP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rsidR="00B1625B" w:rsidRDefault="00631853">
            <w:pPr>
              <w:pStyle w:val="Default"/>
              <w:spacing w:line="280" w:lineRule="exact"/>
              <w:jc w:val="both"/>
              <w:rPr>
                <w:color w:val="auto"/>
                <w:sz w:val="23"/>
              </w:rPr>
            </w:pPr>
            <w:r>
              <w:rPr>
                <w:rFonts w:hint="eastAsia"/>
                <w:color w:val="auto"/>
                <w:sz w:val="23"/>
              </w:rPr>
              <w:t>テレビ、ラジオ、市町村ホームページ、防災行政無線、緊急速報メール等</w:t>
            </w:r>
          </w:p>
        </w:tc>
      </w:tr>
    </w:tbl>
    <w:p w:rsidR="00B1625B" w:rsidRDefault="00B1625B">
      <w:pPr>
        <w:rPr>
          <w:sz w:val="23"/>
        </w:rPr>
      </w:pPr>
    </w:p>
    <w:p w:rsidR="00B1625B" w:rsidRDefault="00631853">
      <w:pPr>
        <w:pStyle w:val="4"/>
      </w:pPr>
      <w:r>
        <w:rPr>
          <w:sz w:val="23"/>
        </w:rPr>
        <w:br w:type="page"/>
      </w:r>
      <w:r>
        <w:rPr>
          <w:rFonts w:hint="eastAsia"/>
        </w:rPr>
        <w:lastRenderedPageBreak/>
        <w:t>（２）富士山火山防災に係る情報収集</w:t>
      </w:r>
    </w:p>
    <w:p w:rsidR="00B1625B" w:rsidRDefault="00631853">
      <w:r>
        <w:rPr>
          <w:rFonts w:hint="eastAsia"/>
        </w:rPr>
        <w:t>火山防災情報の主な入手先を記載する。太枠内は連動して発表される情報を表す。</w:t>
      </w:r>
    </w:p>
    <w:p w:rsidR="00B1625B" w:rsidRDefault="00B1625B"/>
    <w:p w:rsidR="00B1625B" w:rsidRDefault="00631853">
      <w:pPr>
        <w:jc w:val="both"/>
      </w:pPr>
      <w:r>
        <w:rPr>
          <w:rFonts w:hint="eastAsia"/>
        </w:rPr>
        <w:t>①　配信される情報（噴火前）</w:t>
      </w:r>
    </w:p>
    <w:tbl>
      <w:tblPr>
        <w:tblStyle w:val="15"/>
        <w:tblW w:w="9688" w:type="dxa"/>
        <w:tblLayout w:type="fixed"/>
        <w:tblLook w:val="04A0" w:firstRow="1" w:lastRow="0" w:firstColumn="1" w:lastColumn="0" w:noHBand="0" w:noVBand="1"/>
      </w:tblPr>
      <w:tblGrid>
        <w:gridCol w:w="3230"/>
        <w:gridCol w:w="3229"/>
        <w:gridCol w:w="3229"/>
      </w:tblGrid>
      <w:tr w:rsidR="00B1625B">
        <w:tc>
          <w:tcPr>
            <w:tcW w:w="4846" w:type="dxa"/>
            <w:tcBorders>
              <w:bottom w:val="single" w:sz="24" w:space="0" w:color="auto"/>
            </w:tcBorders>
          </w:tcPr>
          <w:p w:rsidR="00B1625B" w:rsidRDefault="00631853">
            <w:r>
              <w:rPr>
                <w:rFonts w:hint="eastAsia"/>
              </w:rPr>
              <w:t>情報</w:t>
            </w:r>
          </w:p>
        </w:tc>
        <w:tc>
          <w:tcPr>
            <w:tcW w:w="4846" w:type="dxa"/>
            <w:tcBorders>
              <w:bottom w:val="single" w:sz="24" w:space="0" w:color="auto"/>
            </w:tcBorders>
          </w:tcPr>
          <w:p w:rsidR="00B1625B" w:rsidRDefault="00631853">
            <w:r>
              <w:rPr>
                <w:rFonts w:hint="eastAsia"/>
              </w:rPr>
              <w:t>富士山の状況・防災対応</w:t>
            </w:r>
          </w:p>
        </w:tc>
        <w:tc>
          <w:tcPr>
            <w:tcW w:w="4846" w:type="dxa"/>
            <w:tcBorders>
              <w:bottom w:val="single" w:sz="24" w:space="0" w:color="auto"/>
            </w:tcBorders>
          </w:tcPr>
          <w:p w:rsidR="00B1625B" w:rsidRDefault="00631853">
            <w:r>
              <w:rPr>
                <w:rFonts w:hint="eastAsia"/>
              </w:rPr>
              <w:t>入手手段</w:t>
            </w:r>
          </w:p>
        </w:tc>
      </w:tr>
      <w:tr w:rsidR="00B1625B">
        <w:tc>
          <w:tcPr>
            <w:tcW w:w="4846" w:type="dxa"/>
            <w:tcBorders>
              <w:left w:val="single" w:sz="24" w:space="0" w:color="auto"/>
              <w:bottom w:val="single" w:sz="4" w:space="0" w:color="auto"/>
            </w:tcBorders>
          </w:tcPr>
          <w:p w:rsidR="00B1625B" w:rsidRDefault="00631853">
            <w:r>
              <w:rPr>
                <w:rFonts w:hint="eastAsia"/>
              </w:rPr>
              <w:t>噴火警戒レベル１</w:t>
            </w:r>
          </w:p>
        </w:tc>
        <w:tc>
          <w:tcPr>
            <w:tcW w:w="4846" w:type="dxa"/>
            <w:tcBorders>
              <w:bottom w:val="single" w:sz="4" w:space="0" w:color="auto"/>
            </w:tcBorders>
          </w:tcPr>
          <w:p w:rsidR="00B1625B" w:rsidRDefault="00631853">
            <w:r>
              <w:rPr>
                <w:rFonts w:hint="eastAsia"/>
              </w:rPr>
              <w:t>平穏・防災対応なし</w:t>
            </w:r>
          </w:p>
        </w:tc>
        <w:tc>
          <w:tcPr>
            <w:tcW w:w="4846" w:type="dxa"/>
            <w:tcBorders>
              <w:bottom w:val="single" w:sz="4" w:space="0" w:color="auto"/>
              <w:right w:val="single" w:sz="24" w:space="0" w:color="auto"/>
            </w:tcBorders>
          </w:tcPr>
          <w:p w:rsidR="00B1625B" w:rsidRDefault="00631853">
            <w:r>
              <w:rPr>
                <w:rFonts w:hint="eastAsia"/>
              </w:rPr>
              <w:t>緊急速報メール：-</w:t>
            </w:r>
          </w:p>
          <w:p w:rsidR="00B1625B" w:rsidRDefault="00631853">
            <w:r>
              <w:rPr>
                <w:rFonts w:hint="eastAsia"/>
              </w:rPr>
              <w:t>静岡県防災アプリ：-</w:t>
            </w:r>
          </w:p>
          <w:p w:rsidR="00B1625B" w:rsidRDefault="00631853">
            <w:r>
              <w:rPr>
                <w:rFonts w:hint="eastAsia"/>
              </w:rPr>
              <w:t>防災行政無線：-</w:t>
            </w:r>
          </w:p>
          <w:p w:rsidR="00B1625B" w:rsidRDefault="00631853">
            <w:r>
              <w:rPr>
                <w:rFonts w:hint="eastAsia"/>
              </w:rPr>
              <w:t>気象庁HP：○</w:t>
            </w:r>
          </w:p>
        </w:tc>
      </w:tr>
      <w:tr w:rsidR="00B1625B">
        <w:tc>
          <w:tcPr>
            <w:tcW w:w="4846" w:type="dxa"/>
            <w:tcBorders>
              <w:top w:val="single" w:sz="24" w:space="0" w:color="auto"/>
              <w:left w:val="single" w:sz="24" w:space="0" w:color="auto"/>
            </w:tcBorders>
          </w:tcPr>
          <w:p w:rsidR="00B1625B" w:rsidRDefault="00631853">
            <w:r>
              <w:rPr>
                <w:rFonts w:hint="eastAsia"/>
              </w:rPr>
              <w:t>解説情報（臨時）</w:t>
            </w:r>
          </w:p>
        </w:tc>
        <w:tc>
          <w:tcPr>
            <w:tcW w:w="4846" w:type="dxa"/>
            <w:tcBorders>
              <w:top w:val="single" w:sz="24" w:space="0" w:color="auto"/>
            </w:tcBorders>
          </w:tcPr>
          <w:p w:rsidR="00B1625B" w:rsidRDefault="00631853">
            <w:r>
              <w:rPr>
                <w:rFonts w:hint="eastAsia"/>
              </w:rPr>
              <w:t>火山性地震の増加</w:t>
            </w:r>
          </w:p>
        </w:tc>
        <w:tc>
          <w:tcPr>
            <w:tcW w:w="4846" w:type="dxa"/>
            <w:tcBorders>
              <w:top w:val="single" w:sz="24" w:space="0" w:color="auto"/>
              <w:right w:val="single" w:sz="24" w:space="0" w:color="auto"/>
            </w:tcBorders>
          </w:tcPr>
          <w:p w:rsidR="00B1625B" w:rsidRDefault="00631853">
            <w:r>
              <w:rPr>
                <w:rFonts w:hint="eastAsia"/>
              </w:rPr>
              <w:t>緊急速報メール：</w:t>
            </w:r>
            <w:r w:rsidR="00515BE7">
              <w:rPr>
                <w:rFonts w:hint="eastAsia"/>
              </w:rPr>
              <w:t>○</w:t>
            </w:r>
          </w:p>
          <w:p w:rsidR="00B1625B" w:rsidRDefault="00631853">
            <w:r>
              <w:rPr>
                <w:rFonts w:hint="eastAsia"/>
              </w:rPr>
              <w:t>静岡県防災アプリ：-</w:t>
            </w:r>
          </w:p>
          <w:p w:rsidR="00B1625B" w:rsidRPr="00515BE7" w:rsidRDefault="00A32C8B">
            <w:pPr>
              <w:rPr>
                <w:color w:val="000000" w:themeColor="text1"/>
              </w:rPr>
            </w:pPr>
            <w:r w:rsidRPr="00515BE7">
              <w:rPr>
                <w:rFonts w:hint="eastAsia"/>
                <w:color w:val="000000" w:themeColor="text1"/>
              </w:rPr>
              <w:t>同報</w:t>
            </w:r>
            <w:r w:rsidR="000D3F8C">
              <w:rPr>
                <w:rFonts w:hint="eastAsia"/>
                <w:color w:val="000000" w:themeColor="text1"/>
              </w:rPr>
              <w:t>無線：</w:t>
            </w:r>
            <w:r w:rsidR="000D3F8C">
              <w:rPr>
                <w:rFonts w:hint="eastAsia"/>
              </w:rPr>
              <w:t>-</w:t>
            </w:r>
          </w:p>
          <w:p w:rsidR="00B1625B" w:rsidRDefault="00631853">
            <w:r>
              <w:rPr>
                <w:rFonts w:hint="eastAsia"/>
              </w:rPr>
              <w:t>気象庁HP：○</w:t>
            </w:r>
          </w:p>
        </w:tc>
      </w:tr>
      <w:tr w:rsidR="00B1625B">
        <w:tc>
          <w:tcPr>
            <w:tcW w:w="4846" w:type="dxa"/>
            <w:tcBorders>
              <w:left w:val="single" w:sz="24" w:space="0" w:color="auto"/>
              <w:bottom w:val="single" w:sz="24" w:space="0" w:color="auto"/>
            </w:tcBorders>
          </w:tcPr>
          <w:p w:rsidR="00B1625B" w:rsidRDefault="00631853">
            <w:r>
              <w:rPr>
                <w:rFonts w:hint="eastAsia"/>
              </w:rPr>
              <w:t>下山指示（避難指示）</w:t>
            </w:r>
          </w:p>
        </w:tc>
        <w:tc>
          <w:tcPr>
            <w:tcW w:w="4846" w:type="dxa"/>
            <w:tcBorders>
              <w:bottom w:val="single" w:sz="24" w:space="0" w:color="auto"/>
            </w:tcBorders>
          </w:tcPr>
          <w:p w:rsidR="00B1625B" w:rsidRDefault="00631853">
            <w:r>
              <w:rPr>
                <w:rFonts w:hint="eastAsia"/>
              </w:rPr>
              <w:t>登山客の下山が始まる</w:t>
            </w:r>
          </w:p>
        </w:tc>
        <w:tc>
          <w:tcPr>
            <w:tcW w:w="4846" w:type="dxa"/>
            <w:tcBorders>
              <w:bottom w:val="single" w:sz="24" w:space="0" w:color="auto"/>
              <w:right w:val="single" w:sz="24" w:space="0" w:color="auto"/>
            </w:tcBorders>
          </w:tcPr>
          <w:p w:rsidR="00B1625B" w:rsidRDefault="00631853">
            <w:r>
              <w:rPr>
                <w:rFonts w:hint="eastAsia"/>
              </w:rPr>
              <w:t>緊急速報メール：○</w:t>
            </w:r>
          </w:p>
          <w:p w:rsidR="00B1625B" w:rsidRDefault="00631853">
            <w:r>
              <w:rPr>
                <w:rFonts w:hint="eastAsia"/>
              </w:rPr>
              <w:t>静岡県防災アプリ：○</w:t>
            </w:r>
          </w:p>
          <w:p w:rsidR="00B1625B" w:rsidRPr="00515BE7" w:rsidRDefault="00A32C8B">
            <w:pPr>
              <w:rPr>
                <w:color w:val="000000" w:themeColor="text1"/>
              </w:rPr>
            </w:pPr>
            <w:r w:rsidRPr="00515BE7">
              <w:rPr>
                <w:rFonts w:hint="eastAsia"/>
                <w:color w:val="000000" w:themeColor="text1"/>
              </w:rPr>
              <w:t>同報</w:t>
            </w:r>
            <w:r w:rsidR="000D3F8C">
              <w:rPr>
                <w:rFonts w:hint="eastAsia"/>
                <w:color w:val="000000" w:themeColor="text1"/>
              </w:rPr>
              <w:t>無線：</w:t>
            </w:r>
            <w:r w:rsidR="000D3F8C">
              <w:rPr>
                <w:rFonts w:hint="eastAsia"/>
              </w:rPr>
              <w:t>-</w:t>
            </w:r>
          </w:p>
          <w:p w:rsidR="00B1625B" w:rsidRDefault="00631853">
            <w:r>
              <w:rPr>
                <w:rFonts w:hint="eastAsia"/>
              </w:rPr>
              <w:t>気象庁HP：-</w:t>
            </w:r>
          </w:p>
        </w:tc>
      </w:tr>
      <w:tr w:rsidR="00B1625B">
        <w:tc>
          <w:tcPr>
            <w:tcW w:w="4846" w:type="dxa"/>
            <w:tcBorders>
              <w:top w:val="single" w:sz="24" w:space="0" w:color="auto"/>
              <w:left w:val="single" w:sz="24" w:space="0" w:color="auto"/>
            </w:tcBorders>
          </w:tcPr>
          <w:p w:rsidR="00B1625B" w:rsidRDefault="00631853">
            <w:r>
              <w:rPr>
                <w:rFonts w:hint="eastAsia"/>
              </w:rPr>
              <w:t>噴火警戒レベル３</w:t>
            </w:r>
          </w:p>
        </w:tc>
        <w:tc>
          <w:tcPr>
            <w:tcW w:w="4846" w:type="dxa"/>
            <w:tcBorders>
              <w:top w:val="single" w:sz="24" w:space="0" w:color="auto"/>
            </w:tcBorders>
          </w:tcPr>
          <w:p w:rsidR="00B1625B" w:rsidRDefault="00631853">
            <w:r>
              <w:rPr>
                <w:rFonts w:hint="eastAsia"/>
              </w:rPr>
              <w:t>火山性地震のさらなる増加等</w:t>
            </w:r>
          </w:p>
          <w:p w:rsidR="00B1625B" w:rsidRDefault="00631853">
            <w:r>
              <w:rPr>
                <w:rFonts w:hint="eastAsia"/>
                <w:u w:val="single"/>
              </w:rPr>
              <w:t>★</w:t>
            </w:r>
            <w:r w:rsidRPr="003E6C49">
              <w:rPr>
                <w:rFonts w:hint="eastAsia"/>
                <w:color w:val="4472C4" w:themeColor="accent1"/>
                <w:u w:val="single"/>
              </w:rPr>
              <w:t>本校</w:t>
            </w:r>
            <w:r>
              <w:rPr>
                <w:rFonts w:hint="eastAsia"/>
                <w:u w:val="single"/>
              </w:rPr>
              <w:t>ではこのタイミングで</w:t>
            </w:r>
            <w:r w:rsidRPr="003E6C49">
              <w:rPr>
                <w:rFonts w:hint="eastAsia"/>
                <w:color w:val="4472C4" w:themeColor="accent1"/>
                <w:u w:val="single"/>
              </w:rPr>
              <w:t>休校</w:t>
            </w:r>
            <w:r>
              <w:rPr>
                <w:rFonts w:hint="eastAsia"/>
                <w:u w:val="single"/>
              </w:rPr>
              <w:t>、引き渡しを開始</w:t>
            </w:r>
          </w:p>
        </w:tc>
        <w:tc>
          <w:tcPr>
            <w:tcW w:w="4846" w:type="dxa"/>
            <w:tcBorders>
              <w:top w:val="single" w:sz="24" w:space="0" w:color="auto"/>
              <w:right w:val="single" w:sz="24" w:space="0" w:color="auto"/>
            </w:tcBorders>
          </w:tcPr>
          <w:p w:rsidR="00B1625B" w:rsidRDefault="00631853">
            <w:r>
              <w:rPr>
                <w:rFonts w:hint="eastAsia"/>
              </w:rPr>
              <w:t>緊急速報メール：○</w:t>
            </w:r>
          </w:p>
          <w:p w:rsidR="00B1625B" w:rsidRDefault="00631853">
            <w:r>
              <w:rPr>
                <w:rFonts w:hint="eastAsia"/>
              </w:rPr>
              <w:t>静岡県防災アプリ：○</w:t>
            </w:r>
          </w:p>
          <w:p w:rsidR="00B1625B" w:rsidRPr="00515BE7" w:rsidRDefault="00A32C8B">
            <w:pPr>
              <w:rPr>
                <w:color w:val="000000" w:themeColor="text1"/>
              </w:rPr>
            </w:pPr>
            <w:r w:rsidRPr="00515BE7">
              <w:rPr>
                <w:rFonts w:hint="eastAsia"/>
                <w:color w:val="000000" w:themeColor="text1"/>
              </w:rPr>
              <w:t>同報</w:t>
            </w:r>
            <w:r w:rsidR="00631853" w:rsidRPr="00515BE7">
              <w:rPr>
                <w:rFonts w:hint="eastAsia"/>
                <w:color w:val="000000" w:themeColor="text1"/>
              </w:rPr>
              <w:t>無線：○</w:t>
            </w:r>
          </w:p>
          <w:p w:rsidR="00B1625B" w:rsidRDefault="00631853">
            <w:r>
              <w:rPr>
                <w:rFonts w:hint="eastAsia"/>
              </w:rPr>
              <w:t>気象庁HP：○</w:t>
            </w:r>
          </w:p>
        </w:tc>
      </w:tr>
      <w:tr w:rsidR="00B1625B">
        <w:trPr>
          <w:trHeight w:val="562"/>
        </w:trPr>
        <w:tc>
          <w:tcPr>
            <w:tcW w:w="4846" w:type="dxa"/>
            <w:tcBorders>
              <w:left w:val="single" w:sz="24" w:space="0" w:color="auto"/>
              <w:bottom w:val="single" w:sz="24" w:space="0" w:color="auto"/>
            </w:tcBorders>
          </w:tcPr>
          <w:p w:rsidR="00B1625B" w:rsidRDefault="00631853">
            <w:r>
              <w:rPr>
                <w:rFonts w:hint="eastAsia"/>
              </w:rPr>
              <w:t>避難指示</w:t>
            </w:r>
          </w:p>
          <w:p w:rsidR="00B1625B" w:rsidRDefault="00631853">
            <w:r>
              <w:rPr>
                <w:rFonts w:hint="eastAsia"/>
              </w:rPr>
              <w:t>（第１次避難対象エリア）</w:t>
            </w:r>
          </w:p>
        </w:tc>
        <w:tc>
          <w:tcPr>
            <w:tcW w:w="4846" w:type="dxa"/>
            <w:tcBorders>
              <w:bottom w:val="single" w:sz="24" w:space="0" w:color="auto"/>
            </w:tcBorders>
          </w:tcPr>
          <w:p w:rsidR="00B1625B" w:rsidRDefault="00B40EBF">
            <w:r>
              <w:rPr>
                <w:rFonts w:hint="eastAsia"/>
              </w:rPr>
              <w:t>山宮１</w:t>
            </w:r>
            <w:r w:rsidR="00631853">
              <w:rPr>
                <w:rFonts w:hint="eastAsia"/>
              </w:rPr>
              <w:t>区</w:t>
            </w:r>
            <w:r>
              <w:rPr>
                <w:rFonts w:hint="eastAsia"/>
              </w:rPr>
              <w:t>２町内</w:t>
            </w:r>
            <w:r w:rsidR="00631853">
              <w:rPr>
                <w:rFonts w:hint="eastAsia"/>
              </w:rPr>
              <w:t>に避難指示</w:t>
            </w:r>
          </w:p>
        </w:tc>
        <w:tc>
          <w:tcPr>
            <w:tcW w:w="4846" w:type="dxa"/>
            <w:tcBorders>
              <w:bottom w:val="single" w:sz="24" w:space="0" w:color="auto"/>
              <w:right w:val="single" w:sz="24" w:space="0" w:color="auto"/>
            </w:tcBorders>
          </w:tcPr>
          <w:p w:rsidR="00B1625B" w:rsidRDefault="00631853">
            <w:r>
              <w:rPr>
                <w:rFonts w:hint="eastAsia"/>
              </w:rPr>
              <w:t>緊急速報メール：○</w:t>
            </w:r>
          </w:p>
          <w:p w:rsidR="00B1625B" w:rsidRDefault="00631853">
            <w:r>
              <w:rPr>
                <w:rFonts w:hint="eastAsia"/>
              </w:rPr>
              <w:t>静岡県防災アプリ：○</w:t>
            </w:r>
          </w:p>
          <w:p w:rsidR="00B1625B" w:rsidRPr="00515BE7" w:rsidRDefault="00A32C8B">
            <w:pPr>
              <w:rPr>
                <w:color w:val="000000" w:themeColor="text1"/>
              </w:rPr>
            </w:pPr>
            <w:r w:rsidRPr="00515BE7">
              <w:rPr>
                <w:rFonts w:hint="eastAsia"/>
                <w:color w:val="000000" w:themeColor="text1"/>
              </w:rPr>
              <w:t>同報</w:t>
            </w:r>
            <w:r w:rsidR="00631853" w:rsidRPr="00515BE7">
              <w:rPr>
                <w:rFonts w:hint="eastAsia"/>
                <w:color w:val="000000" w:themeColor="text1"/>
              </w:rPr>
              <w:t>無線：○</w:t>
            </w:r>
          </w:p>
          <w:p w:rsidR="00B1625B" w:rsidRDefault="00631853">
            <w:r>
              <w:rPr>
                <w:rFonts w:hint="eastAsia"/>
              </w:rPr>
              <w:t>気象庁HP：○</w:t>
            </w:r>
          </w:p>
        </w:tc>
      </w:tr>
      <w:tr w:rsidR="00B1625B">
        <w:tc>
          <w:tcPr>
            <w:tcW w:w="4846" w:type="dxa"/>
            <w:tcBorders>
              <w:top w:val="single" w:sz="24" w:space="0" w:color="auto"/>
              <w:left w:val="single" w:sz="24" w:space="0" w:color="auto"/>
            </w:tcBorders>
          </w:tcPr>
          <w:p w:rsidR="00B1625B" w:rsidRDefault="00631853">
            <w:r>
              <w:rPr>
                <w:rFonts w:hint="eastAsia"/>
              </w:rPr>
              <w:t>噴火警戒レベル４</w:t>
            </w:r>
          </w:p>
        </w:tc>
        <w:tc>
          <w:tcPr>
            <w:tcW w:w="4846" w:type="dxa"/>
            <w:tcBorders>
              <w:top w:val="single" w:sz="24" w:space="0" w:color="auto"/>
            </w:tcBorders>
          </w:tcPr>
          <w:p w:rsidR="00B1625B" w:rsidRDefault="00631853">
            <w:r>
              <w:rPr>
                <w:rFonts w:hint="eastAsia"/>
              </w:rPr>
              <w:t>火山性地震がさらに増加し、地殻変動も活発等</w:t>
            </w:r>
          </w:p>
        </w:tc>
        <w:tc>
          <w:tcPr>
            <w:tcW w:w="4846" w:type="dxa"/>
            <w:tcBorders>
              <w:top w:val="single" w:sz="24" w:space="0" w:color="auto"/>
              <w:right w:val="single" w:sz="24" w:space="0" w:color="auto"/>
            </w:tcBorders>
          </w:tcPr>
          <w:p w:rsidR="00B1625B" w:rsidRDefault="00631853">
            <w:r>
              <w:rPr>
                <w:rFonts w:hint="eastAsia"/>
              </w:rPr>
              <w:t>緊急速報メール：○</w:t>
            </w:r>
          </w:p>
          <w:p w:rsidR="00B1625B" w:rsidRDefault="00631853">
            <w:r>
              <w:rPr>
                <w:rFonts w:hint="eastAsia"/>
              </w:rPr>
              <w:t>静岡県防災アプリ：○</w:t>
            </w:r>
          </w:p>
          <w:p w:rsidR="00B1625B" w:rsidRPr="00515BE7" w:rsidRDefault="00A32C8B">
            <w:pPr>
              <w:rPr>
                <w:color w:val="000000" w:themeColor="text1"/>
              </w:rPr>
            </w:pPr>
            <w:r w:rsidRPr="00515BE7">
              <w:rPr>
                <w:rFonts w:hint="eastAsia"/>
                <w:color w:val="000000" w:themeColor="text1"/>
              </w:rPr>
              <w:t>同報</w:t>
            </w:r>
            <w:r w:rsidR="00631853" w:rsidRPr="00515BE7">
              <w:rPr>
                <w:rFonts w:hint="eastAsia"/>
                <w:color w:val="000000" w:themeColor="text1"/>
              </w:rPr>
              <w:t>無線：○</w:t>
            </w:r>
          </w:p>
          <w:p w:rsidR="00B1625B" w:rsidRDefault="00631853">
            <w:r>
              <w:rPr>
                <w:rFonts w:hint="eastAsia"/>
              </w:rPr>
              <w:t>気象庁HP：○</w:t>
            </w:r>
          </w:p>
        </w:tc>
      </w:tr>
      <w:tr w:rsidR="00B1625B">
        <w:trPr>
          <w:trHeight w:val="1035"/>
        </w:trPr>
        <w:tc>
          <w:tcPr>
            <w:tcW w:w="4846" w:type="dxa"/>
            <w:tcBorders>
              <w:left w:val="single" w:sz="24" w:space="0" w:color="auto"/>
              <w:bottom w:val="single" w:sz="24" w:space="0" w:color="auto"/>
            </w:tcBorders>
          </w:tcPr>
          <w:p w:rsidR="00B1625B" w:rsidRDefault="00631853">
            <w:r>
              <w:rPr>
                <w:rFonts w:hint="eastAsia"/>
              </w:rPr>
              <w:t>避難指示</w:t>
            </w:r>
          </w:p>
          <w:p w:rsidR="00B1625B" w:rsidRDefault="00631853">
            <w:r>
              <w:rPr>
                <w:rFonts w:hint="eastAsia"/>
              </w:rPr>
              <w:t>（第２次避難対象エリア）</w:t>
            </w:r>
          </w:p>
          <w:p w:rsidR="00B1625B" w:rsidRDefault="00631853">
            <w:r>
              <w:rPr>
                <w:rFonts w:hint="eastAsia"/>
              </w:rPr>
              <w:t>高齢者等避難</w:t>
            </w:r>
          </w:p>
          <w:p w:rsidR="00B1625B" w:rsidRDefault="00631853">
            <w:r>
              <w:rPr>
                <w:rFonts w:hint="eastAsia"/>
              </w:rPr>
              <w:t>（第３次避難対象エリア）</w:t>
            </w:r>
          </w:p>
        </w:tc>
        <w:tc>
          <w:tcPr>
            <w:tcW w:w="4846" w:type="dxa"/>
            <w:tcBorders>
              <w:bottom w:val="single" w:sz="24" w:space="0" w:color="auto"/>
            </w:tcBorders>
          </w:tcPr>
          <w:p w:rsidR="00B1625B" w:rsidRPr="00DF56F9" w:rsidRDefault="00A32C8B">
            <w:pPr>
              <w:rPr>
                <w:color w:val="0070C0"/>
              </w:rPr>
            </w:pPr>
            <w:r w:rsidRPr="00DF56F9">
              <w:rPr>
                <w:rFonts w:hint="eastAsia"/>
                <w:color w:val="0070C0"/>
              </w:rPr>
              <w:t>本校所在地の○○</w:t>
            </w:r>
            <w:r w:rsidR="00631853" w:rsidRPr="00DF56F9">
              <w:rPr>
                <w:rFonts w:hint="eastAsia"/>
                <w:color w:val="0070C0"/>
              </w:rPr>
              <w:t>区に</w:t>
            </w:r>
            <w:r w:rsidR="00E77622" w:rsidRPr="00DF56F9">
              <w:rPr>
                <w:rFonts w:hint="eastAsia"/>
                <w:color w:val="0070C0"/>
              </w:rPr>
              <w:t>「避難指示</w:t>
            </w:r>
            <w:r w:rsidR="00631853" w:rsidRPr="00DF56F9">
              <w:rPr>
                <w:rFonts w:hint="eastAsia"/>
                <w:color w:val="0070C0"/>
              </w:rPr>
              <w:t>」</w:t>
            </w:r>
          </w:p>
          <w:p w:rsidR="00B1625B" w:rsidRDefault="00631853">
            <w:r>
              <w:rPr>
                <w:rFonts w:hint="eastAsia"/>
                <w:u w:val="single"/>
              </w:rPr>
              <w:t>★</w:t>
            </w:r>
            <w:r w:rsidRPr="003E6C49">
              <w:rPr>
                <w:rFonts w:hint="eastAsia"/>
                <w:color w:val="4472C4" w:themeColor="accent1"/>
                <w:u w:val="single"/>
              </w:rPr>
              <w:t>本校</w:t>
            </w:r>
            <w:r>
              <w:rPr>
                <w:rFonts w:hint="eastAsia"/>
                <w:u w:val="single"/>
              </w:rPr>
              <w:t>ではこのタイミングで「避難」へ対応を切り替え</w:t>
            </w:r>
          </w:p>
        </w:tc>
        <w:tc>
          <w:tcPr>
            <w:tcW w:w="4846" w:type="dxa"/>
            <w:tcBorders>
              <w:bottom w:val="single" w:sz="24" w:space="0" w:color="auto"/>
              <w:right w:val="single" w:sz="24" w:space="0" w:color="auto"/>
            </w:tcBorders>
          </w:tcPr>
          <w:p w:rsidR="00B1625B" w:rsidRDefault="00631853">
            <w:r>
              <w:rPr>
                <w:rFonts w:hint="eastAsia"/>
              </w:rPr>
              <w:t>緊急速報メール：○</w:t>
            </w:r>
          </w:p>
          <w:p w:rsidR="00B1625B" w:rsidRDefault="00631853">
            <w:r>
              <w:rPr>
                <w:rFonts w:hint="eastAsia"/>
              </w:rPr>
              <w:t>静岡県防災アプリ：○</w:t>
            </w:r>
          </w:p>
          <w:p w:rsidR="00B1625B" w:rsidRPr="00515BE7" w:rsidRDefault="00A32C8B">
            <w:pPr>
              <w:rPr>
                <w:color w:val="000000" w:themeColor="text1"/>
              </w:rPr>
            </w:pPr>
            <w:r w:rsidRPr="00515BE7">
              <w:rPr>
                <w:rFonts w:hint="eastAsia"/>
                <w:color w:val="000000" w:themeColor="text1"/>
              </w:rPr>
              <w:t>同報</w:t>
            </w:r>
            <w:r w:rsidR="00631853" w:rsidRPr="00515BE7">
              <w:rPr>
                <w:rFonts w:hint="eastAsia"/>
                <w:color w:val="000000" w:themeColor="text1"/>
              </w:rPr>
              <w:t>無線：○</w:t>
            </w:r>
          </w:p>
          <w:p w:rsidR="00B1625B" w:rsidRDefault="00631853">
            <w:r>
              <w:rPr>
                <w:rFonts w:hint="eastAsia"/>
              </w:rPr>
              <w:t>気象庁HP：-</w:t>
            </w:r>
          </w:p>
        </w:tc>
      </w:tr>
      <w:tr w:rsidR="00B1625B">
        <w:tc>
          <w:tcPr>
            <w:tcW w:w="4846" w:type="dxa"/>
            <w:tcBorders>
              <w:top w:val="single" w:sz="24" w:space="0" w:color="auto"/>
              <w:left w:val="single" w:sz="24" w:space="0" w:color="auto"/>
            </w:tcBorders>
          </w:tcPr>
          <w:p w:rsidR="00B1625B" w:rsidRDefault="00631853">
            <w:r>
              <w:rPr>
                <w:rFonts w:hint="eastAsia"/>
              </w:rPr>
              <w:t>噴火警戒レベル５（噴火前）</w:t>
            </w:r>
          </w:p>
        </w:tc>
        <w:tc>
          <w:tcPr>
            <w:tcW w:w="4846" w:type="dxa"/>
            <w:tcBorders>
              <w:top w:val="single" w:sz="24" w:space="0" w:color="auto"/>
            </w:tcBorders>
          </w:tcPr>
          <w:p w:rsidR="00B1625B" w:rsidRDefault="00B1625B"/>
        </w:tc>
        <w:tc>
          <w:tcPr>
            <w:tcW w:w="4846" w:type="dxa"/>
            <w:tcBorders>
              <w:top w:val="single" w:sz="24" w:space="0" w:color="auto"/>
              <w:right w:val="single" w:sz="24" w:space="0" w:color="auto"/>
            </w:tcBorders>
          </w:tcPr>
          <w:p w:rsidR="00B1625B" w:rsidRPr="00515BE7" w:rsidRDefault="00631853">
            <w:pPr>
              <w:rPr>
                <w:color w:val="000000" w:themeColor="text1"/>
              </w:rPr>
            </w:pPr>
            <w:r w:rsidRPr="00515BE7">
              <w:rPr>
                <w:rFonts w:hint="eastAsia"/>
                <w:color w:val="000000" w:themeColor="text1"/>
              </w:rPr>
              <w:t>緊急速報メール：○</w:t>
            </w:r>
          </w:p>
          <w:p w:rsidR="00B1625B" w:rsidRPr="00515BE7" w:rsidRDefault="00631853">
            <w:pPr>
              <w:rPr>
                <w:color w:val="000000" w:themeColor="text1"/>
              </w:rPr>
            </w:pPr>
            <w:r w:rsidRPr="00515BE7">
              <w:rPr>
                <w:rFonts w:hint="eastAsia"/>
                <w:color w:val="000000" w:themeColor="text1"/>
              </w:rPr>
              <w:t>静岡県防災アプリ：○</w:t>
            </w:r>
          </w:p>
          <w:p w:rsidR="00B1625B" w:rsidRPr="00515BE7" w:rsidRDefault="00A32C8B">
            <w:pPr>
              <w:rPr>
                <w:color w:val="000000" w:themeColor="text1"/>
              </w:rPr>
            </w:pPr>
            <w:r w:rsidRPr="00515BE7">
              <w:rPr>
                <w:rFonts w:hint="eastAsia"/>
                <w:color w:val="000000" w:themeColor="text1"/>
              </w:rPr>
              <w:t>同報</w:t>
            </w:r>
            <w:r w:rsidR="00631853" w:rsidRPr="00515BE7">
              <w:rPr>
                <w:rFonts w:hint="eastAsia"/>
                <w:color w:val="000000" w:themeColor="text1"/>
              </w:rPr>
              <w:t>無線：○</w:t>
            </w:r>
          </w:p>
          <w:p w:rsidR="00B1625B" w:rsidRPr="00515BE7" w:rsidRDefault="00631853">
            <w:pPr>
              <w:rPr>
                <w:color w:val="000000" w:themeColor="text1"/>
              </w:rPr>
            </w:pPr>
            <w:r w:rsidRPr="00515BE7">
              <w:rPr>
                <w:rFonts w:hint="eastAsia"/>
                <w:color w:val="000000" w:themeColor="text1"/>
              </w:rPr>
              <w:t>気象庁HP：○</w:t>
            </w:r>
          </w:p>
        </w:tc>
      </w:tr>
      <w:tr w:rsidR="00B1625B">
        <w:tc>
          <w:tcPr>
            <w:tcW w:w="4846" w:type="dxa"/>
            <w:tcBorders>
              <w:left w:val="single" w:sz="24" w:space="0" w:color="auto"/>
              <w:bottom w:val="single" w:sz="24" w:space="0" w:color="auto"/>
            </w:tcBorders>
          </w:tcPr>
          <w:p w:rsidR="00B1625B" w:rsidRDefault="00631853">
            <w:r>
              <w:rPr>
                <w:rFonts w:hint="eastAsia"/>
              </w:rPr>
              <w:t>高齢者等避難</w:t>
            </w:r>
            <w:r w:rsidR="00864F9B">
              <w:rPr>
                <w:rFonts w:hint="eastAsia"/>
              </w:rPr>
              <w:t>準備</w:t>
            </w:r>
          </w:p>
          <w:p w:rsidR="00B1625B" w:rsidRDefault="00631853">
            <w:r>
              <w:rPr>
                <w:rFonts w:hint="eastAsia"/>
              </w:rPr>
              <w:t>（第４次避難対象エリア）</w:t>
            </w:r>
          </w:p>
        </w:tc>
        <w:tc>
          <w:tcPr>
            <w:tcW w:w="4846" w:type="dxa"/>
            <w:tcBorders>
              <w:bottom w:val="single" w:sz="24" w:space="0" w:color="auto"/>
            </w:tcBorders>
          </w:tcPr>
          <w:p w:rsidR="00B1625B" w:rsidRDefault="00B1625B"/>
        </w:tc>
        <w:tc>
          <w:tcPr>
            <w:tcW w:w="4846" w:type="dxa"/>
            <w:tcBorders>
              <w:bottom w:val="single" w:sz="24" w:space="0" w:color="auto"/>
              <w:right w:val="single" w:sz="24" w:space="0" w:color="auto"/>
            </w:tcBorders>
          </w:tcPr>
          <w:p w:rsidR="00B1625B" w:rsidRPr="00515BE7" w:rsidRDefault="00631853">
            <w:pPr>
              <w:rPr>
                <w:color w:val="000000" w:themeColor="text1"/>
              </w:rPr>
            </w:pPr>
            <w:r w:rsidRPr="00515BE7">
              <w:rPr>
                <w:rFonts w:hint="eastAsia"/>
                <w:color w:val="000000" w:themeColor="text1"/>
              </w:rPr>
              <w:t>緊急速報メール：○</w:t>
            </w:r>
          </w:p>
          <w:p w:rsidR="00B1625B" w:rsidRPr="00515BE7" w:rsidRDefault="00631853">
            <w:pPr>
              <w:rPr>
                <w:color w:val="000000" w:themeColor="text1"/>
              </w:rPr>
            </w:pPr>
            <w:r w:rsidRPr="00515BE7">
              <w:rPr>
                <w:rFonts w:hint="eastAsia"/>
                <w:color w:val="000000" w:themeColor="text1"/>
              </w:rPr>
              <w:t>静岡県防災アプリ：○</w:t>
            </w:r>
          </w:p>
          <w:p w:rsidR="00B1625B" w:rsidRPr="00515BE7" w:rsidRDefault="00A32C8B">
            <w:pPr>
              <w:rPr>
                <w:color w:val="000000" w:themeColor="text1"/>
              </w:rPr>
            </w:pPr>
            <w:r w:rsidRPr="00515BE7">
              <w:rPr>
                <w:rFonts w:hint="eastAsia"/>
                <w:color w:val="000000" w:themeColor="text1"/>
              </w:rPr>
              <w:t>同報</w:t>
            </w:r>
            <w:r w:rsidR="00631853" w:rsidRPr="00515BE7">
              <w:rPr>
                <w:rFonts w:hint="eastAsia"/>
                <w:color w:val="000000" w:themeColor="text1"/>
              </w:rPr>
              <w:t>無線：○</w:t>
            </w:r>
          </w:p>
          <w:p w:rsidR="00B1625B" w:rsidRPr="00515BE7" w:rsidRDefault="00631853">
            <w:pPr>
              <w:rPr>
                <w:color w:val="000000" w:themeColor="text1"/>
              </w:rPr>
            </w:pPr>
            <w:r w:rsidRPr="00515BE7">
              <w:rPr>
                <w:rFonts w:hint="eastAsia"/>
                <w:color w:val="000000" w:themeColor="text1"/>
              </w:rPr>
              <w:t>気象庁HP：-</w:t>
            </w:r>
          </w:p>
        </w:tc>
      </w:tr>
    </w:tbl>
    <w:p w:rsidR="00B1625B" w:rsidRDefault="00631853">
      <w:r>
        <w:rPr>
          <w:rFonts w:hint="eastAsia"/>
        </w:rPr>
        <w:br w:type="page"/>
      </w:r>
    </w:p>
    <w:p w:rsidR="00B1625B" w:rsidRDefault="00631853">
      <w:r>
        <w:rPr>
          <w:rFonts w:hint="eastAsia"/>
        </w:rPr>
        <w:lastRenderedPageBreak/>
        <w:t>②　配信される情報（噴火後）</w:t>
      </w:r>
    </w:p>
    <w:tbl>
      <w:tblPr>
        <w:tblStyle w:val="15"/>
        <w:tblW w:w="9688" w:type="dxa"/>
        <w:tblLayout w:type="fixed"/>
        <w:tblLook w:val="04A0" w:firstRow="1" w:lastRow="0" w:firstColumn="1" w:lastColumn="0" w:noHBand="0" w:noVBand="1"/>
      </w:tblPr>
      <w:tblGrid>
        <w:gridCol w:w="3230"/>
        <w:gridCol w:w="3229"/>
        <w:gridCol w:w="3229"/>
      </w:tblGrid>
      <w:tr w:rsidR="00B1625B">
        <w:tc>
          <w:tcPr>
            <w:tcW w:w="4846" w:type="dxa"/>
            <w:tcBorders>
              <w:top w:val="single" w:sz="24" w:space="0" w:color="auto"/>
              <w:left w:val="single" w:sz="24" w:space="0" w:color="auto"/>
            </w:tcBorders>
          </w:tcPr>
          <w:p w:rsidR="00B1625B" w:rsidRDefault="00631853">
            <w:r>
              <w:rPr>
                <w:rFonts w:hint="eastAsia"/>
              </w:rPr>
              <w:t>噴火速報</w:t>
            </w:r>
          </w:p>
        </w:tc>
        <w:tc>
          <w:tcPr>
            <w:tcW w:w="4846" w:type="dxa"/>
            <w:tcBorders>
              <w:top w:val="single" w:sz="24" w:space="0" w:color="auto"/>
            </w:tcBorders>
          </w:tcPr>
          <w:p w:rsidR="00B1625B" w:rsidRDefault="00B1625B"/>
        </w:tc>
        <w:tc>
          <w:tcPr>
            <w:tcW w:w="4846" w:type="dxa"/>
            <w:tcBorders>
              <w:top w:val="single" w:sz="24" w:space="0" w:color="auto"/>
              <w:right w:val="single" w:sz="24" w:space="0" w:color="auto"/>
            </w:tcBorders>
          </w:tcPr>
          <w:p w:rsidR="00B1625B" w:rsidRDefault="00631853">
            <w:r>
              <w:rPr>
                <w:rFonts w:hint="eastAsia"/>
              </w:rPr>
              <w:t>緊急速報メール：-</w:t>
            </w:r>
          </w:p>
          <w:p w:rsidR="00B1625B" w:rsidRDefault="00631853">
            <w:r>
              <w:rPr>
                <w:rFonts w:hint="eastAsia"/>
              </w:rPr>
              <w:t>静岡県防災アプリ：○</w:t>
            </w:r>
          </w:p>
          <w:p w:rsidR="00B1625B" w:rsidRPr="00515BE7" w:rsidRDefault="00A32C8B">
            <w:pPr>
              <w:rPr>
                <w:color w:val="000000" w:themeColor="text1"/>
              </w:rPr>
            </w:pPr>
            <w:r w:rsidRPr="00515BE7">
              <w:rPr>
                <w:rFonts w:hint="eastAsia"/>
                <w:color w:val="000000" w:themeColor="text1"/>
              </w:rPr>
              <w:t>同報</w:t>
            </w:r>
            <w:r w:rsidR="000D3F8C">
              <w:rPr>
                <w:rFonts w:hint="eastAsia"/>
                <w:color w:val="000000" w:themeColor="text1"/>
              </w:rPr>
              <w:t>無線：</w:t>
            </w:r>
            <w:r w:rsidR="000D3F8C">
              <w:rPr>
                <w:rFonts w:hint="eastAsia"/>
              </w:rPr>
              <w:t>-</w:t>
            </w:r>
          </w:p>
          <w:p w:rsidR="00B1625B" w:rsidRDefault="00631853">
            <w:r>
              <w:rPr>
                <w:rFonts w:hint="eastAsia"/>
              </w:rPr>
              <w:t>気象庁HP：○</w:t>
            </w:r>
          </w:p>
        </w:tc>
      </w:tr>
      <w:tr w:rsidR="00B1625B">
        <w:tc>
          <w:tcPr>
            <w:tcW w:w="4846" w:type="dxa"/>
            <w:tcBorders>
              <w:left w:val="single" w:sz="24" w:space="0" w:color="auto"/>
            </w:tcBorders>
          </w:tcPr>
          <w:p w:rsidR="00B1625B" w:rsidRDefault="00631853">
            <w:r>
              <w:rPr>
                <w:rFonts w:hint="eastAsia"/>
              </w:rPr>
              <w:t>噴火警戒レベル５（噴火時）</w:t>
            </w:r>
          </w:p>
        </w:tc>
        <w:tc>
          <w:tcPr>
            <w:tcW w:w="4846" w:type="dxa"/>
          </w:tcPr>
          <w:p w:rsidR="00B1625B" w:rsidRDefault="00B1625B"/>
        </w:tc>
        <w:tc>
          <w:tcPr>
            <w:tcW w:w="4846" w:type="dxa"/>
            <w:tcBorders>
              <w:right w:val="single" w:sz="24" w:space="0" w:color="auto"/>
            </w:tcBorders>
          </w:tcPr>
          <w:p w:rsidR="00B1625B" w:rsidRPr="00515BE7" w:rsidRDefault="00631853">
            <w:pPr>
              <w:rPr>
                <w:color w:val="000000" w:themeColor="text1"/>
              </w:rPr>
            </w:pPr>
            <w:r w:rsidRPr="00515BE7">
              <w:rPr>
                <w:rFonts w:hint="eastAsia"/>
                <w:color w:val="000000" w:themeColor="text1"/>
              </w:rPr>
              <w:t>緊急速報メール：○</w:t>
            </w:r>
          </w:p>
          <w:p w:rsidR="00B1625B" w:rsidRPr="00515BE7" w:rsidRDefault="00631853">
            <w:pPr>
              <w:rPr>
                <w:color w:val="000000" w:themeColor="text1"/>
              </w:rPr>
            </w:pPr>
            <w:r w:rsidRPr="00515BE7">
              <w:rPr>
                <w:rFonts w:hint="eastAsia"/>
                <w:color w:val="000000" w:themeColor="text1"/>
              </w:rPr>
              <w:t>静岡県防災アプリ：○</w:t>
            </w:r>
          </w:p>
          <w:p w:rsidR="00B1625B" w:rsidRPr="00515BE7" w:rsidRDefault="00A32C8B">
            <w:pPr>
              <w:rPr>
                <w:color w:val="000000" w:themeColor="text1"/>
              </w:rPr>
            </w:pPr>
            <w:r w:rsidRPr="00515BE7">
              <w:rPr>
                <w:rFonts w:hint="eastAsia"/>
                <w:color w:val="000000" w:themeColor="text1"/>
              </w:rPr>
              <w:t>同報</w:t>
            </w:r>
            <w:r w:rsidR="00631853" w:rsidRPr="00515BE7">
              <w:rPr>
                <w:rFonts w:hint="eastAsia"/>
                <w:color w:val="000000" w:themeColor="text1"/>
              </w:rPr>
              <w:t>無線：○</w:t>
            </w:r>
          </w:p>
          <w:p w:rsidR="00B1625B" w:rsidRPr="00515BE7" w:rsidRDefault="00631853">
            <w:pPr>
              <w:rPr>
                <w:color w:val="000000" w:themeColor="text1"/>
              </w:rPr>
            </w:pPr>
            <w:r w:rsidRPr="00515BE7">
              <w:rPr>
                <w:rFonts w:hint="eastAsia"/>
                <w:color w:val="000000" w:themeColor="text1"/>
              </w:rPr>
              <w:t>気象庁HP：-</w:t>
            </w:r>
          </w:p>
        </w:tc>
      </w:tr>
      <w:tr w:rsidR="00B1625B">
        <w:tc>
          <w:tcPr>
            <w:tcW w:w="4846" w:type="dxa"/>
            <w:tcBorders>
              <w:left w:val="single" w:sz="24" w:space="0" w:color="auto"/>
              <w:bottom w:val="single" w:sz="24" w:space="0" w:color="auto"/>
            </w:tcBorders>
          </w:tcPr>
          <w:p w:rsidR="00B1625B" w:rsidRDefault="00631853">
            <w:r>
              <w:rPr>
                <w:rFonts w:hint="eastAsia"/>
              </w:rPr>
              <w:t>避難指示</w:t>
            </w:r>
          </w:p>
          <w:p w:rsidR="00B1625B" w:rsidRDefault="00631853">
            <w:r>
              <w:rPr>
                <w:rFonts w:hint="eastAsia"/>
              </w:rPr>
              <w:t>（溶岩流の流下が想定される範囲等）</w:t>
            </w:r>
          </w:p>
        </w:tc>
        <w:tc>
          <w:tcPr>
            <w:tcW w:w="4846" w:type="dxa"/>
            <w:tcBorders>
              <w:bottom w:val="single" w:sz="24" w:space="0" w:color="auto"/>
            </w:tcBorders>
          </w:tcPr>
          <w:p w:rsidR="00B1625B" w:rsidRDefault="00631853">
            <w:r>
              <w:rPr>
                <w:rFonts w:hint="eastAsia"/>
              </w:rPr>
              <w:t>××区に避難指示</w:t>
            </w:r>
          </w:p>
          <w:p w:rsidR="00B1625B" w:rsidRDefault="00B1625B"/>
        </w:tc>
        <w:tc>
          <w:tcPr>
            <w:tcW w:w="4846" w:type="dxa"/>
            <w:tcBorders>
              <w:bottom w:val="single" w:sz="24" w:space="0" w:color="auto"/>
              <w:right w:val="single" w:sz="24" w:space="0" w:color="auto"/>
            </w:tcBorders>
          </w:tcPr>
          <w:p w:rsidR="00B1625B" w:rsidRPr="00515BE7" w:rsidRDefault="00631853">
            <w:pPr>
              <w:rPr>
                <w:color w:val="000000" w:themeColor="text1"/>
              </w:rPr>
            </w:pPr>
            <w:r w:rsidRPr="00515BE7">
              <w:rPr>
                <w:rFonts w:hint="eastAsia"/>
                <w:color w:val="000000" w:themeColor="text1"/>
              </w:rPr>
              <w:t>緊急速報メール：</w:t>
            </w:r>
            <w:r w:rsidR="00515BE7" w:rsidRPr="00515BE7">
              <w:rPr>
                <w:rFonts w:hint="eastAsia"/>
                <w:color w:val="000000" w:themeColor="text1"/>
              </w:rPr>
              <w:t>○</w:t>
            </w:r>
          </w:p>
          <w:p w:rsidR="00B1625B" w:rsidRPr="00515BE7" w:rsidRDefault="00631853">
            <w:pPr>
              <w:rPr>
                <w:color w:val="000000" w:themeColor="text1"/>
              </w:rPr>
            </w:pPr>
            <w:r w:rsidRPr="00515BE7">
              <w:rPr>
                <w:rFonts w:hint="eastAsia"/>
                <w:color w:val="000000" w:themeColor="text1"/>
              </w:rPr>
              <w:t>静岡県防災アプリ：○</w:t>
            </w:r>
          </w:p>
          <w:p w:rsidR="00B1625B" w:rsidRPr="00515BE7" w:rsidRDefault="00A32C8B">
            <w:pPr>
              <w:rPr>
                <w:color w:val="000000" w:themeColor="text1"/>
              </w:rPr>
            </w:pPr>
            <w:r w:rsidRPr="00515BE7">
              <w:rPr>
                <w:rFonts w:hint="eastAsia"/>
                <w:color w:val="000000" w:themeColor="text1"/>
              </w:rPr>
              <w:t>同報</w:t>
            </w:r>
            <w:r w:rsidR="00631853" w:rsidRPr="00515BE7">
              <w:rPr>
                <w:rFonts w:hint="eastAsia"/>
                <w:color w:val="000000" w:themeColor="text1"/>
              </w:rPr>
              <w:t>無線：○</w:t>
            </w:r>
          </w:p>
          <w:p w:rsidR="00B1625B" w:rsidRPr="00515BE7" w:rsidRDefault="00631853">
            <w:pPr>
              <w:rPr>
                <w:color w:val="000000" w:themeColor="text1"/>
              </w:rPr>
            </w:pPr>
            <w:r w:rsidRPr="00515BE7">
              <w:rPr>
                <w:rFonts w:hint="eastAsia"/>
                <w:color w:val="000000" w:themeColor="text1"/>
              </w:rPr>
              <w:t>気象庁HP：-</w:t>
            </w:r>
          </w:p>
        </w:tc>
      </w:tr>
    </w:tbl>
    <w:p w:rsidR="00B1625B" w:rsidRDefault="00631853">
      <w:pPr>
        <w:sectPr w:rsidR="00B1625B">
          <w:pgSz w:w="11910" w:h="16840"/>
          <w:pgMar w:top="1440" w:right="1080" w:bottom="1440" w:left="1080" w:header="0" w:footer="625" w:gutter="0"/>
          <w:cols w:space="720"/>
          <w:docGrid w:linePitch="299"/>
        </w:sectPr>
      </w:pPr>
      <w:r>
        <w:rPr>
          <w:rFonts w:hint="eastAsia"/>
        </w:rPr>
        <w:br w:type="page"/>
      </w:r>
    </w:p>
    <w:p w:rsidR="00BE6702" w:rsidRDefault="00357DAA" w:rsidP="00357DAA">
      <w:pPr>
        <w:rPr>
          <w:noProof/>
        </w:rPr>
      </w:pPr>
      <w:bookmarkStart w:id="113" w:name="_Ref14033"/>
      <w:bookmarkStart w:id="114" w:name="_Ref1286"/>
      <w:r>
        <w:rPr>
          <w:noProof/>
        </w:rPr>
        <w:lastRenderedPageBreak/>
        <w:drawing>
          <wp:anchor distT="0" distB="0" distL="114300" distR="114300" simplePos="0" relativeHeight="251662336" behindDoc="1" locked="0" layoutInCell="1" allowOverlap="1">
            <wp:simplePos x="0" y="0"/>
            <wp:positionH relativeFrom="margin">
              <wp:posOffset>85725</wp:posOffset>
            </wp:positionH>
            <wp:positionV relativeFrom="paragraph">
              <wp:posOffset>0</wp:posOffset>
            </wp:positionV>
            <wp:extent cx="5972810" cy="8467090"/>
            <wp:effectExtent l="0" t="0" r="8890" b="0"/>
            <wp:wrapSquare wrapText="bothSides"/>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キャプチャ.PNG"/>
                    <pic:cNvPicPr/>
                  </pic:nvPicPr>
                  <pic:blipFill>
                    <a:blip r:embed="rId38">
                      <a:extLst>
                        <a:ext uri="{BEBA8EAE-BF5A-486C-A8C5-ECC9F3942E4B}">
                          <a14:imgProps xmlns:a14="http://schemas.microsoft.com/office/drawing/2010/main">
                            <a14:imgLayer r:embed="rId39">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72810" cy="8467090"/>
                    </a:xfrm>
                    <a:prstGeom prst="rect">
                      <a:avLst/>
                    </a:prstGeom>
                  </pic:spPr>
                </pic:pic>
              </a:graphicData>
            </a:graphic>
            <wp14:sizeRelH relativeFrom="margin">
              <wp14:pctWidth>0</wp14:pctWidth>
            </wp14:sizeRelH>
            <wp14:sizeRelV relativeFrom="margin">
              <wp14:pctHeight>0</wp14:pctHeight>
            </wp14:sizeRelV>
          </wp:anchor>
        </w:drawing>
      </w:r>
    </w:p>
    <w:p w:rsidR="00B1625B" w:rsidRDefault="00631853" w:rsidP="00357DAA">
      <w:pPr>
        <w:jc w:val="center"/>
        <w:sectPr w:rsidR="00B1625B">
          <w:pgSz w:w="11910" w:h="16840"/>
          <w:pgMar w:top="1440" w:right="1080" w:bottom="1440" w:left="1080" w:header="0" w:footer="625" w:gutter="0"/>
          <w:cols w:space="720"/>
          <w:docGrid w:linePitch="299"/>
        </w:sectPr>
      </w:pPr>
      <w:r>
        <w:t xml:space="preserve">図 </w:t>
      </w:r>
      <w:r>
        <w:rPr>
          <w:rFonts w:hint="eastAsia"/>
        </w:rPr>
        <w:fldChar w:fldCharType="begin"/>
      </w:r>
      <w:r>
        <w:rPr>
          <w:rFonts w:hint="eastAsia"/>
        </w:rPr>
        <w:instrText xml:space="preserve">SEQ 図 \* Arabic </w:instrText>
      </w:r>
      <w:r>
        <w:rPr>
          <w:rFonts w:hint="eastAsia"/>
        </w:rPr>
        <w:fldChar w:fldCharType="separate"/>
      </w:r>
      <w:r w:rsidR="00DB070D">
        <w:rPr>
          <w:noProof/>
        </w:rPr>
        <w:t>12</w:t>
      </w:r>
      <w:r>
        <w:rPr>
          <w:rFonts w:hint="eastAsia"/>
        </w:rPr>
        <w:fldChar w:fldCharType="end"/>
      </w:r>
      <w:r w:rsidR="00BE6702">
        <w:rPr>
          <w:rFonts w:hint="eastAsia"/>
        </w:rPr>
        <w:t xml:space="preserve">　避難対象エリア（富士宮市富士山火山避難行動マップ</w:t>
      </w:r>
      <w:r>
        <w:rPr>
          <w:rFonts w:hint="eastAsia"/>
        </w:rPr>
        <w:t>）</w:t>
      </w:r>
      <w:bookmarkEnd w:id="113"/>
      <w:r>
        <w:rPr>
          <w:rFonts w:hint="eastAsia"/>
        </w:rPr>
        <w:br w:type="page"/>
      </w:r>
    </w:p>
    <w:p w:rsidR="00B1625B" w:rsidRDefault="00B1625B">
      <w:pPr>
        <w:jc w:val="center"/>
      </w:pPr>
    </w:p>
    <w:p w:rsidR="00B1625B" w:rsidRDefault="00631853">
      <w:pPr>
        <w:jc w:val="center"/>
      </w:pPr>
      <w:r>
        <w:rPr>
          <w:rFonts w:hint="eastAsia"/>
          <w:noProof/>
        </w:rPr>
        <w:drawing>
          <wp:inline distT="0" distB="0" distL="203200" distR="203200">
            <wp:extent cx="5715000" cy="8081645"/>
            <wp:effectExtent l="0" t="0" r="0" b="0"/>
            <wp:docPr id="1175" name="オブジェクト 0"/>
            <wp:cNvGraphicFramePr/>
            <a:graphic xmlns:a="http://schemas.openxmlformats.org/drawingml/2006/main">
              <a:graphicData uri="http://schemas.openxmlformats.org/drawingml/2006/picture">
                <pic:pic xmlns:pic="http://schemas.openxmlformats.org/drawingml/2006/picture">
                  <pic:nvPicPr>
                    <pic:cNvPr id="1175" name="オブジェクト 0"/>
                    <pic:cNvPicPr>
                      <a:picLocks noChangeAspect="1"/>
                    </pic:cNvPicPr>
                  </pic:nvPicPr>
                  <pic:blipFill>
                    <a:blip r:embed="rId40">
                      <a:extLst>
                        <a:ext uri="{BEBA8EAE-BF5A-486C-A8C5-ECC9F3942E4B}">
                          <a14:imgProps xmlns:a14="http://schemas.microsoft.com/office/drawing/2010/main">
                            <a14:imgLayer r:embed="rId41">
                              <a14:imgEffect>
                                <a14:sharpenSoften amount="25000"/>
                              </a14:imgEffect>
                              <a14:imgEffect>
                                <a14:saturation sat="200000"/>
                              </a14:imgEffect>
                            </a14:imgLayer>
                          </a14:imgProps>
                        </a:ext>
                      </a:extLst>
                    </a:blip>
                    <a:stretch>
                      <a:fillRect/>
                    </a:stretch>
                  </pic:blipFill>
                  <pic:spPr>
                    <a:xfrm>
                      <a:off x="0" y="0"/>
                      <a:ext cx="5715000" cy="8081645"/>
                    </a:xfrm>
                    <a:prstGeom prst="rect">
                      <a:avLst/>
                    </a:prstGeom>
                  </pic:spPr>
                </pic:pic>
              </a:graphicData>
            </a:graphic>
          </wp:inline>
        </w:drawing>
      </w:r>
    </w:p>
    <w:p w:rsidR="00B1625B" w:rsidRDefault="00B1625B">
      <w:pPr>
        <w:jc w:val="both"/>
      </w:pPr>
    </w:p>
    <w:p w:rsidR="00B1625B" w:rsidRDefault="00631853">
      <w:pPr>
        <w:jc w:val="center"/>
      </w:pPr>
      <w:r>
        <w:t xml:space="preserve">図 </w:t>
      </w:r>
      <w:r>
        <w:rPr>
          <w:rFonts w:hint="eastAsia"/>
        </w:rPr>
        <w:fldChar w:fldCharType="begin"/>
      </w:r>
      <w:r>
        <w:rPr>
          <w:rFonts w:hint="eastAsia"/>
        </w:rPr>
        <w:instrText xml:space="preserve">SEQ 図 \* Arabic </w:instrText>
      </w:r>
      <w:r>
        <w:rPr>
          <w:rFonts w:hint="eastAsia"/>
        </w:rPr>
        <w:fldChar w:fldCharType="separate"/>
      </w:r>
      <w:r w:rsidR="00DB070D">
        <w:rPr>
          <w:noProof/>
        </w:rPr>
        <w:t>13</w:t>
      </w:r>
      <w:r>
        <w:rPr>
          <w:rFonts w:hint="eastAsia"/>
        </w:rPr>
        <w:fldChar w:fldCharType="end"/>
      </w:r>
      <w:r>
        <w:rPr>
          <w:rFonts w:hint="eastAsia"/>
        </w:rPr>
        <w:t xml:space="preserve">　富士山の噴火警戒レベル（気象庁）</w:t>
      </w:r>
    </w:p>
    <w:p w:rsidR="00B1625B" w:rsidRDefault="00631853">
      <w:pPr>
        <w:jc w:val="center"/>
      </w:pPr>
      <w:r>
        <w:rPr>
          <w:rFonts w:hint="eastAsia"/>
        </w:rPr>
        <w:br w:type="page"/>
      </w:r>
    </w:p>
    <w:bookmarkEnd w:id="114"/>
    <w:p w:rsidR="00B1625B" w:rsidRDefault="00B1625B">
      <w:pPr>
        <w:jc w:val="center"/>
        <w:sectPr w:rsidR="00B1625B">
          <w:pgSz w:w="11910" w:h="16840"/>
          <w:pgMar w:top="1440" w:right="1080" w:bottom="1440" w:left="1080" w:header="0" w:footer="625" w:gutter="0"/>
          <w:cols w:space="720"/>
          <w:docGrid w:linePitch="299"/>
        </w:sectPr>
      </w:pPr>
    </w:p>
    <w:p w:rsidR="00B1625B" w:rsidRDefault="00631853">
      <w:pPr>
        <w:jc w:val="center"/>
      </w:pPr>
      <w:r>
        <w:rPr>
          <w:noProof/>
        </w:rPr>
        <w:lastRenderedPageBreak/>
        <w:drawing>
          <wp:inline distT="0" distB="0" distL="0" distR="0">
            <wp:extent cx="8077200" cy="5690870"/>
            <wp:effectExtent l="0" t="0" r="0" b="0"/>
            <wp:docPr id="1176" name="Picture 3"/>
            <wp:cNvGraphicFramePr/>
            <a:graphic xmlns:a="http://schemas.openxmlformats.org/drawingml/2006/main">
              <a:graphicData uri="http://schemas.openxmlformats.org/drawingml/2006/picture">
                <pic:pic xmlns:pic="http://schemas.openxmlformats.org/drawingml/2006/picture">
                  <pic:nvPicPr>
                    <pic:cNvPr id="1176" name="Picture 3"/>
                    <pic:cNvPicPr>
                      <a:picLocks noChangeAspect="1" noChangeArrowheads="1"/>
                    </pic:cNvPicPr>
                  </pic:nvPicPr>
                  <pic:blipFill>
                    <a:blip r:embed="rId42"/>
                    <a:stretch>
                      <a:fillRect/>
                    </a:stretch>
                  </pic:blipFill>
                  <pic:spPr>
                    <a:xfrm rot="16200000">
                      <a:off x="0" y="0"/>
                      <a:ext cx="8077200" cy="5690870"/>
                    </a:xfrm>
                    <a:prstGeom prst="rect">
                      <a:avLst/>
                    </a:prstGeom>
                    <a:noFill/>
                    <a:ln>
                      <a:noFill/>
                    </a:ln>
                  </pic:spPr>
                </pic:pic>
              </a:graphicData>
            </a:graphic>
          </wp:inline>
        </w:drawing>
      </w:r>
    </w:p>
    <w:p w:rsidR="00B1625B" w:rsidRDefault="00B1625B">
      <w:pPr>
        <w:jc w:val="center"/>
      </w:pPr>
    </w:p>
    <w:p w:rsidR="00B1625B" w:rsidRDefault="00631853">
      <w:pPr>
        <w:jc w:val="center"/>
        <w:rPr>
          <w:sz w:val="23"/>
        </w:rPr>
      </w:pPr>
      <w:r>
        <w:t xml:space="preserve">図 </w:t>
      </w:r>
      <w:r>
        <w:rPr>
          <w:rFonts w:hint="eastAsia"/>
        </w:rPr>
        <w:fldChar w:fldCharType="begin"/>
      </w:r>
      <w:r>
        <w:rPr>
          <w:rFonts w:hint="eastAsia"/>
        </w:rPr>
        <w:instrText xml:space="preserve">SEQ 図 \* Arabic </w:instrText>
      </w:r>
      <w:r>
        <w:rPr>
          <w:rFonts w:hint="eastAsia"/>
        </w:rPr>
        <w:fldChar w:fldCharType="separate"/>
      </w:r>
      <w:r w:rsidR="00DB070D">
        <w:rPr>
          <w:noProof/>
        </w:rPr>
        <w:t>14</w:t>
      </w:r>
      <w:r>
        <w:rPr>
          <w:rFonts w:hint="eastAsia"/>
        </w:rPr>
        <w:fldChar w:fldCharType="end"/>
      </w:r>
      <w:r>
        <w:rPr>
          <w:rFonts w:hint="eastAsia"/>
          <w:sz w:val="23"/>
        </w:rPr>
        <w:t>（参考）</w:t>
      </w:r>
      <w:r>
        <w:rPr>
          <w:sz w:val="23"/>
        </w:rPr>
        <w:t>富士山</w:t>
      </w:r>
      <w:r>
        <w:rPr>
          <w:rFonts w:hint="eastAsia"/>
          <w:sz w:val="23"/>
        </w:rPr>
        <w:t>火山における避難の全体イメージ</w:t>
      </w:r>
    </w:p>
    <w:p w:rsidR="00B1625B" w:rsidRDefault="00631853">
      <w:pPr>
        <w:jc w:val="center"/>
        <w:rPr>
          <w:sz w:val="23"/>
        </w:rPr>
      </w:pPr>
      <w:r>
        <w:rPr>
          <w:rFonts w:hint="eastAsia"/>
          <w:sz w:val="23"/>
        </w:rPr>
        <w:t>（※避難行動要支援者は自宅で生活する者を想定）</w:t>
      </w:r>
    </w:p>
    <w:p w:rsidR="0063285B" w:rsidRDefault="0063285B" w:rsidP="0063285B">
      <w:pPr>
        <w:pStyle w:val="af4"/>
        <w:spacing w:after="120"/>
        <w:jc w:val="left"/>
      </w:pPr>
      <w:r>
        <w:rPr>
          <w:noProof/>
        </w:rPr>
        <w:lastRenderedPageBreak/>
        <w:drawing>
          <wp:anchor distT="0" distB="0" distL="114300" distR="114300" simplePos="0" relativeHeight="251660288" behindDoc="1" locked="0" layoutInCell="1" allowOverlap="1">
            <wp:simplePos x="0" y="0"/>
            <wp:positionH relativeFrom="margin">
              <wp:align>center</wp:align>
            </wp:positionH>
            <wp:positionV relativeFrom="paragraph">
              <wp:posOffset>4099560</wp:posOffset>
            </wp:positionV>
            <wp:extent cx="5868670" cy="4166235"/>
            <wp:effectExtent l="0" t="0" r="0" b="5715"/>
            <wp:wrapThrough wrapText="bothSides">
              <wp:wrapPolygon edited="0">
                <wp:start x="0" y="0"/>
                <wp:lineTo x="0" y="21531"/>
                <wp:lineTo x="21525" y="21531"/>
                <wp:lineTo x="21525" y="0"/>
                <wp:lineTo x="0" y="0"/>
              </wp:wrapPolygon>
            </wp:wrapThrough>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マップ裏.JPG"/>
                    <pic:cNvPicPr/>
                  </pic:nvPicPr>
                  <pic:blipFill>
                    <a:blip r:embed="rId43">
                      <a:extLst>
                        <a:ext uri="{BEBA8EAE-BF5A-486C-A8C5-ECC9F3942E4B}">
                          <a14:imgProps xmlns:a14="http://schemas.microsoft.com/office/drawing/2010/main">
                            <a14:imgLayer r:embed="rId44">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68670" cy="416623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5881370" cy="4156710"/>
            <wp:effectExtent l="0" t="0" r="5080" b="0"/>
            <wp:wrapThrough wrapText="bothSides">
              <wp:wrapPolygon edited="0">
                <wp:start x="0" y="0"/>
                <wp:lineTo x="0" y="21481"/>
                <wp:lineTo x="21549" y="21481"/>
                <wp:lineTo x="21549" y="0"/>
                <wp:lineTo x="0" y="0"/>
              </wp:wrapPolygon>
            </wp:wrapThrough>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マップ表.JPG"/>
                    <pic:cNvPicPr/>
                  </pic:nvPicPr>
                  <pic:blipFill>
                    <a:blip r:embed="rId45" cstate="print">
                      <a:extLst>
                        <a:ext uri="{BEBA8EAE-BF5A-486C-A8C5-ECC9F3942E4B}">
                          <a14:imgProps xmlns:a14="http://schemas.microsoft.com/office/drawing/2010/main">
                            <a14:imgLayer r:embed="rId46">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81370" cy="4156710"/>
                    </a:xfrm>
                    <a:prstGeom prst="rect">
                      <a:avLst/>
                    </a:prstGeom>
                  </pic:spPr>
                </pic:pic>
              </a:graphicData>
            </a:graphic>
            <wp14:sizeRelH relativeFrom="margin">
              <wp14:pctWidth>0</wp14:pctWidth>
            </wp14:sizeRelH>
            <wp14:sizeRelV relativeFrom="margin">
              <wp14:pctHeight>0</wp14:pctHeight>
            </wp14:sizeRelV>
          </wp:anchor>
        </w:drawing>
      </w:r>
    </w:p>
    <w:p w:rsidR="00B1625B" w:rsidRDefault="0063285B" w:rsidP="0063285B">
      <w:pPr>
        <w:pStyle w:val="af4"/>
        <w:spacing w:after="120"/>
      </w:pPr>
      <w:r>
        <w:rPr>
          <w:rFonts w:hint="eastAsia"/>
        </w:rPr>
        <w:t xml:space="preserve">図 </w:t>
      </w:r>
      <w:r>
        <w:rPr>
          <w:rFonts w:hint="eastAsia"/>
        </w:rPr>
        <w:fldChar w:fldCharType="begin"/>
      </w:r>
      <w:r>
        <w:rPr>
          <w:rFonts w:hint="eastAsia"/>
        </w:rPr>
        <w:instrText xml:space="preserve">SEQ 図 \* Arabic </w:instrText>
      </w:r>
      <w:r>
        <w:rPr>
          <w:rFonts w:hint="eastAsia"/>
        </w:rPr>
        <w:fldChar w:fldCharType="separate"/>
      </w:r>
      <w:r w:rsidR="00DB070D">
        <w:rPr>
          <w:noProof/>
        </w:rPr>
        <w:t>15</w:t>
      </w:r>
      <w:r>
        <w:rPr>
          <w:rFonts w:hint="eastAsia"/>
        </w:rPr>
        <w:fldChar w:fldCharType="end"/>
      </w:r>
      <w:r>
        <w:rPr>
          <w:rFonts w:hint="eastAsia"/>
        </w:rPr>
        <w:t xml:space="preserve">　</w:t>
      </w:r>
      <w:r w:rsidRPr="00E77622">
        <w:rPr>
          <w:rFonts w:hint="eastAsia"/>
          <w:color w:val="000000" w:themeColor="text1"/>
        </w:rPr>
        <w:t>富士宮市富士山火山避難行動マップ</w:t>
      </w:r>
    </w:p>
    <w:p w:rsidR="00B1625B" w:rsidRDefault="00B1625B">
      <w:pPr>
        <w:rPr>
          <w:sz w:val="23"/>
        </w:rPr>
      </w:pPr>
    </w:p>
    <w:p w:rsidR="00B1625B" w:rsidRDefault="00631853">
      <w:pPr>
        <w:pStyle w:val="2"/>
        <w:spacing w:line="360" w:lineRule="auto"/>
        <w:rPr>
          <w:rFonts w:ascii="ＭＳ ゴシック" w:hAnsi="ＭＳ ゴシック"/>
          <w:sz w:val="28"/>
        </w:rPr>
      </w:pPr>
      <w:bookmarkStart w:id="115" w:name="_Toc12392"/>
      <w:bookmarkStart w:id="116" w:name="_Toc1723"/>
      <w:bookmarkStart w:id="117" w:name="_Toc17696"/>
      <w:bookmarkStart w:id="118" w:name="_Toc30391"/>
      <w:r>
        <w:rPr>
          <w:rFonts w:ascii="ＭＳ ゴシック" w:hAnsi="ＭＳ ゴシック" w:hint="eastAsia"/>
          <w:color w:val="FFFFFF"/>
          <w:sz w:val="28"/>
          <w:shd w:val="clear" w:color="auto" w:fill="000000"/>
        </w:rPr>
        <w:t xml:space="preserve">９．様式集　　</w:t>
      </w:r>
      <w:r>
        <w:rPr>
          <w:rFonts w:ascii="ＭＳ ゴシック" w:hAnsi="ＭＳ ゴシック"/>
          <w:color w:val="FFFFFF"/>
          <w:sz w:val="28"/>
          <w:shd w:val="clear" w:color="auto" w:fill="000000"/>
        </w:rPr>
        <w:tab/>
      </w:r>
      <w:bookmarkEnd w:id="115"/>
      <w:bookmarkEnd w:id="116"/>
      <w:bookmarkEnd w:id="117"/>
      <w:bookmarkEnd w:id="118"/>
    </w:p>
    <w:p w:rsidR="00B1625B" w:rsidRDefault="00631853">
      <w:pPr>
        <w:rPr>
          <w:rFonts w:ascii="HG丸ｺﾞｼｯｸM-PRO" w:eastAsia="HG丸ｺﾞｼｯｸM-PRO" w:hAnsi="HG丸ｺﾞｼｯｸM-PRO"/>
          <w:sz w:val="32"/>
        </w:rPr>
      </w:pPr>
      <w:r>
        <w:rPr>
          <w:rFonts w:hint="eastAsia"/>
          <w:noProof/>
        </w:rPr>
        <mc:AlternateContent>
          <mc:Choice Requires="wps">
            <w:drawing>
              <wp:anchor distT="45720" distB="45720" distL="114300" distR="114300" simplePos="0" relativeHeight="84" behindDoc="0" locked="0" layoutInCell="1" hidden="0" allowOverlap="1">
                <wp:simplePos x="0" y="0"/>
                <wp:positionH relativeFrom="column">
                  <wp:posOffset>-15240</wp:posOffset>
                </wp:positionH>
                <wp:positionV relativeFrom="paragraph">
                  <wp:posOffset>86995</wp:posOffset>
                </wp:positionV>
                <wp:extent cx="633095" cy="512445"/>
                <wp:effectExtent l="635" t="635" r="29845" b="10795"/>
                <wp:wrapNone/>
                <wp:docPr id="118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633095" cy="512445"/>
                        </a:xfrm>
                        <a:prstGeom prst="rect">
                          <a:avLst/>
                        </a:prstGeom>
                        <a:ln>
                          <a:headEnd/>
                          <a:tailEnd/>
                        </a:ln>
                      </wps:spPr>
                      <wps:style>
                        <a:lnRef idx="2">
                          <a:schemeClr val="accent1">
                            <a:shade val="50000"/>
                          </a:schemeClr>
                        </a:lnRef>
                        <a:fillRef idx="1">
                          <a:schemeClr val="accent1"/>
                        </a:fillRef>
                        <a:effectRef idx="0">
                          <a:srgbClr val="000000"/>
                        </a:effectRef>
                        <a:fontRef idx="none">
                          <a:schemeClr val="lt1"/>
                        </a:fontRef>
                      </wps:style>
                      <wps:txbx>
                        <w:txbxContent>
                          <w:p w:rsidR="005A3E19" w:rsidRDefault="005A3E19">
                            <w:pPr>
                              <w:jc w:val="center"/>
                              <w:rPr>
                                <w:b/>
                                <w:color w:val="FFFFFF" w:themeColor="background1"/>
                                <w:sz w:val="24"/>
                              </w:rPr>
                            </w:pPr>
                            <w:r>
                              <w:rPr>
                                <w:rFonts w:hint="eastAsia"/>
                                <w:b/>
                                <w:color w:val="FFFFFF" w:themeColor="background1"/>
                                <w:sz w:val="24"/>
                              </w:rPr>
                              <w:t>例</w:t>
                            </w:r>
                          </w:p>
                        </w:txbxContent>
                      </wps:txbx>
                      <wps:bodyPr rot="0" vertOverflow="overflow" horzOverflow="overflow" wrap="square" anchor="t" anchorCtr="0"/>
                    </wps:wsp>
                  </a:graphicData>
                </a:graphic>
              </wp:anchor>
            </w:drawing>
          </mc:Choice>
          <mc:Fallback>
            <w:pict>
              <v:shape id="_x0000_s1108" type="#_x0000_t202" style="position:absolute;margin-left:-1.2pt;margin-top:6.85pt;width:49.85pt;height:40.35pt;z-index:8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" fillcolor="#4472c4 [3204]" strokecolor="#1f3763 [1604]" strokeweight="1pt">
                <v:textbox>
                  <w:txbxContent>
                    <w:p w:rsidR="005A3E19" w:rsidRDefault="005A3E19">
                      <w:pPr>
                        <w:jc w:val="center"/>
                        <w:rPr>
                          <w:b/>
                          <w:color w:val="FFFFFF" w:themeColor="background1"/>
                          <w:sz w:val="24"/>
                        </w:rPr>
                      </w:pPr>
                      <w:r>
                        <w:rPr>
                          <w:rFonts w:hint="eastAsia"/>
                          <w:b/>
                          <w:color w:val="FFFFFF" w:themeColor="background1"/>
                          <w:sz w:val="24"/>
                        </w:rPr>
                        <w:t>例</w:t>
                      </w:r>
                    </w:p>
                  </w:txbxContent>
                </v:textbox>
              </v:shape>
            </w:pict>
          </mc:Fallback>
        </mc:AlternateContent>
      </w:r>
      <w:r>
        <w:rPr>
          <w:rFonts w:hint="eastAsia"/>
          <w:noProof/>
        </w:rPr>
        <mc:AlternateContent>
          <mc:Choice Requires="wps">
            <w:drawing>
              <wp:anchor distT="0" distB="0" distL="203200" distR="203200" simplePos="0" relativeHeight="162" behindDoc="0" locked="0" layoutInCell="1" hidden="0" allowOverlap="1">
                <wp:simplePos x="0" y="0"/>
                <wp:positionH relativeFrom="column">
                  <wp:posOffset>2205990</wp:posOffset>
                </wp:positionH>
                <wp:positionV relativeFrom="paragraph">
                  <wp:posOffset>306070</wp:posOffset>
                </wp:positionV>
                <wp:extent cx="699770" cy="271780"/>
                <wp:effectExtent l="0" t="0" r="635" b="635"/>
                <wp:wrapNone/>
                <wp:docPr id="1182" name="オブジェクト 0"/>
                <wp:cNvGraphicFramePr/>
                <a:graphic xmlns:a="http://schemas.openxmlformats.org/drawingml/2006/main">
                  <a:graphicData uri="http://schemas.microsoft.com/office/word/2010/wordprocessingShape">
                    <wps:wsp>
                      <wps:cNvSpPr/>
                      <wps:spPr>
                        <a:xfrm>
                          <a:off x="0" y="0"/>
                          <a:ext cx="699770" cy="271780"/>
                        </a:xfrm>
                        <a:prstGeom prst="rect">
                          <a:avLst/>
                        </a:prstGeom>
                        <a:solidFill>
                          <a:schemeClr val="bg1"/>
                        </a:solidFill>
                        <a:ln w="12700" cap="flat" cmpd="sng" algn="ctr">
                          <a:no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txbx>
                        <w:txbxContent>
                          <w:p w:rsidR="005A3E19" w:rsidRDefault="005A3E19">
                            <w:pPr>
                              <w:jc w:val="both"/>
                              <w:rPr>
                                <w:color w:val="000000" w:themeColor="text1"/>
                                <w:sz w:val="16"/>
                              </w:rPr>
                            </w:pPr>
                            <w:r>
                              <w:rPr>
                                <w:rFonts w:hint="eastAsia"/>
                                <w:color w:val="000000" w:themeColor="text1"/>
                                <w:sz w:val="16"/>
                              </w:rPr>
                              <w:t>幼稚園</w:t>
                            </w:r>
                          </w:p>
                        </w:txbxContent>
                      </wps:txbx>
                      <wps:bodyPr vertOverflow="overflow" horzOverflow="overflow" wrap="square" anchor="ctr"/>
                    </wps:wsp>
                  </a:graphicData>
                </a:graphic>
              </wp:anchor>
            </w:drawing>
          </mc:Choice>
          <mc:Fallback>
            <w:pict>
              <v:rect id="_x0000_s1109" style="position:absolute;margin-left:173.7pt;margin-top:24.1pt;width:55.1pt;height:21.4pt;z-index:162;visibility:visible;mso-wrap-style:square;mso-wrap-distance-left:16pt;mso-wrap-distance-top:0;mso-wrap-distance-right:16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" fillcolor="white [3212]" stroked="f" strokeweight="1pt">
                <v:textbox>
                  <w:txbxContent>
                    <w:p w:rsidR="005A3E19" w:rsidRDefault="005A3E19">
                      <w:pPr>
                        <w:jc w:val="both"/>
                        <w:rPr>
                          <w:color w:val="000000" w:themeColor="text1"/>
                          <w:sz w:val="16"/>
                        </w:rPr>
                      </w:pPr>
                      <w:r>
                        <w:rPr>
                          <w:rFonts w:hint="eastAsia"/>
                          <w:color w:val="000000" w:themeColor="text1"/>
                          <w:sz w:val="16"/>
                        </w:rPr>
                        <w:t>幼稚園</w:t>
                      </w:r>
                    </w:p>
                  </w:txbxContent>
                </v:textbox>
              </v:rect>
            </w:pict>
          </mc:Fallback>
        </mc:AlternateContent>
      </w:r>
      <w:r>
        <w:rPr>
          <w:rFonts w:ascii="HG丸ｺﾞｼｯｸM-PRO" w:eastAsia="HG丸ｺﾞｼｯｸM-PRO" w:hAnsi="HG丸ｺﾞｼｯｸM-PRO"/>
          <w:noProof/>
          <w:sz w:val="32"/>
        </w:rPr>
        <w:drawing>
          <wp:inline distT="0" distB="0" distL="0" distR="0">
            <wp:extent cx="6121400" cy="7486650"/>
            <wp:effectExtent l="24130" t="24130" r="23495" b="23495"/>
            <wp:docPr id="1183" name="図 6"/>
            <wp:cNvGraphicFramePr/>
            <a:graphic xmlns:a="http://schemas.openxmlformats.org/drawingml/2006/main">
              <a:graphicData uri="http://schemas.openxmlformats.org/drawingml/2006/picture">
                <pic:pic xmlns:pic="http://schemas.openxmlformats.org/drawingml/2006/picture">
                  <pic:nvPicPr>
                    <pic:cNvPr id="1183" name="図 6"/>
                    <pic:cNvPicPr>
                      <a:picLocks noChangeAspect="1"/>
                    </pic:cNvPicPr>
                  </pic:nvPicPr>
                  <pic:blipFill>
                    <a:blip r:embed="rId47"/>
                    <a:stretch>
                      <a:fillRect/>
                    </a:stretch>
                  </pic:blipFill>
                  <pic:spPr>
                    <a:xfrm>
                      <a:off x="0" y="0"/>
                      <a:ext cx="6121400" cy="7486650"/>
                    </a:xfrm>
                    <a:prstGeom prst="rect">
                      <a:avLst/>
                    </a:prstGeom>
                    <a:ln>
                      <a:solidFill>
                        <a:schemeClr val="tx1"/>
                      </a:solidFill>
                    </a:ln>
                  </pic:spPr>
                </pic:pic>
              </a:graphicData>
            </a:graphic>
          </wp:inline>
        </w:drawing>
      </w:r>
    </w:p>
    <w:p w:rsidR="00B1625B" w:rsidRDefault="00631853">
      <w:pPr>
        <w:jc w:val="center"/>
      </w:pPr>
      <w:r>
        <w:t xml:space="preserve">図 </w:t>
      </w:r>
      <w:r>
        <w:rPr>
          <w:rFonts w:hint="eastAsia"/>
        </w:rPr>
        <w:fldChar w:fldCharType="begin"/>
      </w:r>
      <w:r>
        <w:rPr>
          <w:rFonts w:hint="eastAsia"/>
        </w:rPr>
        <w:instrText xml:space="preserve">SEQ 図 \* Arabic </w:instrText>
      </w:r>
      <w:r>
        <w:rPr>
          <w:rFonts w:hint="eastAsia"/>
        </w:rPr>
        <w:fldChar w:fldCharType="separate"/>
      </w:r>
      <w:r w:rsidR="00DB070D">
        <w:rPr>
          <w:noProof/>
        </w:rPr>
        <w:t>16</w:t>
      </w:r>
      <w:r>
        <w:rPr>
          <w:rFonts w:hint="eastAsia"/>
        </w:rPr>
        <w:fldChar w:fldCharType="end"/>
      </w:r>
      <w:r>
        <w:rPr>
          <w:rFonts w:hint="eastAsia"/>
        </w:rPr>
        <w:t xml:space="preserve">　災害時状況報告表（幼稚園の例）</w:t>
      </w:r>
    </w:p>
    <w:p w:rsidR="00B1625B" w:rsidRDefault="00631853">
      <w:pPr>
        <w:widowControl/>
        <w:autoSpaceDE/>
        <w:autoSpaceDN/>
      </w:pPr>
      <w:r>
        <w:br w:type="page"/>
      </w:r>
    </w:p>
    <w:p w:rsidR="00B1625B" w:rsidRDefault="00631853">
      <w:pPr>
        <w:jc w:val="center"/>
        <w:rPr>
          <w:rFonts w:ascii="HG丸ｺﾞｼｯｸM-PRO" w:eastAsia="HG丸ｺﾞｼｯｸM-PRO" w:hAnsi="HG丸ｺﾞｼｯｸM-PRO"/>
          <w:sz w:val="32"/>
        </w:rPr>
      </w:pPr>
      <w:r>
        <w:rPr>
          <w:rFonts w:hint="eastAsia"/>
          <w:noProof/>
        </w:rPr>
        <w:lastRenderedPageBreak/>
        <mc:AlternateContent>
          <mc:Choice Requires="wps">
            <w:drawing>
              <wp:anchor distT="45720" distB="45720" distL="114300" distR="114300" simplePos="0" relativeHeight="85" behindDoc="0" locked="0" layoutInCell="1" hidden="0" allowOverlap="1">
                <wp:simplePos x="0" y="0"/>
                <wp:positionH relativeFrom="column">
                  <wp:posOffset>351155</wp:posOffset>
                </wp:positionH>
                <wp:positionV relativeFrom="paragraph">
                  <wp:posOffset>288925</wp:posOffset>
                </wp:positionV>
                <wp:extent cx="633095" cy="1772920"/>
                <wp:effectExtent l="635" t="635" r="29845" b="10795"/>
                <wp:wrapNone/>
                <wp:docPr id="118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633095" cy="1772920"/>
                        </a:xfrm>
                        <a:prstGeom prst="rect">
                          <a:avLst/>
                        </a:prstGeom>
                        <a:ln>
                          <a:headEnd/>
                          <a:tailEnd/>
                        </a:ln>
                      </wps:spPr>
                      <wps:style>
                        <a:lnRef idx="2">
                          <a:schemeClr val="accent1">
                            <a:shade val="50000"/>
                          </a:schemeClr>
                        </a:lnRef>
                        <a:fillRef idx="1">
                          <a:schemeClr val="accent1"/>
                        </a:fillRef>
                        <a:effectRef idx="0">
                          <a:srgbClr val="000000"/>
                        </a:effectRef>
                        <a:fontRef idx="none">
                          <a:schemeClr val="lt1"/>
                        </a:fontRef>
                      </wps:style>
                      <wps:txbx>
                        <w:txbxContent>
                          <w:p w:rsidR="005A3E19" w:rsidRDefault="005A3E19">
                            <w:pPr>
                              <w:jc w:val="center"/>
                              <w:rPr>
                                <w:b/>
                                <w:color w:val="FFFFFF" w:themeColor="background1"/>
                                <w:sz w:val="24"/>
                              </w:rPr>
                            </w:pPr>
                            <w:r>
                              <w:rPr>
                                <w:rFonts w:hint="eastAsia"/>
                                <w:b/>
                                <w:color w:val="FFFFFF" w:themeColor="background1"/>
                                <w:sz w:val="24"/>
                              </w:rPr>
                              <w:t>例</w:t>
                            </w:r>
                          </w:p>
                        </w:txbxContent>
                      </wps:txbx>
                      <wps:bodyPr rot="0" vertOverflow="overflow" horzOverflow="overflow" wrap="square" anchor="t" anchorCtr="0">
                        <a:spAutoFit/>
                      </wps:bodyPr>
                    </wps:wsp>
                  </a:graphicData>
                </a:graphic>
                <wp14:sizeRelV relativeFrom="margin">
                  <wp14:pctHeight>20000</wp14:pctHeight>
                </wp14:sizeRelV>
              </wp:anchor>
            </w:drawing>
          </mc:Choice>
          <mc:Fallback>
            <w:pict>
              <v:shape id="_x0000_s1110" type="#_x0000_t202" style="position:absolute;left:0;text-align:left;margin-left:27.65pt;margin-top:22.75pt;width:49.85pt;height:139.6pt;z-index:85;visibility:visible;mso-wrap-style:square;mso-height-percent:200;mso-wrap-distance-left:9pt;mso-wrap-distance-top:3.6pt;mso-wrap-distance-right:9pt;mso-wrap-distance-bottom:3.6pt;mso-position-horizontal:absolute;mso-position-horizontal-relative:text;mso-position-vertical:absolute;mso-position-vertical-relative:text;mso-height-percent:20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" fillcolor="#4472c4 [3204]" strokecolor="#1f3763 [1604]" strokeweight="1pt">
                <v:textbox style="mso-fit-shape-to-text:t">
                  <w:txbxContent>
                    <w:p w:rsidR="005A3E19" w:rsidRDefault="005A3E19">
                      <w:pPr>
                        <w:jc w:val="center"/>
                        <w:rPr>
                          <w:b/>
                          <w:color w:val="FFFFFF" w:themeColor="background1"/>
                          <w:sz w:val="24"/>
                        </w:rPr>
                      </w:pPr>
                      <w:r>
                        <w:rPr>
                          <w:rFonts w:hint="eastAsia"/>
                          <w:b/>
                          <w:color w:val="FFFFFF" w:themeColor="background1"/>
                          <w:sz w:val="24"/>
                        </w:rPr>
                        <w:t>例</w:t>
                      </w:r>
                    </w:p>
                  </w:txbxContent>
                </v:textbox>
              </v:shape>
            </w:pict>
          </mc:Fallback>
        </mc:AlternateContent>
      </w:r>
      <w:r>
        <w:rPr>
          <w:rFonts w:ascii="HG丸ｺﾞｼｯｸM-PRO" w:eastAsia="HG丸ｺﾞｼｯｸM-PRO" w:hAnsi="HG丸ｺﾞｼｯｸM-PRO"/>
          <w:noProof/>
          <w:sz w:val="32"/>
        </w:rPr>
        <w:drawing>
          <wp:inline distT="0" distB="0" distL="0" distR="0">
            <wp:extent cx="5753100" cy="8389620"/>
            <wp:effectExtent l="24130" t="24130" r="23495" b="23495"/>
            <wp:docPr id="1186" name="図 4"/>
            <wp:cNvGraphicFramePr/>
            <a:graphic xmlns:a="http://schemas.openxmlformats.org/drawingml/2006/main">
              <a:graphicData uri="http://schemas.openxmlformats.org/drawingml/2006/picture">
                <pic:pic xmlns:pic="http://schemas.openxmlformats.org/drawingml/2006/picture">
                  <pic:nvPicPr>
                    <pic:cNvPr id="1186" name="図 4"/>
                    <pic:cNvPicPr>
                      <a:picLocks noChangeAspect="1"/>
                    </pic:cNvPicPr>
                  </pic:nvPicPr>
                  <pic:blipFill>
                    <a:blip r:embed="rId48"/>
                    <a:stretch>
                      <a:fillRect/>
                    </a:stretch>
                  </pic:blipFill>
                  <pic:spPr>
                    <a:xfrm>
                      <a:off x="0" y="0"/>
                      <a:ext cx="5753100" cy="8389620"/>
                    </a:xfrm>
                    <a:prstGeom prst="rect">
                      <a:avLst/>
                    </a:prstGeom>
                    <a:ln>
                      <a:solidFill>
                        <a:schemeClr val="tx1"/>
                      </a:solidFill>
                    </a:ln>
                  </pic:spPr>
                </pic:pic>
              </a:graphicData>
            </a:graphic>
          </wp:inline>
        </w:drawing>
      </w:r>
    </w:p>
    <w:p w:rsidR="00B1625B" w:rsidRDefault="00631853">
      <w:pPr>
        <w:jc w:val="center"/>
      </w:pPr>
      <w:r>
        <w:t xml:space="preserve">図 </w:t>
      </w:r>
      <w:r>
        <w:rPr>
          <w:rFonts w:hint="eastAsia"/>
        </w:rPr>
        <w:fldChar w:fldCharType="begin"/>
      </w:r>
      <w:r>
        <w:rPr>
          <w:rFonts w:hint="eastAsia"/>
        </w:rPr>
        <w:instrText xml:space="preserve">SEQ 図 \* Arabic </w:instrText>
      </w:r>
      <w:r>
        <w:rPr>
          <w:rFonts w:hint="eastAsia"/>
        </w:rPr>
        <w:fldChar w:fldCharType="separate"/>
      </w:r>
      <w:r w:rsidR="00DB070D">
        <w:rPr>
          <w:noProof/>
        </w:rPr>
        <w:t>17</w:t>
      </w:r>
      <w:r>
        <w:rPr>
          <w:rFonts w:hint="eastAsia"/>
        </w:rPr>
        <w:fldChar w:fldCharType="end"/>
      </w:r>
      <w:r>
        <w:rPr>
          <w:rFonts w:hint="eastAsia"/>
        </w:rPr>
        <w:t xml:space="preserve">　災害時状況報告表（小中学校の例）</w:t>
      </w:r>
    </w:p>
    <w:p w:rsidR="00B1625B" w:rsidRDefault="00631853">
      <w:pPr>
        <w:widowControl/>
        <w:autoSpaceDE/>
        <w:autoSpaceDN/>
      </w:pPr>
      <w:r>
        <w:br w:type="page"/>
      </w:r>
    </w:p>
    <w:p w:rsidR="00B1625B" w:rsidRDefault="00631853">
      <w:pPr>
        <w:widowControl/>
        <w:autoSpaceDE/>
        <w:autoSpaceDN/>
        <w:rPr>
          <w:rFonts w:ascii="HG丸ｺﾞｼｯｸM-PRO" w:eastAsia="HG丸ｺﾞｼｯｸM-PRO" w:hAnsi="HG丸ｺﾞｼｯｸM-PRO"/>
          <w:sz w:val="32"/>
        </w:rPr>
      </w:pPr>
      <w:r>
        <w:rPr>
          <w:rFonts w:hint="eastAsia"/>
          <w:noProof/>
        </w:rPr>
        <w:lastRenderedPageBreak/>
        <mc:AlternateContent>
          <mc:Choice Requires="wps">
            <w:drawing>
              <wp:anchor distT="45720" distB="45720" distL="114300" distR="114300" simplePos="0" relativeHeight="86" behindDoc="0" locked="0" layoutInCell="1" hidden="0" allowOverlap="1">
                <wp:simplePos x="0" y="0"/>
                <wp:positionH relativeFrom="column">
                  <wp:posOffset>266700</wp:posOffset>
                </wp:positionH>
                <wp:positionV relativeFrom="paragraph">
                  <wp:posOffset>264795</wp:posOffset>
                </wp:positionV>
                <wp:extent cx="633095" cy="1772920"/>
                <wp:effectExtent l="635" t="635" r="29845" b="10795"/>
                <wp:wrapNone/>
                <wp:docPr id="118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633095" cy="1772920"/>
                        </a:xfrm>
                        <a:prstGeom prst="rect">
                          <a:avLst/>
                        </a:prstGeom>
                        <a:ln>
                          <a:headEnd/>
                          <a:tailEnd/>
                        </a:ln>
                      </wps:spPr>
                      <wps:style>
                        <a:lnRef idx="2">
                          <a:schemeClr val="accent1">
                            <a:shade val="50000"/>
                          </a:schemeClr>
                        </a:lnRef>
                        <a:fillRef idx="1">
                          <a:schemeClr val="accent1"/>
                        </a:fillRef>
                        <a:effectRef idx="0">
                          <a:srgbClr val="000000"/>
                        </a:effectRef>
                        <a:fontRef idx="none">
                          <a:schemeClr val="lt1"/>
                        </a:fontRef>
                      </wps:style>
                      <wps:txbx>
                        <w:txbxContent>
                          <w:p w:rsidR="005A3E19" w:rsidRDefault="005A3E19">
                            <w:pPr>
                              <w:jc w:val="center"/>
                              <w:rPr>
                                <w:b/>
                                <w:color w:val="FFFFFF" w:themeColor="background1"/>
                                <w:sz w:val="24"/>
                              </w:rPr>
                            </w:pPr>
                            <w:r>
                              <w:rPr>
                                <w:rFonts w:hint="eastAsia"/>
                                <w:b/>
                                <w:color w:val="FFFFFF" w:themeColor="background1"/>
                                <w:sz w:val="24"/>
                              </w:rPr>
                              <w:t>例</w:t>
                            </w:r>
                          </w:p>
                        </w:txbxContent>
                      </wps:txbx>
                      <wps:bodyPr rot="0" vertOverflow="overflow" horzOverflow="overflow" wrap="square" anchor="t" anchorCtr="0">
                        <a:spAutoFit/>
                      </wps:bodyPr>
                    </wps:wsp>
                  </a:graphicData>
                </a:graphic>
                <wp14:sizeRelV relativeFrom="margin">
                  <wp14:pctHeight>20000</wp14:pctHeight>
                </wp14:sizeRelV>
              </wp:anchor>
            </w:drawing>
          </mc:Choice>
          <mc:Fallback>
            <w:pict>
              <v:shape id="_x0000_s1111" type="#_x0000_t202" style="position:absolute;margin-left:21pt;margin-top:20.85pt;width:49.85pt;height:139.6pt;z-index:86;visibility:visible;mso-wrap-style:square;mso-height-percent:200;mso-wrap-distance-left:9pt;mso-wrap-distance-top:3.6pt;mso-wrap-distance-right:9pt;mso-wrap-distance-bottom:3.6pt;mso-position-horizontal:absolute;mso-position-horizontal-relative:text;mso-position-vertical:absolute;mso-position-vertical-relative:text;mso-height-percent:20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" fillcolor="#4472c4 [3204]" strokecolor="#1f3763 [1604]" strokeweight="1pt">
                <v:textbox style="mso-fit-shape-to-text:t">
                  <w:txbxContent>
                    <w:p w:rsidR="005A3E19" w:rsidRDefault="005A3E19">
                      <w:pPr>
                        <w:jc w:val="center"/>
                        <w:rPr>
                          <w:b/>
                          <w:color w:val="FFFFFF" w:themeColor="background1"/>
                          <w:sz w:val="24"/>
                        </w:rPr>
                      </w:pPr>
                      <w:r>
                        <w:rPr>
                          <w:rFonts w:hint="eastAsia"/>
                          <w:b/>
                          <w:color w:val="FFFFFF" w:themeColor="background1"/>
                          <w:sz w:val="24"/>
                        </w:rPr>
                        <w:t>例</w:t>
                      </w:r>
                    </w:p>
                  </w:txbxContent>
                </v:textbox>
              </v:shape>
            </w:pict>
          </mc:Fallback>
        </mc:AlternateContent>
      </w:r>
      <w:r>
        <w:rPr>
          <w:rFonts w:hint="eastAsia"/>
          <w:noProof/>
        </w:rPr>
        <w:drawing>
          <wp:inline distT="0" distB="0" distL="203200" distR="203200">
            <wp:extent cx="5770880" cy="7510780"/>
            <wp:effectExtent l="0" t="0" r="0" b="0"/>
            <wp:docPr id="1189" name="オブジェクト 0"/>
            <wp:cNvGraphicFramePr/>
            <a:graphic xmlns:a="http://schemas.openxmlformats.org/drawingml/2006/main">
              <a:graphicData uri="http://schemas.openxmlformats.org/drawingml/2006/picture">
                <pic:pic xmlns:pic="http://schemas.openxmlformats.org/drawingml/2006/picture">
                  <pic:nvPicPr>
                    <pic:cNvPr id="1189" name="オブジェクト 0"/>
                    <pic:cNvPicPr>
                      <a:picLocks noChangeAspect="1"/>
                    </pic:cNvPicPr>
                  </pic:nvPicPr>
                  <pic:blipFill>
                    <a:blip r:embed="rId49"/>
                    <a:stretch>
                      <a:fillRect/>
                    </a:stretch>
                  </pic:blipFill>
                  <pic:spPr>
                    <a:xfrm>
                      <a:off x="0" y="0"/>
                      <a:ext cx="5770880" cy="7510780"/>
                    </a:xfrm>
                    <a:prstGeom prst="rect">
                      <a:avLst/>
                    </a:prstGeom>
                  </pic:spPr>
                </pic:pic>
              </a:graphicData>
            </a:graphic>
          </wp:inline>
        </w:drawing>
      </w:r>
    </w:p>
    <w:p w:rsidR="00B1625B" w:rsidRDefault="00631853">
      <w:pPr>
        <w:jc w:val="center"/>
        <w:rPr>
          <w:rFonts w:ascii="HG丸ｺﾞｼｯｸM-PRO" w:eastAsia="HG丸ｺﾞｼｯｸM-PRO" w:hAnsi="HG丸ｺﾞｼｯｸM-PRO"/>
          <w:sz w:val="32"/>
        </w:rPr>
      </w:pPr>
      <w:r>
        <w:t xml:space="preserve">図 </w:t>
      </w:r>
      <w:r>
        <w:rPr>
          <w:rFonts w:hint="eastAsia"/>
        </w:rPr>
        <w:fldChar w:fldCharType="begin"/>
      </w:r>
      <w:r>
        <w:rPr>
          <w:rFonts w:hint="eastAsia"/>
        </w:rPr>
        <w:instrText xml:space="preserve">SEQ 図 \* Arabic </w:instrText>
      </w:r>
      <w:r>
        <w:rPr>
          <w:rFonts w:hint="eastAsia"/>
        </w:rPr>
        <w:fldChar w:fldCharType="separate"/>
      </w:r>
      <w:r w:rsidR="00DB070D">
        <w:rPr>
          <w:noProof/>
        </w:rPr>
        <w:t>18</w:t>
      </w:r>
      <w:r>
        <w:rPr>
          <w:rFonts w:hint="eastAsia"/>
        </w:rPr>
        <w:fldChar w:fldCharType="end"/>
      </w:r>
      <w:r>
        <w:rPr>
          <w:rFonts w:hint="eastAsia"/>
        </w:rPr>
        <w:t xml:space="preserve">　引き渡しカード</w:t>
      </w:r>
    </w:p>
    <w:p w:rsidR="00B1625B" w:rsidRDefault="00B1625B">
      <w:pPr>
        <w:widowControl/>
        <w:autoSpaceDE/>
        <w:autoSpaceDN/>
        <w:rPr>
          <w:rFonts w:ascii="HG丸ｺﾞｼｯｸM-PRO" w:eastAsia="HG丸ｺﾞｼｯｸM-PRO" w:hAnsi="HG丸ｺﾞｼｯｸM-PRO"/>
          <w:sz w:val="32"/>
        </w:rPr>
      </w:pPr>
    </w:p>
    <w:p w:rsidR="00B1625B" w:rsidRDefault="00631853">
      <w:pPr>
        <w:widowControl/>
        <w:autoSpaceDE/>
        <w:autoSpaceDN/>
        <w:rPr>
          <w:rFonts w:ascii="HG丸ｺﾞｼｯｸM-PRO" w:eastAsia="HG丸ｺﾞｼｯｸM-PRO" w:hAnsi="HG丸ｺﾞｼｯｸM-PRO"/>
          <w:sz w:val="32"/>
        </w:rPr>
      </w:pPr>
      <w:r>
        <w:rPr>
          <w:rFonts w:ascii="HG丸ｺﾞｼｯｸM-PRO" w:eastAsia="HG丸ｺﾞｼｯｸM-PRO" w:hAnsi="HG丸ｺﾞｼｯｸM-PRO"/>
          <w:sz w:val="32"/>
        </w:rPr>
        <w:br w:type="page"/>
      </w:r>
    </w:p>
    <w:p w:rsidR="00B1625B" w:rsidRDefault="00B1625B">
      <w:pPr>
        <w:widowControl/>
        <w:autoSpaceDE/>
        <w:autoSpaceDN/>
        <w:rPr>
          <w:rFonts w:ascii="HG丸ｺﾞｼｯｸM-PRO" w:eastAsia="HG丸ｺﾞｼｯｸM-PRO" w:hAnsi="HG丸ｺﾞｼｯｸM-PRO"/>
          <w:sz w:val="32"/>
        </w:rPr>
      </w:pPr>
    </w:p>
    <w:p w:rsidR="00B1625B" w:rsidRDefault="00631853">
      <w:pPr>
        <w:pStyle w:val="2"/>
        <w:spacing w:line="360" w:lineRule="auto"/>
        <w:rPr>
          <w:rFonts w:ascii="ＭＳ ゴシック" w:hAnsi="ＭＳ ゴシック"/>
          <w:color w:val="FFFFFF"/>
          <w:sz w:val="28"/>
          <w:shd w:val="clear" w:color="auto" w:fill="000000"/>
        </w:rPr>
      </w:pPr>
      <w:bookmarkStart w:id="119" w:name="_Toc11839"/>
      <w:bookmarkStart w:id="120" w:name="_Toc15999"/>
      <w:bookmarkStart w:id="121" w:name="_Toc25891"/>
      <w:bookmarkStart w:id="122" w:name="_Toc31197"/>
      <w:bookmarkStart w:id="123" w:name="_Toc8587"/>
      <w:bookmarkStart w:id="124" w:name="_Toc20007"/>
      <w:bookmarkStart w:id="125" w:name="_Toc22668"/>
      <w:bookmarkStart w:id="126" w:name="_Toc30750"/>
      <w:r>
        <w:rPr>
          <w:rFonts w:ascii="ＭＳ ゴシック" w:hAnsi="ＭＳ ゴシック" w:hint="eastAsia"/>
          <w:color w:val="FFFFFF"/>
          <w:sz w:val="28"/>
          <w:shd w:val="clear" w:color="auto" w:fill="000000"/>
        </w:rPr>
        <w:t>１０．その他</w:t>
      </w:r>
      <w:bookmarkEnd w:id="119"/>
      <w:bookmarkEnd w:id="120"/>
      <w:bookmarkEnd w:id="121"/>
      <w:bookmarkEnd w:id="122"/>
      <w:bookmarkEnd w:id="123"/>
      <w:r>
        <w:rPr>
          <w:rFonts w:ascii="ＭＳ ゴシック" w:hAnsi="ＭＳ ゴシック" w:hint="eastAsia"/>
          <w:color w:val="FFFFFF"/>
          <w:sz w:val="28"/>
          <w:shd w:val="clear" w:color="auto" w:fill="000000"/>
        </w:rPr>
        <w:t xml:space="preserve">　　</w:t>
      </w:r>
      <w:bookmarkEnd w:id="124"/>
      <w:bookmarkEnd w:id="125"/>
      <w:bookmarkEnd w:id="126"/>
    </w:p>
    <w:p w:rsidR="00B1625B" w:rsidRDefault="00631853">
      <w:pPr>
        <w:ind w:firstLineChars="100" w:firstLine="210"/>
        <w:rPr>
          <w:rFonts w:asciiTheme="minorEastAsia" w:eastAsiaTheme="minorEastAsia" w:hAnsiTheme="minorEastAsia"/>
          <w:sz w:val="21"/>
        </w:rPr>
      </w:pPr>
      <w:r>
        <w:rPr>
          <w:rFonts w:asciiTheme="minorEastAsia" w:eastAsiaTheme="minorEastAsia" w:hAnsiTheme="minorEastAsia" w:hint="eastAsia"/>
          <w:sz w:val="21"/>
        </w:rPr>
        <w:t>学校・児童関連施設において、避難確保計画作成に当たっては避難基本計画で記載がある下記の事項についても参考として、平時から立地条件に基づき児童生徒等の安全対策を検討しておくこと。</w:t>
      </w:r>
    </w:p>
    <w:p w:rsidR="00B1625B" w:rsidRDefault="00B1625B">
      <w:pPr>
        <w:rPr>
          <w:rFonts w:ascii="HG丸ｺﾞｼｯｸM-PRO" w:eastAsia="HG丸ｺﾞｼｯｸM-PRO" w:hAnsi="HG丸ｺﾞｼｯｸM-PRO"/>
          <w:sz w:val="32"/>
        </w:rPr>
      </w:pPr>
    </w:p>
    <w:p w:rsidR="00B1625B" w:rsidRDefault="00631853">
      <w:pPr>
        <w:pStyle w:val="af4"/>
        <w:spacing w:afterLines="0" w:after="120"/>
      </w:pPr>
      <w:r>
        <w:rPr>
          <w:rFonts w:hint="eastAsia"/>
        </w:rPr>
        <w:t xml:space="preserve">表 </w:t>
      </w:r>
      <w:r>
        <w:rPr>
          <w:rFonts w:hint="eastAsia"/>
        </w:rPr>
        <w:fldChar w:fldCharType="begin"/>
      </w:r>
      <w:r>
        <w:rPr>
          <w:rFonts w:hint="eastAsia"/>
        </w:rPr>
        <w:instrText xml:space="preserve">SEQ 表 \* DBCHAR </w:instrText>
      </w:r>
      <w:r>
        <w:rPr>
          <w:rFonts w:hint="eastAsia"/>
        </w:rPr>
        <w:fldChar w:fldCharType="separate"/>
      </w:r>
      <w:r w:rsidR="00DB070D">
        <w:rPr>
          <w:rFonts w:hint="eastAsia"/>
          <w:noProof/>
        </w:rPr>
        <w:t>２３</w:t>
      </w:r>
      <w:r>
        <w:rPr>
          <w:rFonts w:hint="eastAsia"/>
        </w:rPr>
        <w:fldChar w:fldCharType="end"/>
      </w:r>
      <w:r>
        <w:rPr>
          <w:rFonts w:hint="eastAsia"/>
        </w:rPr>
        <w:t xml:space="preserve">　学校・児童関連施設が検討すべき事項（例）</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B1625B">
        <w:tc>
          <w:tcPr>
            <w:tcW w:w="9634" w:type="dxa"/>
            <w:shd w:val="clear" w:color="auto" w:fill="auto"/>
          </w:tcPr>
          <w:p w:rsidR="00B1625B" w:rsidRDefault="00631853">
            <w:pPr>
              <w:spacing w:afterLines="10" w:after="24" w:line="300" w:lineRule="exact"/>
              <w:ind w:left="220" w:hangingChars="100" w:hanging="220"/>
              <w:rPr>
                <w:rFonts w:asciiTheme="minorEastAsia" w:eastAsiaTheme="minorEastAsia" w:hAnsiTheme="minorEastAsia"/>
              </w:rPr>
            </w:pPr>
            <w:bookmarkStart w:id="127" w:name="_Hlk122079371"/>
            <w:r>
              <w:rPr>
                <w:rFonts w:asciiTheme="minorEastAsia" w:eastAsiaTheme="minorEastAsia" w:hAnsiTheme="minorEastAsia" w:hint="eastAsia"/>
              </w:rPr>
              <w:t>・ 避難にあたっては、教職員も避難対象者であることを認識し、児童生徒等だけでなく教職員の避難時間を確保すること</w:t>
            </w:r>
          </w:p>
          <w:p w:rsidR="00B1625B" w:rsidRDefault="00631853">
            <w:pPr>
              <w:spacing w:afterLines="10" w:after="24" w:line="300" w:lineRule="exact"/>
              <w:ind w:left="220" w:hangingChars="100" w:hanging="220"/>
              <w:rPr>
                <w:rFonts w:asciiTheme="minorEastAsia" w:eastAsiaTheme="minorEastAsia" w:hAnsiTheme="minorEastAsia"/>
              </w:rPr>
            </w:pPr>
            <w:r>
              <w:rPr>
                <w:rFonts w:asciiTheme="minorEastAsia" w:eastAsiaTheme="minorEastAsia" w:hAnsiTheme="minorEastAsia" w:hint="eastAsia"/>
              </w:rPr>
              <w:t>・ 当該学区内の今後の安全状況の見込み（そのまま自宅への帰宅可否等の情報）</w:t>
            </w:r>
          </w:p>
          <w:p w:rsidR="00B1625B" w:rsidRDefault="00631853">
            <w:pPr>
              <w:spacing w:afterLines="10" w:after="24" w:line="300" w:lineRule="exact"/>
              <w:rPr>
                <w:rFonts w:asciiTheme="minorEastAsia" w:eastAsiaTheme="minorEastAsia" w:hAnsiTheme="minorEastAsia"/>
              </w:rPr>
            </w:pPr>
            <w:r>
              <w:rPr>
                <w:rFonts w:asciiTheme="minorEastAsia" w:eastAsiaTheme="minorEastAsia" w:hAnsiTheme="minorEastAsia" w:hint="eastAsia"/>
              </w:rPr>
              <w:t>・ 突発的な噴火発生により引き渡しが間に合わない際の緊急安全確保</w:t>
            </w:r>
          </w:p>
          <w:p w:rsidR="00B1625B" w:rsidRDefault="00631853">
            <w:pPr>
              <w:spacing w:afterLines="10" w:after="24" w:line="300" w:lineRule="exact"/>
              <w:rPr>
                <w:rFonts w:asciiTheme="minorEastAsia" w:eastAsiaTheme="minorEastAsia" w:hAnsiTheme="minorEastAsia"/>
              </w:rPr>
            </w:pPr>
            <w:r>
              <w:rPr>
                <w:rFonts w:asciiTheme="minorEastAsia" w:eastAsiaTheme="minorEastAsia" w:hAnsiTheme="minorEastAsia" w:hint="eastAsia"/>
              </w:rPr>
              <w:t>・ 緊急時の連絡体制（職員の参集、保護者への連絡体制）</w:t>
            </w:r>
          </w:p>
          <w:p w:rsidR="00B1625B" w:rsidRDefault="00631853">
            <w:pPr>
              <w:spacing w:afterLines="10" w:after="24" w:line="300" w:lineRule="exact"/>
              <w:ind w:left="220" w:hangingChars="100" w:hanging="220"/>
              <w:rPr>
                <w:rFonts w:asciiTheme="minorEastAsia" w:eastAsiaTheme="minorEastAsia" w:hAnsiTheme="minorEastAsia"/>
              </w:rPr>
            </w:pPr>
            <w:r>
              <w:rPr>
                <w:rFonts w:asciiTheme="minorEastAsia" w:eastAsiaTheme="minorEastAsia" w:hAnsiTheme="minorEastAsia" w:hint="eastAsia"/>
              </w:rPr>
              <w:t>・ 一定時間経過後、引き渡し予定場所からの避難先（避難するタイミング、避難時期）</w:t>
            </w:r>
          </w:p>
          <w:p w:rsidR="00B1625B" w:rsidRDefault="00631853">
            <w:pPr>
              <w:spacing w:afterLines="10" w:after="24" w:line="300" w:lineRule="exact"/>
              <w:rPr>
                <w:rFonts w:asciiTheme="minorEastAsia" w:eastAsiaTheme="minorEastAsia" w:hAnsiTheme="minorEastAsia"/>
              </w:rPr>
            </w:pPr>
            <w:r>
              <w:rPr>
                <w:rFonts w:asciiTheme="minorEastAsia" w:eastAsiaTheme="minorEastAsia" w:hAnsiTheme="minorEastAsia" w:hint="eastAsia"/>
              </w:rPr>
              <w:t>・ 児童生徒等が遠隔地へ避難した場合の連絡方法</w:t>
            </w:r>
          </w:p>
          <w:p w:rsidR="00B1625B" w:rsidRDefault="00631853">
            <w:pPr>
              <w:spacing w:afterLines="10" w:after="24" w:line="300" w:lineRule="exact"/>
              <w:rPr>
                <w:rFonts w:asciiTheme="minorEastAsia" w:eastAsiaTheme="minorEastAsia" w:hAnsiTheme="minorEastAsia"/>
              </w:rPr>
            </w:pPr>
            <w:r>
              <w:rPr>
                <w:rFonts w:asciiTheme="minorEastAsia" w:eastAsiaTheme="minorEastAsia" w:hAnsiTheme="minorEastAsia" w:hint="eastAsia"/>
              </w:rPr>
              <w:t>・ （当該施設が避難所に指定されている場合）授業等の再開の時期</w:t>
            </w:r>
          </w:p>
          <w:p w:rsidR="00B1625B" w:rsidRDefault="00631853">
            <w:pPr>
              <w:spacing w:afterLines="10" w:after="24" w:line="300" w:lineRule="exact"/>
            </w:pPr>
            <w:r>
              <w:rPr>
                <w:rFonts w:asciiTheme="minorEastAsia" w:eastAsiaTheme="minorEastAsia" w:hAnsiTheme="minorEastAsia" w:hint="eastAsia"/>
              </w:rPr>
              <w:t>・ 引き渡し訓練の実施方法</w:t>
            </w:r>
            <w:bookmarkEnd w:id="127"/>
          </w:p>
        </w:tc>
      </w:tr>
    </w:tbl>
    <w:p w:rsidR="00B1625B" w:rsidRDefault="00B1625B"/>
    <w:p w:rsidR="00B1625B" w:rsidRDefault="00B1625B">
      <w:pPr>
        <w:rPr>
          <w:rFonts w:ascii="HG丸ｺﾞｼｯｸM-PRO" w:eastAsia="HG丸ｺﾞｼｯｸM-PRO" w:hAnsi="HG丸ｺﾞｼｯｸM-PRO"/>
          <w:sz w:val="28"/>
        </w:rPr>
      </w:pPr>
    </w:p>
    <w:sectPr w:rsidR="00B1625B">
      <w:pgSz w:w="11910" w:h="16840"/>
      <w:pgMar w:top="1440" w:right="1080" w:bottom="1440" w:left="1080" w:header="0" w:footer="625"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A3E19" w:rsidRDefault="005A3E19">
      <w:r>
        <w:separator/>
      </w:r>
    </w:p>
  </w:endnote>
  <w:endnote w:type="continuationSeparator" w:id="0">
    <w:p w:rsidR="005A3E19" w:rsidRDefault="005A3E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HGS創英角ｺﾞｼｯｸUB">
    <w:panose1 w:val="020B0900000000000000"/>
    <w:charset w:val="80"/>
    <w:family w:val="modern"/>
    <w:pitch w:val="variable"/>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ＭＳ Ｐゴシック">
    <w:panose1 w:val="020B0600070205080204"/>
    <w:charset w:val="80"/>
    <w:family w:val="modern"/>
    <w:pitch w:val="variable"/>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メイリオ">
    <w:panose1 w:val="020B0604030504040204"/>
    <w:charset w:val="80"/>
    <w:family w:val="modern"/>
    <w:pitch w:val="variable"/>
    <w:sig w:usb0="E00002FF" w:usb1="6AC7FFFF" w:usb2="08000012" w:usb3="00000000" w:csb0="0002009F" w:csb1="00000000"/>
  </w:font>
  <w:font w:name="Yu Gothic UI">
    <w:panose1 w:val="020B0500000000000000"/>
    <w:charset w:val="80"/>
    <w:family w:val="modern"/>
    <w:pitch w:val="variable"/>
    <w:sig w:usb0="E00002FF" w:usb1="2AC7FDFF" w:usb2="00000016"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ＭＳ Ｐ明朝">
    <w:panose1 w:val="02020600040205080304"/>
    <w:charset w:val="80"/>
    <w:family w:val="roma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hint="eastAsia"/>
      </w:rPr>
      <w:alias w:val=""/>
      <w:tag w:val=""/>
      <w:id w:val="1854993213"/>
      <w:docPartObj>
        <w:docPartGallery w:val="Page Numbers (Bottom of Page)"/>
        <w:docPartUnique/>
      </w:docPartObj>
    </w:sdtPr>
    <w:sdtEndPr/>
    <w:sdtContent>
      <w:p w:rsidR="005A3E19" w:rsidRDefault="005A3E19">
        <w:pPr>
          <w:jc w:val="center"/>
        </w:pPr>
        <w:r>
          <w:rPr>
            <w:rFonts w:hint="eastAsia"/>
          </w:rPr>
          <w:fldChar w:fldCharType="begin"/>
        </w:r>
        <w:r>
          <w:rPr>
            <w:rFonts w:hint="eastAsia"/>
          </w:rPr>
          <w:instrText xml:space="preserve">PAGE  \* MERGEFORMAT </w:instrText>
        </w:r>
        <w:r>
          <w:rPr>
            <w:rFonts w:hint="eastAsia"/>
          </w:rPr>
          <w:fldChar w:fldCharType="separate"/>
        </w:r>
        <w:r w:rsidR="00B8699E" w:rsidRPr="00B8699E">
          <w:rPr>
            <w:rStyle w:val="afa"/>
            <w:noProof/>
          </w:rPr>
          <w:t>1</w:t>
        </w:r>
        <w:r>
          <w:rPr>
            <w:rFonts w:hint="eastAsia"/>
          </w:rPr>
          <w:fldChar w:fldCharType="end"/>
        </w:r>
      </w:p>
    </w:sdtContent>
  </w:sdt>
  <w:p w:rsidR="005A3E19" w:rsidRDefault="005A3E19"/>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A3E19" w:rsidRDefault="005A3E19"/>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A3E19" w:rsidRDefault="00B8699E">
    <w:pPr>
      <w:tabs>
        <w:tab w:val="left" w:pos="7036"/>
      </w:tabs>
      <w:jc w:val="center"/>
    </w:pPr>
    <w:sdt>
      <w:sdtPr>
        <w:rPr>
          <w:rFonts w:hint="eastAsia"/>
        </w:rPr>
        <w:alias w:val=""/>
        <w:tag w:val=""/>
        <w:id w:val="-167244638"/>
        <w:docPartObj>
          <w:docPartGallery w:val="Page Numbers (Bottom of Page)"/>
          <w:docPartUnique/>
        </w:docPartObj>
      </w:sdtPr>
      <w:sdtEndPr/>
      <w:sdtContent>
        <w:r w:rsidR="005A3E19">
          <w:rPr>
            <w:rFonts w:hint="eastAsia"/>
          </w:rPr>
          <w:fldChar w:fldCharType="begin"/>
        </w:r>
        <w:r w:rsidR="005A3E19">
          <w:rPr>
            <w:rFonts w:hint="eastAsia"/>
          </w:rPr>
          <w:instrText xml:space="preserve">PAGE  \* MERGEFORMAT </w:instrText>
        </w:r>
        <w:r w:rsidR="005A3E19">
          <w:rPr>
            <w:rFonts w:hint="eastAsia"/>
          </w:rPr>
          <w:fldChar w:fldCharType="separate"/>
        </w:r>
        <w:r w:rsidRPr="00B8699E">
          <w:rPr>
            <w:rStyle w:val="afa"/>
            <w:noProof/>
          </w:rPr>
          <w:t>15</w:t>
        </w:r>
        <w:r w:rsidR="005A3E19">
          <w:rPr>
            <w:rFonts w:hint="eastAsia"/>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A3E19" w:rsidRDefault="005A3E19"/>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A3E19" w:rsidRDefault="005A3E19">
      <w:r>
        <w:separator/>
      </w:r>
    </w:p>
  </w:footnote>
  <w:footnote w:type="continuationSeparator" w:id="0">
    <w:p w:rsidR="005A3E19" w:rsidRDefault="005A3E1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CE5C3750"/>
    <w:lvl w:ilvl="0" w:tplc="53CC0FE2">
      <w:start w:val="1"/>
      <w:numFmt w:val="decimal"/>
      <w:pStyle w:val="3"/>
      <w:lvlText w:val="5.1.%1."/>
      <w:lvlJc w:val="left"/>
      <w:pPr>
        <w:ind w:left="420" w:hanging="420"/>
      </w:pPr>
      <w:rPr>
        <w:rFonts w:hint="eastAsia"/>
      </w:r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1" w15:restartNumberingAfterBreak="0">
    <w:nsid w:val="00000002"/>
    <w:multiLevelType w:val="hybridMultilevel"/>
    <w:tmpl w:val="9BC9BEC0"/>
    <w:lvl w:ilvl="0" w:tplc="B79BB13A">
      <w:start w:val="1"/>
      <w:numFmt w:val="decimalEnclosedCircle"/>
      <w:lvlText w:val="%1"/>
      <w:lvlJc w:val="left"/>
      <w:pPr>
        <w:ind w:left="850" w:hanging="420"/>
      </w:pPr>
      <w:rPr>
        <w:rFonts w:asciiTheme="majorEastAsia" w:eastAsiaTheme="majorEastAsia" w:hAnsiTheme="majorEastAsia"/>
      </w:rPr>
    </w:lvl>
    <w:lvl w:ilvl="1" w:tplc="04090017">
      <w:start w:val="1"/>
      <w:numFmt w:val="aiueoFullWidth"/>
      <w:lvlText w:val="(%2)"/>
      <w:lvlJc w:val="left"/>
      <w:pPr>
        <w:ind w:left="1270" w:hanging="420"/>
      </w:pPr>
    </w:lvl>
    <w:lvl w:ilvl="2" w:tplc="04090011">
      <w:start w:val="1"/>
      <w:numFmt w:val="decimalEnclosedCircle"/>
      <w:lvlText w:val="%3"/>
      <w:lvlJc w:val="left"/>
      <w:pPr>
        <w:ind w:left="1690" w:hanging="420"/>
      </w:pPr>
    </w:lvl>
    <w:lvl w:ilvl="3" w:tplc="0409000F">
      <w:start w:val="1"/>
      <w:numFmt w:val="decimal"/>
      <w:lvlText w:val="%4."/>
      <w:lvlJc w:val="left"/>
      <w:pPr>
        <w:ind w:left="2110" w:hanging="420"/>
      </w:pPr>
    </w:lvl>
    <w:lvl w:ilvl="4" w:tplc="04090017">
      <w:start w:val="1"/>
      <w:numFmt w:val="aiueoFullWidth"/>
      <w:lvlText w:val="(%5)"/>
      <w:lvlJc w:val="left"/>
      <w:pPr>
        <w:ind w:left="2530" w:hanging="420"/>
      </w:pPr>
    </w:lvl>
    <w:lvl w:ilvl="5" w:tplc="04090011">
      <w:start w:val="1"/>
      <w:numFmt w:val="decimalEnclosedCircle"/>
      <w:lvlText w:val="%6"/>
      <w:lvlJc w:val="left"/>
      <w:pPr>
        <w:ind w:left="2950" w:hanging="420"/>
      </w:pPr>
    </w:lvl>
    <w:lvl w:ilvl="6" w:tplc="0409000F">
      <w:start w:val="1"/>
      <w:numFmt w:val="decimal"/>
      <w:lvlText w:val="%7."/>
      <w:lvlJc w:val="left"/>
      <w:pPr>
        <w:ind w:left="3370" w:hanging="420"/>
      </w:pPr>
    </w:lvl>
    <w:lvl w:ilvl="7" w:tplc="04090017">
      <w:start w:val="1"/>
      <w:numFmt w:val="aiueoFullWidth"/>
      <w:lvlText w:val="(%8)"/>
      <w:lvlJc w:val="left"/>
      <w:pPr>
        <w:ind w:left="3790" w:hanging="420"/>
      </w:pPr>
    </w:lvl>
    <w:lvl w:ilvl="8" w:tplc="04090011">
      <w:start w:val="1"/>
      <w:numFmt w:val="decimalEnclosedCircle"/>
      <w:lvlText w:val="%9"/>
      <w:lvlJc w:val="left"/>
      <w:pPr>
        <w:ind w:left="4210" w:hanging="420"/>
      </w:pPr>
    </w:lvl>
  </w:abstractNum>
  <w:abstractNum w:abstractNumId="2" w15:restartNumberingAfterBreak="0">
    <w:nsid w:val="00000003"/>
    <w:multiLevelType w:val="hybridMultilevel"/>
    <w:tmpl w:val="F0D83C6C"/>
    <w:lvl w:ilvl="0" w:tplc="04090011">
      <w:start w:val="1"/>
      <w:numFmt w:val="decimalEnclosedCircle"/>
      <w:lvlText w:val="%1"/>
      <w:lvlJc w:val="left"/>
      <w:pPr>
        <w:ind w:left="846" w:hanging="420"/>
      </w:pPr>
      <w:rPr>
        <w:rFonts w:hint="default"/>
      </w:rPr>
    </w:lvl>
    <w:lvl w:ilvl="1" w:tplc="0409000B">
      <w:numFmt w:val="bullet"/>
      <w:lvlText w:val=""/>
      <w:lvlJc w:val="left"/>
      <w:pPr>
        <w:ind w:left="1266" w:hanging="420"/>
      </w:pPr>
      <w:rPr>
        <w:rFonts w:ascii="Wingdings" w:hAnsi="Wingdings" w:hint="default"/>
      </w:rPr>
    </w:lvl>
    <w:lvl w:ilvl="2" w:tplc="0409000D">
      <w:numFmt w:val="bullet"/>
      <w:lvlText w:val=""/>
      <w:lvlJc w:val="left"/>
      <w:pPr>
        <w:ind w:left="1686" w:hanging="420"/>
      </w:pPr>
      <w:rPr>
        <w:rFonts w:ascii="Wingdings" w:hAnsi="Wingdings" w:hint="default"/>
      </w:rPr>
    </w:lvl>
    <w:lvl w:ilvl="3" w:tplc="04090001">
      <w:numFmt w:val="bullet"/>
      <w:lvlText w:val=""/>
      <w:lvlJc w:val="left"/>
      <w:pPr>
        <w:ind w:left="2106" w:hanging="420"/>
      </w:pPr>
      <w:rPr>
        <w:rFonts w:ascii="Wingdings" w:hAnsi="Wingdings" w:hint="default"/>
      </w:rPr>
    </w:lvl>
    <w:lvl w:ilvl="4" w:tplc="0409000B">
      <w:numFmt w:val="bullet"/>
      <w:lvlText w:val=""/>
      <w:lvlJc w:val="left"/>
      <w:pPr>
        <w:ind w:left="2526" w:hanging="420"/>
      </w:pPr>
      <w:rPr>
        <w:rFonts w:ascii="Wingdings" w:hAnsi="Wingdings" w:hint="default"/>
      </w:rPr>
    </w:lvl>
    <w:lvl w:ilvl="5" w:tplc="0409000D">
      <w:numFmt w:val="bullet"/>
      <w:lvlText w:val=""/>
      <w:lvlJc w:val="left"/>
      <w:pPr>
        <w:ind w:left="2946" w:hanging="420"/>
      </w:pPr>
      <w:rPr>
        <w:rFonts w:ascii="Wingdings" w:hAnsi="Wingdings" w:hint="default"/>
      </w:rPr>
    </w:lvl>
    <w:lvl w:ilvl="6" w:tplc="04090001">
      <w:numFmt w:val="bullet"/>
      <w:lvlText w:val=""/>
      <w:lvlJc w:val="left"/>
      <w:pPr>
        <w:ind w:left="3366" w:hanging="420"/>
      </w:pPr>
      <w:rPr>
        <w:rFonts w:ascii="Wingdings" w:hAnsi="Wingdings" w:hint="default"/>
      </w:rPr>
    </w:lvl>
    <w:lvl w:ilvl="7" w:tplc="0409000B">
      <w:numFmt w:val="bullet"/>
      <w:lvlText w:val=""/>
      <w:lvlJc w:val="left"/>
      <w:pPr>
        <w:ind w:left="3786" w:hanging="420"/>
      </w:pPr>
      <w:rPr>
        <w:rFonts w:ascii="Wingdings" w:hAnsi="Wingdings" w:hint="default"/>
      </w:rPr>
    </w:lvl>
    <w:lvl w:ilvl="8" w:tplc="0409000D">
      <w:numFmt w:val="bullet"/>
      <w:lvlText w:val=""/>
      <w:lvlJc w:val="left"/>
      <w:pPr>
        <w:ind w:left="4206" w:hanging="420"/>
      </w:pPr>
      <w:rPr>
        <w:rFonts w:ascii="Wingdings" w:hAnsi="Wingdings" w:hint="default"/>
      </w:rPr>
    </w:lvl>
  </w:abstractNum>
  <w:abstractNum w:abstractNumId="3" w15:restartNumberingAfterBreak="0">
    <w:nsid w:val="00000004"/>
    <w:multiLevelType w:val="hybridMultilevel"/>
    <w:tmpl w:val="F0D83C6C"/>
    <w:lvl w:ilvl="0" w:tplc="04090011">
      <w:start w:val="1"/>
      <w:numFmt w:val="decimalEnclosedCircle"/>
      <w:lvlText w:val="%1"/>
      <w:lvlJc w:val="left"/>
      <w:pPr>
        <w:ind w:left="846" w:hanging="420"/>
      </w:pPr>
      <w:rPr>
        <w:rFonts w:hint="default"/>
      </w:rPr>
    </w:lvl>
    <w:lvl w:ilvl="1" w:tplc="0409000B">
      <w:numFmt w:val="bullet"/>
      <w:lvlText w:val=""/>
      <w:lvlJc w:val="left"/>
      <w:pPr>
        <w:ind w:left="1266" w:hanging="420"/>
      </w:pPr>
      <w:rPr>
        <w:rFonts w:ascii="Wingdings" w:hAnsi="Wingdings" w:hint="default"/>
      </w:rPr>
    </w:lvl>
    <w:lvl w:ilvl="2" w:tplc="0409000D">
      <w:numFmt w:val="bullet"/>
      <w:lvlText w:val=""/>
      <w:lvlJc w:val="left"/>
      <w:pPr>
        <w:ind w:left="1686" w:hanging="420"/>
      </w:pPr>
      <w:rPr>
        <w:rFonts w:ascii="Wingdings" w:hAnsi="Wingdings" w:hint="default"/>
      </w:rPr>
    </w:lvl>
    <w:lvl w:ilvl="3" w:tplc="04090001">
      <w:numFmt w:val="bullet"/>
      <w:lvlText w:val=""/>
      <w:lvlJc w:val="left"/>
      <w:pPr>
        <w:ind w:left="2106" w:hanging="420"/>
      </w:pPr>
      <w:rPr>
        <w:rFonts w:ascii="Wingdings" w:hAnsi="Wingdings" w:hint="default"/>
      </w:rPr>
    </w:lvl>
    <w:lvl w:ilvl="4" w:tplc="0409000B">
      <w:numFmt w:val="bullet"/>
      <w:lvlText w:val=""/>
      <w:lvlJc w:val="left"/>
      <w:pPr>
        <w:ind w:left="2526" w:hanging="420"/>
      </w:pPr>
      <w:rPr>
        <w:rFonts w:ascii="Wingdings" w:hAnsi="Wingdings" w:hint="default"/>
      </w:rPr>
    </w:lvl>
    <w:lvl w:ilvl="5" w:tplc="0409000D">
      <w:numFmt w:val="bullet"/>
      <w:lvlText w:val=""/>
      <w:lvlJc w:val="left"/>
      <w:pPr>
        <w:ind w:left="2946" w:hanging="420"/>
      </w:pPr>
      <w:rPr>
        <w:rFonts w:ascii="Wingdings" w:hAnsi="Wingdings" w:hint="default"/>
      </w:rPr>
    </w:lvl>
    <w:lvl w:ilvl="6" w:tplc="04090001">
      <w:numFmt w:val="bullet"/>
      <w:lvlText w:val=""/>
      <w:lvlJc w:val="left"/>
      <w:pPr>
        <w:ind w:left="3366" w:hanging="420"/>
      </w:pPr>
      <w:rPr>
        <w:rFonts w:ascii="Wingdings" w:hAnsi="Wingdings" w:hint="default"/>
      </w:rPr>
    </w:lvl>
    <w:lvl w:ilvl="7" w:tplc="0409000B">
      <w:numFmt w:val="bullet"/>
      <w:lvlText w:val=""/>
      <w:lvlJc w:val="left"/>
      <w:pPr>
        <w:ind w:left="3786" w:hanging="420"/>
      </w:pPr>
      <w:rPr>
        <w:rFonts w:ascii="Wingdings" w:hAnsi="Wingdings" w:hint="default"/>
      </w:rPr>
    </w:lvl>
    <w:lvl w:ilvl="8" w:tplc="0409000D">
      <w:numFmt w:val="bullet"/>
      <w:lvlText w:val=""/>
      <w:lvlJc w:val="left"/>
      <w:pPr>
        <w:ind w:left="4206" w:hanging="420"/>
      </w:pPr>
      <w:rPr>
        <w:rFonts w:ascii="Wingdings" w:hAnsi="Wingdings" w:hint="default"/>
      </w:rPr>
    </w:lvl>
  </w:abstractNum>
  <w:abstractNum w:abstractNumId="4" w15:restartNumberingAfterBreak="0">
    <w:nsid w:val="00000005"/>
    <w:multiLevelType w:val="hybridMultilevel"/>
    <w:tmpl w:val="F9CCB23E"/>
    <w:lvl w:ilvl="0" w:tplc="04090011">
      <w:start w:val="1"/>
      <w:numFmt w:val="decimalEnclosedCircle"/>
      <w:lvlText w:val="%1"/>
      <w:lvlJc w:val="left"/>
      <w:pPr>
        <w:ind w:left="850" w:hanging="420"/>
      </w:pPr>
      <w:rPr>
        <w:rFonts w:hint="default"/>
      </w:rPr>
    </w:lvl>
    <w:lvl w:ilvl="1" w:tplc="0409000B">
      <w:numFmt w:val="bullet"/>
      <w:lvlText w:val=""/>
      <w:lvlJc w:val="left"/>
      <w:pPr>
        <w:ind w:left="1270" w:hanging="420"/>
      </w:pPr>
      <w:rPr>
        <w:rFonts w:ascii="Wingdings" w:hAnsi="Wingdings" w:hint="default"/>
      </w:rPr>
    </w:lvl>
    <w:lvl w:ilvl="2" w:tplc="0409000D">
      <w:numFmt w:val="bullet"/>
      <w:lvlText w:val=""/>
      <w:lvlJc w:val="left"/>
      <w:pPr>
        <w:ind w:left="1690" w:hanging="420"/>
      </w:pPr>
      <w:rPr>
        <w:rFonts w:ascii="Wingdings" w:hAnsi="Wingdings" w:hint="default"/>
      </w:rPr>
    </w:lvl>
    <w:lvl w:ilvl="3" w:tplc="04090001">
      <w:numFmt w:val="bullet"/>
      <w:lvlText w:val=""/>
      <w:lvlJc w:val="left"/>
      <w:pPr>
        <w:ind w:left="2110" w:hanging="420"/>
      </w:pPr>
      <w:rPr>
        <w:rFonts w:ascii="Wingdings" w:hAnsi="Wingdings" w:hint="default"/>
      </w:rPr>
    </w:lvl>
    <w:lvl w:ilvl="4" w:tplc="0409000B">
      <w:numFmt w:val="bullet"/>
      <w:lvlText w:val=""/>
      <w:lvlJc w:val="left"/>
      <w:pPr>
        <w:ind w:left="2530" w:hanging="420"/>
      </w:pPr>
      <w:rPr>
        <w:rFonts w:ascii="Wingdings" w:hAnsi="Wingdings" w:hint="default"/>
      </w:rPr>
    </w:lvl>
    <w:lvl w:ilvl="5" w:tplc="0409000D">
      <w:numFmt w:val="bullet"/>
      <w:lvlText w:val=""/>
      <w:lvlJc w:val="left"/>
      <w:pPr>
        <w:ind w:left="2950" w:hanging="420"/>
      </w:pPr>
      <w:rPr>
        <w:rFonts w:ascii="Wingdings" w:hAnsi="Wingdings" w:hint="default"/>
      </w:rPr>
    </w:lvl>
    <w:lvl w:ilvl="6" w:tplc="04090001">
      <w:numFmt w:val="bullet"/>
      <w:lvlText w:val=""/>
      <w:lvlJc w:val="left"/>
      <w:pPr>
        <w:ind w:left="3370" w:hanging="420"/>
      </w:pPr>
      <w:rPr>
        <w:rFonts w:ascii="Wingdings" w:hAnsi="Wingdings" w:hint="default"/>
      </w:rPr>
    </w:lvl>
    <w:lvl w:ilvl="7" w:tplc="0409000B">
      <w:numFmt w:val="bullet"/>
      <w:lvlText w:val=""/>
      <w:lvlJc w:val="left"/>
      <w:pPr>
        <w:ind w:left="3790" w:hanging="420"/>
      </w:pPr>
      <w:rPr>
        <w:rFonts w:ascii="Wingdings" w:hAnsi="Wingdings" w:hint="default"/>
      </w:rPr>
    </w:lvl>
    <w:lvl w:ilvl="8" w:tplc="0409000D">
      <w:numFmt w:val="bullet"/>
      <w:lvlText w:val=""/>
      <w:lvlJc w:val="left"/>
      <w:pPr>
        <w:ind w:left="4210" w:hanging="420"/>
      </w:pPr>
      <w:rPr>
        <w:rFonts w:ascii="Wingdings" w:hAnsi="Wingdings" w:hint="default"/>
      </w:rPr>
    </w:lvl>
  </w:abstractNum>
  <w:abstractNum w:abstractNumId="5" w15:restartNumberingAfterBreak="0">
    <w:nsid w:val="00000006"/>
    <w:multiLevelType w:val="hybridMultilevel"/>
    <w:tmpl w:val="4982929C"/>
    <w:lvl w:ilvl="0" w:tplc="04090011">
      <w:start w:val="1"/>
      <w:numFmt w:val="decimalEnclosedCircle"/>
      <w:lvlText w:val="%1"/>
      <w:lvlJc w:val="left"/>
      <w:pPr>
        <w:ind w:left="846" w:hanging="420"/>
      </w:pPr>
      <w:rPr>
        <w:rFonts w:hint="default"/>
      </w:rPr>
    </w:lvl>
    <w:lvl w:ilvl="1" w:tplc="0409000B">
      <w:numFmt w:val="bullet"/>
      <w:lvlText w:val=""/>
      <w:lvlJc w:val="left"/>
      <w:pPr>
        <w:ind w:left="1270" w:hanging="420"/>
      </w:pPr>
      <w:rPr>
        <w:rFonts w:ascii="Wingdings" w:hAnsi="Wingdings" w:hint="default"/>
      </w:rPr>
    </w:lvl>
    <w:lvl w:ilvl="2" w:tplc="0409000D">
      <w:numFmt w:val="bullet"/>
      <w:lvlText w:val=""/>
      <w:lvlJc w:val="left"/>
      <w:pPr>
        <w:ind w:left="1690" w:hanging="420"/>
      </w:pPr>
      <w:rPr>
        <w:rFonts w:ascii="Wingdings" w:hAnsi="Wingdings" w:hint="default"/>
      </w:rPr>
    </w:lvl>
    <w:lvl w:ilvl="3" w:tplc="04090001">
      <w:numFmt w:val="bullet"/>
      <w:lvlText w:val=""/>
      <w:lvlJc w:val="left"/>
      <w:pPr>
        <w:ind w:left="2110" w:hanging="420"/>
      </w:pPr>
      <w:rPr>
        <w:rFonts w:ascii="Wingdings" w:hAnsi="Wingdings" w:hint="default"/>
      </w:rPr>
    </w:lvl>
    <w:lvl w:ilvl="4" w:tplc="0409000B">
      <w:numFmt w:val="bullet"/>
      <w:lvlText w:val=""/>
      <w:lvlJc w:val="left"/>
      <w:pPr>
        <w:ind w:left="2530" w:hanging="420"/>
      </w:pPr>
      <w:rPr>
        <w:rFonts w:ascii="Wingdings" w:hAnsi="Wingdings" w:hint="default"/>
      </w:rPr>
    </w:lvl>
    <w:lvl w:ilvl="5" w:tplc="0409000D">
      <w:numFmt w:val="bullet"/>
      <w:lvlText w:val=""/>
      <w:lvlJc w:val="left"/>
      <w:pPr>
        <w:ind w:left="2950" w:hanging="420"/>
      </w:pPr>
      <w:rPr>
        <w:rFonts w:ascii="Wingdings" w:hAnsi="Wingdings" w:hint="default"/>
      </w:rPr>
    </w:lvl>
    <w:lvl w:ilvl="6" w:tplc="04090001">
      <w:numFmt w:val="bullet"/>
      <w:lvlText w:val=""/>
      <w:lvlJc w:val="left"/>
      <w:pPr>
        <w:ind w:left="3370" w:hanging="420"/>
      </w:pPr>
      <w:rPr>
        <w:rFonts w:ascii="Wingdings" w:hAnsi="Wingdings" w:hint="default"/>
      </w:rPr>
    </w:lvl>
    <w:lvl w:ilvl="7" w:tplc="0409000B">
      <w:numFmt w:val="bullet"/>
      <w:lvlText w:val=""/>
      <w:lvlJc w:val="left"/>
      <w:pPr>
        <w:ind w:left="3790" w:hanging="420"/>
      </w:pPr>
      <w:rPr>
        <w:rFonts w:ascii="Wingdings" w:hAnsi="Wingdings" w:hint="default"/>
      </w:rPr>
    </w:lvl>
    <w:lvl w:ilvl="8" w:tplc="0409000D">
      <w:numFmt w:val="bullet"/>
      <w:lvlText w:val=""/>
      <w:lvlJc w:val="left"/>
      <w:pPr>
        <w:ind w:left="4210" w:hanging="420"/>
      </w:pPr>
      <w:rPr>
        <w:rFonts w:ascii="Wingdings" w:hAnsi="Wingdings" w:hint="default"/>
      </w:rPr>
    </w:lvl>
  </w:abstractNum>
  <w:abstractNum w:abstractNumId="6" w15:restartNumberingAfterBreak="0">
    <w:nsid w:val="00000007"/>
    <w:multiLevelType w:val="hybridMultilevel"/>
    <w:tmpl w:val="F64A35B4"/>
    <w:lvl w:ilvl="0" w:tplc="FEACA3FA">
      <w:start w:val="1"/>
      <w:numFmt w:val="decimalEnclosedCircle"/>
      <w:lvlText w:val="%1"/>
      <w:lvlJc w:val="left"/>
      <w:pPr>
        <w:ind w:left="360" w:hanging="360"/>
      </w:pPr>
      <w:rPr>
        <w:rFonts w:hint="default"/>
      </w:r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dirty"/>
  <w:defaultTabStop w:val="719"/>
  <w:defaultTableStyle w:val="15"/>
  <w:drawingGridHorizontalSpacing w:val="110"/>
  <w:displayHorizontalDrawingGridEvery w:val="2"/>
  <w:characterSpacingControl w:val="doNotCompress"/>
  <w:hdrShapeDefaults>
    <o:shapedefaults v:ext="edit" spidmax="2051">
      <v:textbox inset="5.85pt,.7pt,5.85pt,.7pt"/>
    </o:shapedefaults>
  </w:hdrShapeDefaults>
  <w:footnotePr>
    <w:footnote w:id="-1"/>
    <w:footnote w:id="0"/>
  </w:footnotePr>
  <w:endnotePr>
    <w:endnote w:id="-1"/>
    <w:endnote w:id="0"/>
  </w:endnotePr>
  <w:compat>
    <w:spaceForUL/>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625B"/>
    <w:rsid w:val="00023AB4"/>
    <w:rsid w:val="00076A9D"/>
    <w:rsid w:val="00086765"/>
    <w:rsid w:val="000C4FDC"/>
    <w:rsid w:val="000D342D"/>
    <w:rsid w:val="000D3F8C"/>
    <w:rsid w:val="00105F18"/>
    <w:rsid w:val="00183405"/>
    <w:rsid w:val="00185C81"/>
    <w:rsid w:val="001E1279"/>
    <w:rsid w:val="00205CD8"/>
    <w:rsid w:val="00221B2A"/>
    <w:rsid w:val="00253ED9"/>
    <w:rsid w:val="0029222E"/>
    <w:rsid w:val="0029326F"/>
    <w:rsid w:val="002A6093"/>
    <w:rsid w:val="002C12F8"/>
    <w:rsid w:val="002E779F"/>
    <w:rsid w:val="002F52CB"/>
    <w:rsid w:val="002F5C4C"/>
    <w:rsid w:val="003065FA"/>
    <w:rsid w:val="003574E3"/>
    <w:rsid w:val="00357DAA"/>
    <w:rsid w:val="003E2E80"/>
    <w:rsid w:val="003E6C49"/>
    <w:rsid w:val="00406FAC"/>
    <w:rsid w:val="00411FB8"/>
    <w:rsid w:val="004811E8"/>
    <w:rsid w:val="004A7CA4"/>
    <w:rsid w:val="004C6173"/>
    <w:rsid w:val="004F7EEB"/>
    <w:rsid w:val="00515BE7"/>
    <w:rsid w:val="00573C94"/>
    <w:rsid w:val="005977C2"/>
    <w:rsid w:val="005A3E19"/>
    <w:rsid w:val="005A7CFC"/>
    <w:rsid w:val="005C71CD"/>
    <w:rsid w:val="00631853"/>
    <w:rsid w:val="0063285B"/>
    <w:rsid w:val="0063520F"/>
    <w:rsid w:val="00645356"/>
    <w:rsid w:val="006861AA"/>
    <w:rsid w:val="00690C50"/>
    <w:rsid w:val="006A2EE9"/>
    <w:rsid w:val="006B0EF9"/>
    <w:rsid w:val="006D589A"/>
    <w:rsid w:val="00744468"/>
    <w:rsid w:val="0075196A"/>
    <w:rsid w:val="00765089"/>
    <w:rsid w:val="007E7BFB"/>
    <w:rsid w:val="00807247"/>
    <w:rsid w:val="00864F9B"/>
    <w:rsid w:val="00877495"/>
    <w:rsid w:val="00887872"/>
    <w:rsid w:val="00890C41"/>
    <w:rsid w:val="00920F83"/>
    <w:rsid w:val="0092249E"/>
    <w:rsid w:val="0098221C"/>
    <w:rsid w:val="009D2D21"/>
    <w:rsid w:val="009F451F"/>
    <w:rsid w:val="00A0261D"/>
    <w:rsid w:val="00A32C8B"/>
    <w:rsid w:val="00A41894"/>
    <w:rsid w:val="00AF05A1"/>
    <w:rsid w:val="00AF3000"/>
    <w:rsid w:val="00B1625B"/>
    <w:rsid w:val="00B40EBF"/>
    <w:rsid w:val="00B45154"/>
    <w:rsid w:val="00B8699E"/>
    <w:rsid w:val="00B973ED"/>
    <w:rsid w:val="00BD43B7"/>
    <w:rsid w:val="00BD6D58"/>
    <w:rsid w:val="00BE6702"/>
    <w:rsid w:val="00BE7FAC"/>
    <w:rsid w:val="00C64E97"/>
    <w:rsid w:val="00C77720"/>
    <w:rsid w:val="00C97265"/>
    <w:rsid w:val="00CA0F4B"/>
    <w:rsid w:val="00CA6731"/>
    <w:rsid w:val="00CB7D03"/>
    <w:rsid w:val="00CE1001"/>
    <w:rsid w:val="00D36A6D"/>
    <w:rsid w:val="00D63519"/>
    <w:rsid w:val="00DB070D"/>
    <w:rsid w:val="00DF4962"/>
    <w:rsid w:val="00DF56F9"/>
    <w:rsid w:val="00E115BB"/>
    <w:rsid w:val="00E15C28"/>
    <w:rsid w:val="00E24065"/>
    <w:rsid w:val="00E5106F"/>
    <w:rsid w:val="00E77622"/>
    <w:rsid w:val="00EA45F6"/>
    <w:rsid w:val="00EC0927"/>
    <w:rsid w:val="00EE66FD"/>
    <w:rsid w:val="00EE6B3F"/>
    <w:rsid w:val="00EE7236"/>
    <w:rsid w:val="00F07EA5"/>
    <w:rsid w:val="00F10324"/>
    <w:rsid w:val="00F3354F"/>
    <w:rsid w:val="00F37186"/>
    <w:rsid w:val="00F85041"/>
    <w:rsid w:val="00FB6BFB"/>
    <w:rsid w:val="00FE7D8B"/>
    <w:rsid w:val="00FF0E5A"/>
    <w:rsid w:val="00FF546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1">
      <v:textbox inset="5.85pt,.7pt,5.85pt,.7pt"/>
    </o:shapedefaults>
    <o:shapelayout v:ext="edit">
      <o:idmap v:ext="edit" data="2"/>
    </o:shapelayout>
  </w:shapeDefaults>
  <w:decimalSymbol w:val="."/>
  <w:listSeparator w:val=","/>
  <w14:docId w14:val="3A570C1C"/>
  <w15:chartTrackingRefBased/>
  <w15:docId w15:val="{87C89B12-F9F8-4D93-B6BB-C3787CC691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ＭＳ 明朝" w:hAnsi="Calibri"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autoSpaceDE w:val="0"/>
      <w:autoSpaceDN w:val="0"/>
    </w:pPr>
    <w:rPr>
      <w:rFonts w:ascii="ＭＳ ゴシック" w:eastAsia="ＭＳ ゴシック" w:hAnsi="ＭＳ ゴシック"/>
      <w:sz w:val="22"/>
    </w:rPr>
  </w:style>
  <w:style w:type="paragraph" w:styleId="1">
    <w:name w:val="heading 1"/>
    <w:basedOn w:val="a"/>
    <w:qFormat/>
    <w:pPr>
      <w:spacing w:before="32"/>
      <w:outlineLvl w:val="0"/>
    </w:pPr>
    <w:rPr>
      <w:rFonts w:ascii="HGS創英角ｺﾞｼｯｸUB" w:eastAsia="HGS創英角ｺﾞｼｯｸUB" w:hAnsi="HGS創英角ｺﾞｼｯｸUB"/>
      <w:sz w:val="48"/>
      <w:u w:val="single" w:color="000000"/>
    </w:rPr>
  </w:style>
  <w:style w:type="paragraph" w:styleId="2">
    <w:name w:val="heading 2"/>
    <w:basedOn w:val="a"/>
    <w:next w:val="a"/>
    <w:link w:val="20"/>
    <w:qFormat/>
    <w:pPr>
      <w:keepNext/>
      <w:outlineLvl w:val="1"/>
    </w:pPr>
    <w:rPr>
      <w:rFonts w:ascii="Cambria" w:hAnsi="Cambria"/>
      <w:sz w:val="24"/>
    </w:rPr>
  </w:style>
  <w:style w:type="paragraph" w:styleId="30">
    <w:name w:val="heading 3"/>
    <w:basedOn w:val="a"/>
    <w:next w:val="a"/>
    <w:link w:val="31"/>
    <w:qFormat/>
    <w:pPr>
      <w:keepNext/>
      <w:ind w:leftChars="400" w:left="400"/>
      <w:outlineLvl w:val="2"/>
    </w:pPr>
    <w:rPr>
      <w:rFonts w:ascii="Cambria" w:hAnsi="Cambria"/>
      <w:sz w:val="24"/>
    </w:rPr>
  </w:style>
  <w:style w:type="paragraph" w:styleId="4">
    <w:name w:val="heading 4"/>
    <w:basedOn w:val="a"/>
    <w:next w:val="a"/>
    <w:link w:val="40"/>
    <w:qFormat/>
    <w:pPr>
      <w:keepNext/>
      <w:spacing w:line="360" w:lineRule="auto"/>
      <w:outlineLvl w:val="3"/>
    </w:pPr>
    <w:rPr>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10">
    <w:name w:val="toc 1"/>
    <w:basedOn w:val="21"/>
    <w:next w:val="1"/>
    <w:link w:val="11"/>
    <w:qFormat/>
    <w:pPr>
      <w:tabs>
        <w:tab w:val="left" w:pos="2100"/>
        <w:tab w:val="right" w:leader="dot" w:pos="9693"/>
      </w:tabs>
    </w:pPr>
    <w:rPr>
      <w:rFonts w:ascii="Times New Roman" w:eastAsiaTheme="minorEastAsia" w:hAnsi="Times New Roman"/>
      <w:sz w:val="32"/>
    </w:rPr>
  </w:style>
  <w:style w:type="paragraph" w:styleId="21">
    <w:name w:val="toc 2"/>
    <w:next w:val="2"/>
    <w:qFormat/>
    <w:pPr>
      <w:widowControl w:val="0"/>
      <w:autoSpaceDE w:val="0"/>
      <w:autoSpaceDN w:val="0"/>
      <w:ind w:left="220"/>
    </w:pPr>
    <w:rPr>
      <w:rFonts w:eastAsia="ＭＳ ゴシック"/>
      <w:smallCaps/>
    </w:rPr>
  </w:style>
  <w:style w:type="paragraph" w:styleId="32">
    <w:name w:val="toc 3"/>
    <w:basedOn w:val="a"/>
    <w:qFormat/>
    <w:pPr>
      <w:ind w:left="440"/>
    </w:pPr>
    <w:rPr>
      <w:rFonts w:ascii="Calibri" w:hAnsi="Calibri"/>
      <w:sz w:val="20"/>
    </w:rPr>
  </w:style>
  <w:style w:type="paragraph" w:styleId="a3">
    <w:name w:val="Body Text"/>
    <w:basedOn w:val="a"/>
    <w:link w:val="a4"/>
    <w:qFormat/>
    <w:rPr>
      <w:sz w:val="24"/>
    </w:rPr>
  </w:style>
  <w:style w:type="paragraph" w:styleId="a5">
    <w:name w:val="List Paragraph"/>
    <w:basedOn w:val="a"/>
    <w:qFormat/>
    <w:pPr>
      <w:ind w:left="1110" w:hanging="283"/>
    </w:pPr>
  </w:style>
  <w:style w:type="paragraph" w:customStyle="1" w:styleId="TableParagraph">
    <w:name w:val="Table Paragraph"/>
    <w:basedOn w:val="a"/>
    <w:qFormat/>
  </w:style>
  <w:style w:type="paragraph" w:styleId="a6">
    <w:name w:val="header"/>
    <w:basedOn w:val="a"/>
    <w:link w:val="a7"/>
    <w:pPr>
      <w:tabs>
        <w:tab w:val="center" w:pos="4252"/>
        <w:tab w:val="right" w:pos="8504"/>
      </w:tabs>
      <w:snapToGrid w:val="0"/>
    </w:pPr>
  </w:style>
  <w:style w:type="character" w:customStyle="1" w:styleId="a7">
    <w:name w:val="ヘッダー (文字)"/>
    <w:link w:val="a6"/>
    <w:rPr>
      <w:rFonts w:ascii="ＭＳ ゴシック" w:eastAsia="ＭＳ ゴシック" w:hAnsi="ＭＳ ゴシック"/>
    </w:rPr>
  </w:style>
  <w:style w:type="paragraph" w:styleId="a8">
    <w:name w:val="footer"/>
    <w:basedOn w:val="a"/>
    <w:link w:val="a9"/>
    <w:pPr>
      <w:tabs>
        <w:tab w:val="center" w:pos="4252"/>
        <w:tab w:val="right" w:pos="8504"/>
      </w:tabs>
      <w:snapToGrid w:val="0"/>
    </w:pPr>
  </w:style>
  <w:style w:type="character" w:customStyle="1" w:styleId="a9">
    <w:name w:val="フッター (文字)"/>
    <w:link w:val="a8"/>
    <w:rPr>
      <w:rFonts w:ascii="ＭＳ ゴシック" w:eastAsia="ＭＳ ゴシック" w:hAnsi="ＭＳ ゴシック"/>
    </w:rPr>
  </w:style>
  <w:style w:type="paragraph" w:styleId="aa">
    <w:name w:val="TOC Heading"/>
    <w:basedOn w:val="1"/>
    <w:next w:val="a"/>
    <w:qFormat/>
    <w:pPr>
      <w:keepNext/>
      <w:keepLines/>
      <w:widowControl/>
      <w:autoSpaceDE/>
      <w:autoSpaceDN/>
      <w:spacing w:before="240" w:line="259" w:lineRule="auto"/>
      <w:outlineLvl w:val="9"/>
    </w:pPr>
    <w:rPr>
      <w:rFonts w:ascii="Cambria" w:eastAsia="ＭＳ ゴシック" w:hAnsi="Cambria"/>
      <w:color w:val="365F91"/>
      <w:sz w:val="32"/>
      <w:u w:val="none"/>
    </w:rPr>
  </w:style>
  <w:style w:type="character" w:styleId="ab">
    <w:name w:val="Hyperlink"/>
    <w:rPr>
      <w:color w:val="0000FF"/>
      <w:u w:val="single"/>
    </w:rPr>
  </w:style>
  <w:style w:type="paragraph" w:customStyle="1" w:styleId="12">
    <w:name w:val="スタイル1"/>
    <w:basedOn w:val="10"/>
    <w:link w:val="13"/>
    <w:qFormat/>
    <w:pPr>
      <w:tabs>
        <w:tab w:val="left" w:pos="616"/>
        <w:tab w:val="left" w:leader="dot" w:pos="8651"/>
      </w:tabs>
      <w:ind w:right="97"/>
    </w:pPr>
  </w:style>
  <w:style w:type="character" w:customStyle="1" w:styleId="20">
    <w:name w:val="見出し 2 (文字)"/>
    <w:link w:val="2"/>
    <w:rPr>
      <w:rFonts w:ascii="Cambria" w:eastAsia="ＭＳ ゴシック" w:hAnsi="Cambria"/>
      <w:sz w:val="24"/>
    </w:rPr>
  </w:style>
  <w:style w:type="character" w:customStyle="1" w:styleId="11">
    <w:name w:val="目次 1 (文字)"/>
    <w:link w:val="10"/>
    <w:rPr>
      <w:rFonts w:ascii="Times New Roman" w:eastAsiaTheme="minorEastAsia" w:hAnsi="Times New Roman"/>
      <w:kern w:val="0"/>
      <w:sz w:val="32"/>
    </w:rPr>
  </w:style>
  <w:style w:type="character" w:customStyle="1" w:styleId="13">
    <w:name w:val="スタイル1 (文字)"/>
    <w:link w:val="12"/>
    <w:rPr>
      <w:rFonts w:ascii="ＭＳ ゴシック" w:eastAsia="ＭＳ ゴシック" w:hAnsi="ＭＳ ゴシック"/>
      <w:b/>
      <w:caps/>
      <w:sz w:val="24"/>
    </w:rPr>
  </w:style>
  <w:style w:type="character" w:customStyle="1" w:styleId="31">
    <w:name w:val="見出し 3 (文字)"/>
    <w:link w:val="30"/>
    <w:rPr>
      <w:rFonts w:ascii="Cambria" w:eastAsia="ＭＳ ゴシック" w:hAnsi="Cambria"/>
      <w:sz w:val="24"/>
    </w:rPr>
  </w:style>
  <w:style w:type="character" w:customStyle="1" w:styleId="40">
    <w:name w:val="見出し 4 (文字)"/>
    <w:link w:val="4"/>
    <w:rPr>
      <w:rFonts w:ascii="ＭＳ ゴシック" w:eastAsia="ＭＳ ゴシック" w:hAnsi="ＭＳ ゴシック"/>
      <w:sz w:val="28"/>
    </w:rPr>
  </w:style>
  <w:style w:type="paragraph" w:styleId="41">
    <w:name w:val="toc 4"/>
    <w:basedOn w:val="a"/>
    <w:next w:val="a"/>
    <w:qFormat/>
    <w:pPr>
      <w:ind w:left="660"/>
    </w:pPr>
    <w:rPr>
      <w:rFonts w:ascii="Calibri" w:hAnsi="Calibri"/>
      <w:sz w:val="20"/>
    </w:rPr>
  </w:style>
  <w:style w:type="paragraph" w:styleId="5">
    <w:name w:val="toc 5"/>
    <w:basedOn w:val="a"/>
    <w:next w:val="a"/>
    <w:pPr>
      <w:ind w:left="880"/>
    </w:pPr>
    <w:rPr>
      <w:rFonts w:ascii="Calibri" w:hAnsi="Calibri"/>
      <w:sz w:val="18"/>
    </w:rPr>
  </w:style>
  <w:style w:type="paragraph" w:styleId="6">
    <w:name w:val="toc 6"/>
    <w:basedOn w:val="a"/>
    <w:next w:val="a"/>
    <w:pPr>
      <w:ind w:left="1100"/>
    </w:pPr>
    <w:rPr>
      <w:rFonts w:ascii="Calibri" w:hAnsi="Calibri"/>
      <w:sz w:val="18"/>
    </w:rPr>
  </w:style>
  <w:style w:type="paragraph" w:styleId="7">
    <w:name w:val="toc 7"/>
    <w:basedOn w:val="a"/>
    <w:next w:val="a"/>
    <w:pPr>
      <w:ind w:left="1320"/>
    </w:pPr>
    <w:rPr>
      <w:rFonts w:ascii="Calibri" w:hAnsi="Calibri"/>
      <w:sz w:val="18"/>
    </w:rPr>
  </w:style>
  <w:style w:type="paragraph" w:styleId="8">
    <w:name w:val="toc 8"/>
    <w:basedOn w:val="a"/>
    <w:next w:val="a"/>
    <w:pPr>
      <w:ind w:left="1540"/>
    </w:pPr>
    <w:rPr>
      <w:rFonts w:ascii="Calibri" w:hAnsi="Calibri"/>
      <w:sz w:val="18"/>
    </w:rPr>
  </w:style>
  <w:style w:type="paragraph" w:styleId="9">
    <w:name w:val="toc 9"/>
    <w:basedOn w:val="a"/>
    <w:next w:val="a"/>
    <w:pPr>
      <w:ind w:left="1760"/>
    </w:pPr>
    <w:rPr>
      <w:rFonts w:ascii="Calibri" w:hAnsi="Calibri"/>
      <w:sz w:val="18"/>
    </w:rPr>
  </w:style>
  <w:style w:type="paragraph" w:styleId="ac">
    <w:name w:val="Balloon Text"/>
    <w:basedOn w:val="a"/>
    <w:link w:val="ad"/>
    <w:semiHidden/>
    <w:rPr>
      <w:rFonts w:ascii="Cambria" w:hAnsi="Cambria"/>
      <w:sz w:val="18"/>
    </w:rPr>
  </w:style>
  <w:style w:type="character" w:customStyle="1" w:styleId="ad">
    <w:name w:val="吹き出し (文字)"/>
    <w:link w:val="ac"/>
    <w:rPr>
      <w:rFonts w:ascii="Cambria" w:eastAsia="ＭＳ ゴシック" w:hAnsi="Cambria"/>
      <w:sz w:val="18"/>
    </w:rPr>
  </w:style>
  <w:style w:type="character" w:styleId="ae">
    <w:name w:val="annotation reference"/>
    <w:semiHidden/>
    <w:rPr>
      <w:sz w:val="18"/>
    </w:rPr>
  </w:style>
  <w:style w:type="paragraph" w:styleId="af">
    <w:name w:val="annotation text"/>
    <w:basedOn w:val="a"/>
    <w:link w:val="af0"/>
    <w:semiHidden/>
  </w:style>
  <w:style w:type="character" w:customStyle="1" w:styleId="af0">
    <w:name w:val="コメント文字列 (文字)"/>
    <w:link w:val="af"/>
    <w:rPr>
      <w:rFonts w:ascii="ＭＳ ゴシック" w:eastAsia="ＭＳ ゴシック" w:hAnsi="ＭＳ ゴシック"/>
    </w:rPr>
  </w:style>
  <w:style w:type="paragraph" w:styleId="af1">
    <w:name w:val="annotation subject"/>
    <w:basedOn w:val="af"/>
    <w:next w:val="af"/>
    <w:link w:val="af2"/>
    <w:semiHidden/>
    <w:rPr>
      <w:b/>
    </w:rPr>
  </w:style>
  <w:style w:type="character" w:customStyle="1" w:styleId="af2">
    <w:name w:val="コメント内容 (文字)"/>
    <w:link w:val="af1"/>
    <w:rPr>
      <w:rFonts w:ascii="ＭＳ ゴシック" w:eastAsia="ＭＳ ゴシック" w:hAnsi="ＭＳ ゴシック"/>
      <w:b/>
    </w:rPr>
  </w:style>
  <w:style w:type="paragraph" w:customStyle="1" w:styleId="Default">
    <w:name w:val="Default"/>
    <w:pPr>
      <w:widowControl w:val="0"/>
      <w:autoSpaceDE w:val="0"/>
      <w:autoSpaceDN w:val="0"/>
      <w:adjustRightInd w:val="0"/>
    </w:pPr>
    <w:rPr>
      <w:rFonts w:ascii="ＭＳ 明朝" w:hAnsi="ＭＳ 明朝"/>
      <w:color w:val="000000"/>
      <w:sz w:val="24"/>
    </w:rPr>
  </w:style>
  <w:style w:type="paragraph" w:styleId="af3">
    <w:name w:val="Revision"/>
    <w:rPr>
      <w:rFonts w:ascii="ＭＳ ゴシック" w:eastAsia="ＭＳ ゴシック" w:hAnsi="ＭＳ ゴシック"/>
      <w:sz w:val="22"/>
    </w:rPr>
  </w:style>
  <w:style w:type="paragraph" w:styleId="Web">
    <w:name w:val="Normal (Web)"/>
    <w:basedOn w:val="a"/>
    <w:pPr>
      <w:widowControl/>
      <w:autoSpaceDE/>
      <w:autoSpaceDN/>
      <w:spacing w:before="100" w:beforeAutospacing="1" w:after="100" w:afterAutospacing="1"/>
    </w:pPr>
    <w:rPr>
      <w:rFonts w:ascii="ＭＳ Ｐゴシック" w:eastAsia="ＭＳ Ｐゴシック" w:hAnsi="ＭＳ Ｐゴシック"/>
      <w:sz w:val="24"/>
    </w:rPr>
  </w:style>
  <w:style w:type="character" w:customStyle="1" w:styleId="22">
    <w:name w:val="スタイル2"/>
    <w:qFormat/>
    <w:rPr>
      <w:rFonts w:ascii="游明朝" w:eastAsia="游明朝" w:hAnsi="游明朝"/>
      <w:color w:val="FF0000"/>
      <w:spacing w:val="-12"/>
      <w:sz w:val="21"/>
      <w:u w:val="single"/>
    </w:rPr>
  </w:style>
  <w:style w:type="character" w:customStyle="1" w:styleId="a4">
    <w:name w:val="本文 (文字)"/>
    <w:link w:val="a3"/>
    <w:rPr>
      <w:rFonts w:ascii="ＭＳ ゴシック" w:eastAsia="ＭＳ ゴシック" w:hAnsi="ＭＳ ゴシック"/>
      <w:sz w:val="24"/>
    </w:rPr>
  </w:style>
  <w:style w:type="paragraph" w:styleId="af4">
    <w:name w:val="caption"/>
    <w:basedOn w:val="a"/>
    <w:next w:val="a"/>
    <w:semiHidden/>
    <w:qFormat/>
    <w:pPr>
      <w:spacing w:afterLines="50" w:after="139"/>
      <w:jc w:val="center"/>
    </w:pPr>
    <w:rPr>
      <w:rFonts w:asciiTheme="majorEastAsia" w:eastAsiaTheme="majorEastAsia" w:hAnsiTheme="majorEastAsia"/>
      <w:sz w:val="21"/>
    </w:rPr>
  </w:style>
  <w:style w:type="paragraph" w:customStyle="1" w:styleId="af5">
    <w:name w:val="図表番号_図"/>
    <w:basedOn w:val="af4"/>
    <w:qFormat/>
    <w:pPr>
      <w:spacing w:beforeLines="50" w:before="139" w:afterLines="0" w:after="0"/>
    </w:pPr>
  </w:style>
  <w:style w:type="paragraph" w:customStyle="1" w:styleId="af6">
    <w:name w:val="図表番号_前後ツメ"/>
    <w:basedOn w:val="af4"/>
    <w:qFormat/>
    <w:pPr>
      <w:spacing w:afterLines="0" w:after="0"/>
    </w:pPr>
  </w:style>
  <w:style w:type="paragraph" w:customStyle="1" w:styleId="3">
    <w:name w:val="スタイル3"/>
    <w:basedOn w:val="a"/>
    <w:link w:val="33"/>
    <w:qFormat/>
    <w:pPr>
      <w:numPr>
        <w:numId w:val="1"/>
      </w:numPr>
      <w:adjustRightInd w:val="0"/>
    </w:pPr>
    <w:rPr>
      <w:sz w:val="24"/>
    </w:rPr>
  </w:style>
  <w:style w:type="character" w:customStyle="1" w:styleId="33">
    <w:name w:val="スタイル3 (文字)"/>
    <w:basedOn w:val="a0"/>
    <w:link w:val="3"/>
    <w:rPr>
      <w:rFonts w:ascii="ＭＳ ゴシック" w:eastAsia="ＭＳ ゴシック" w:hAnsi="ＭＳ ゴシック"/>
      <w:sz w:val="24"/>
    </w:rPr>
  </w:style>
  <w:style w:type="character" w:styleId="af7">
    <w:name w:val="FollowedHyperlink"/>
    <w:basedOn w:val="a0"/>
    <w:rPr>
      <w:color w:val="954F72" w:themeColor="followedHyperlink"/>
      <w:u w:val="single"/>
    </w:rPr>
  </w:style>
  <w:style w:type="character" w:styleId="af8">
    <w:name w:val="footnote reference"/>
    <w:basedOn w:val="a0"/>
    <w:semiHidden/>
    <w:rPr>
      <w:vertAlign w:val="superscript"/>
    </w:rPr>
  </w:style>
  <w:style w:type="character" w:styleId="af9">
    <w:name w:val="endnote reference"/>
    <w:basedOn w:val="a0"/>
    <w:semiHidden/>
    <w:rPr>
      <w:vertAlign w:val="superscript"/>
    </w:rPr>
  </w:style>
  <w:style w:type="character" w:styleId="afa">
    <w:name w:val="page number"/>
    <w:basedOn w:val="a0"/>
  </w:style>
  <w:style w:type="table" w:styleId="afb">
    <w:name w:val="Table Grid"/>
    <w:basedOn w:val="a1"/>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basedOn w:val="a1"/>
    <w:pPr>
      <w:widowControl w:val="0"/>
      <w:autoSpaceDE w:val="0"/>
      <w:autoSpaceDN w:val="0"/>
    </w:pPr>
    <w:rPr>
      <w:sz w:val="22"/>
    </w:rPr>
    <w:tblPr>
      <w:tblStyleRowBandSize w:val="1"/>
      <w:tblStyleColBandSize w:val="1"/>
      <w:tblCellMar>
        <w:left w:w="0" w:type="dxa"/>
        <w:right w:w="0" w:type="dxa"/>
      </w:tblCellMar>
    </w:tblPr>
  </w:style>
  <w:style w:type="table" w:customStyle="1" w:styleId="14">
    <w:name w:val="表 (格子)1"/>
    <w:basedOn w:val="a1"/>
    <w:rPr>
      <w:rFonts w:asciiTheme="minorHAnsi" w:eastAsiaTheme="minorEastAsia" w:hAnsiTheme="minorHAnsi"/>
      <w:kern w:val="2"/>
      <w:sz w:val="21"/>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表 (格子)2"/>
    <w:basedOn w:val="a1"/>
    <w:rPr>
      <w:rFonts w:asciiTheme="minorHAnsi" w:eastAsiaTheme="minorEastAsia" w:hAnsiTheme="minorHAnsi"/>
      <w:kern w:val="2"/>
      <w:sz w:val="21"/>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
    <w:name w:val="表 (格子)3"/>
    <w:basedOn w:val="a1"/>
    <w:pPr>
      <w:widowControl w:val="0"/>
      <w:autoSpaceDE w:val="0"/>
      <w:autoSpaceDN w:val="0"/>
    </w:pPr>
    <w:rPr>
      <w:sz w:val="22"/>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表 (格子)4"/>
    <w:basedOn w:val="a1"/>
    <w:pPr>
      <w:widowControl w:val="0"/>
      <w:autoSpaceDE w:val="0"/>
      <w:autoSpaceDN w:val="0"/>
    </w:pPr>
    <w:rPr>
      <w:sz w:val="22"/>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
    <w:name w:val="表（シンプル 1）"/>
    <w:basedOn w:val="a1"/>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g"/><Relationship Id="rId26" Type="http://schemas.openxmlformats.org/officeDocument/2006/relationships/image" Target="media/image15.png"/><Relationship Id="rId39" Type="http://schemas.microsoft.com/office/2007/relationships/hdphoto" Target="media/hdphoto1.wdp"/><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footer" Target="footer2.xml"/><Relationship Id="rId42" Type="http://schemas.openxmlformats.org/officeDocument/2006/relationships/image" Target="media/image25.png"/><Relationship Id="rId47" Type="http://schemas.openxmlformats.org/officeDocument/2006/relationships/image" Target="media/image28.emf"/><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1.jpg"/><Relationship Id="rId17" Type="http://schemas.openxmlformats.org/officeDocument/2006/relationships/image" Target="media/image6.jpg"/><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image" Target="media/image23.png"/><Relationship Id="rId46" Type="http://schemas.microsoft.com/office/2007/relationships/hdphoto" Target="media/hdphoto4.wdp"/><Relationship Id="rId2" Type="http://schemas.openxmlformats.org/officeDocument/2006/relationships/numbering" Target="numbering.xml"/><Relationship Id="rId16" Type="http://schemas.openxmlformats.org/officeDocument/2006/relationships/image" Target="media/image5.jpg"/><Relationship Id="rId20" Type="http://schemas.openxmlformats.org/officeDocument/2006/relationships/image" Target="media/image9.png"/><Relationship Id="rId29" Type="http://schemas.openxmlformats.org/officeDocument/2006/relationships/image" Target="media/image17.png"/><Relationship Id="rId41" Type="http://schemas.microsoft.com/office/2007/relationships/hdphoto" Target="media/hdphoto2.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3.png"/><Relationship Id="rId32" Type="http://schemas.openxmlformats.org/officeDocument/2006/relationships/image" Target="media/image20.jpeg"/><Relationship Id="rId37" Type="http://schemas.openxmlformats.org/officeDocument/2006/relationships/image" Target="media/image22.png"/><Relationship Id="rId40" Type="http://schemas.openxmlformats.org/officeDocument/2006/relationships/image" Target="media/image24.png"/><Relationship Id="rId45" Type="http://schemas.openxmlformats.org/officeDocument/2006/relationships/image" Target="media/image27.png"/><Relationship Id="rId5" Type="http://schemas.openxmlformats.org/officeDocument/2006/relationships/webSettings" Target="webSettings.xml"/><Relationship Id="rId15" Type="http://schemas.openxmlformats.org/officeDocument/2006/relationships/image" Target="media/image4.jpg"/><Relationship Id="rId23" Type="http://schemas.openxmlformats.org/officeDocument/2006/relationships/image" Target="media/image12.png"/><Relationship Id="rId28" Type="http://schemas.openxmlformats.org/officeDocument/2006/relationships/image" Target="media/image160.jpg"/><Relationship Id="rId36" Type="http://schemas.openxmlformats.org/officeDocument/2006/relationships/footer" Target="footer4.xml"/><Relationship Id="rId49" Type="http://schemas.openxmlformats.org/officeDocument/2006/relationships/image" Target="media/image30.png"/><Relationship Id="rId10" Type="http://schemas.openxmlformats.org/officeDocument/2006/relationships/hyperlink" Target="https://www.pref.shizuoka.jp/bosaikinkyu/sonae/kazanfunka/fujisankazan/1030190.html" TargetMode="External"/><Relationship Id="rId19" Type="http://schemas.openxmlformats.org/officeDocument/2006/relationships/image" Target="media/image8.jpg"/><Relationship Id="rId31" Type="http://schemas.openxmlformats.org/officeDocument/2006/relationships/image" Target="media/image19.png"/><Relationship Id="rId44" Type="http://schemas.microsoft.com/office/2007/relationships/hdphoto" Target="media/hdphoto3.wdp"/><Relationship Id="rId4" Type="http://schemas.openxmlformats.org/officeDocument/2006/relationships/settings" Target="settings.xml"/><Relationship Id="rId9" Type="http://schemas.openxmlformats.org/officeDocument/2006/relationships/hyperlink" Target="https://www.pref.shizuoka.jp/bosaikinkyu/sonae/kazanfunka/fujisankazan/1053271.html"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jpg"/><Relationship Id="rId30" Type="http://schemas.openxmlformats.org/officeDocument/2006/relationships/image" Target="media/image18.jpeg"/><Relationship Id="rId35" Type="http://schemas.openxmlformats.org/officeDocument/2006/relationships/footer" Target="footer3.xml"/><Relationship Id="rId43" Type="http://schemas.openxmlformats.org/officeDocument/2006/relationships/image" Target="media/image26.png"/><Relationship Id="rId48" Type="http://schemas.openxmlformats.org/officeDocument/2006/relationships/image" Target="media/image29.emf"/><Relationship Id="rId8" Type="http://schemas.openxmlformats.org/officeDocument/2006/relationships/hyperlink" Target="https://www.bousai.go.jp/kazan/tebikisakusei/kakuhokeikaku/index.html" TargetMode="External"/><Relationship Id="rId51"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MSゴ MS明 Cambria Calibri">
      <a:majorFont>
        <a:latin typeface="Cambria"/>
        <a:ea typeface="ＭＳ ゴシック"/>
        <a:cs typeface=""/>
      </a:majorFont>
      <a:minorFont>
        <a:latin typeface="Calibri"/>
        <a:ea typeface="ＭＳ 明朝"/>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AA1B23-2245-4B80-AE87-C21C355514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505</TotalTime>
  <Pages>51</Pages>
  <Words>3601</Words>
  <Characters>20532</Characters>
  <Application>Microsoft Office Word</Application>
  <DocSecurity>0</DocSecurity>
  <Lines>171</Lines>
  <Paragraphs>48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24085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市川　竜太</dc:creator>
  <cp:lastModifiedBy>酒井　大輔</cp:lastModifiedBy>
  <cp:revision>60</cp:revision>
  <cp:lastPrinted>2025-03-10T05:15:00Z</cp:lastPrinted>
  <dcterms:created xsi:type="dcterms:W3CDTF">2024-10-31T02:56:00Z</dcterms:created>
  <dcterms:modified xsi:type="dcterms:W3CDTF">2025-03-10T08:49:00Z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0x010100EE2838A55DD9DF49B3EBA3912DC934A0</vt:lpwstr>
  </property>
  <property fmtid="{D5CDD505-2E9C-101B-9397-08002B2CF9AE}" pid="3" name="Created">
    <vt:filetime>2016-03-25T00:00:00Z</vt:filetime>
  </property>
  <property fmtid="{D5CDD505-2E9C-101B-9397-08002B2CF9AE}" pid="4" name="Creator">
    <vt:lpwstr>PScript5.dll Version 5.2.2</vt:lpwstr>
  </property>
  <property fmtid="{D5CDD505-2E9C-101B-9397-08002B2CF9AE}" pid="5" name="LastSaved">
    <vt:filetime>2019-09-04T00:00:00Z</vt:filetime>
  </property>
</Properties>
</file>