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036" w:rsidRDefault="00F45A63" w:rsidP="00E00036">
      <w:pPr>
        <w:jc w:val="center"/>
        <w:rPr>
          <w:sz w:val="24"/>
          <w:szCs w:val="24"/>
        </w:rPr>
      </w:pPr>
      <w:r w:rsidRPr="00FC6061">
        <w:rPr>
          <w:rFonts w:hint="eastAsia"/>
          <w:sz w:val="24"/>
          <w:szCs w:val="24"/>
        </w:rPr>
        <w:t>第</w:t>
      </w:r>
      <w:r w:rsidR="00C73DBE">
        <w:rPr>
          <w:rFonts w:hint="eastAsia"/>
          <w:sz w:val="24"/>
          <w:szCs w:val="24"/>
        </w:rPr>
        <w:t>Ⅱ</w:t>
      </w:r>
      <w:r w:rsidRPr="00FC6061">
        <w:rPr>
          <w:rFonts w:hint="eastAsia"/>
          <w:sz w:val="24"/>
          <w:szCs w:val="24"/>
        </w:rPr>
        <w:t>章</w:t>
      </w:r>
    </w:p>
    <w:p w:rsidR="00E00036" w:rsidRDefault="00C73DBE" w:rsidP="00E00036">
      <w:pPr>
        <w:jc w:val="center"/>
        <w:rPr>
          <w:sz w:val="24"/>
          <w:szCs w:val="24"/>
        </w:rPr>
      </w:pPr>
      <w:r w:rsidRPr="00C73DBE">
        <w:rPr>
          <w:rFonts w:hint="eastAsia"/>
          <w:sz w:val="24"/>
          <w:szCs w:val="24"/>
        </w:rPr>
        <w:t>富士宮市産牛乳の導入における効果と課題に関する調査</w:t>
      </w:r>
    </w:p>
    <w:p w:rsidR="00E00036" w:rsidRPr="00E00036" w:rsidRDefault="00E00036" w:rsidP="00E00036">
      <w:pPr>
        <w:jc w:val="center"/>
        <w:rPr>
          <w:sz w:val="24"/>
          <w:szCs w:val="24"/>
        </w:rPr>
      </w:pPr>
      <w:r w:rsidRPr="00E00036">
        <w:rPr>
          <w:rFonts w:hint="eastAsia"/>
          <w:sz w:val="24"/>
          <w:szCs w:val="24"/>
        </w:rPr>
        <w:t>―</w:t>
      </w:r>
      <w:r w:rsidR="00C73DBE">
        <w:rPr>
          <w:rFonts w:hint="eastAsia"/>
          <w:sz w:val="24"/>
          <w:szCs w:val="24"/>
        </w:rPr>
        <w:t>小売</w:t>
      </w:r>
      <w:r w:rsidRPr="00E00036">
        <w:rPr>
          <w:rFonts w:hint="eastAsia"/>
          <w:sz w:val="24"/>
          <w:szCs w:val="24"/>
        </w:rPr>
        <w:t>―</w:t>
      </w:r>
    </w:p>
    <w:p w:rsidR="00F45A63" w:rsidRPr="00FC6061" w:rsidRDefault="00F45A63" w:rsidP="00E00036">
      <w:pPr>
        <w:jc w:val="center"/>
      </w:pPr>
    </w:p>
    <w:p w:rsidR="00F45A63" w:rsidRPr="00FC6061" w:rsidRDefault="006D6805">
      <w:r w:rsidRPr="00FC6061">
        <w:rPr>
          <w:rFonts w:hint="eastAsia"/>
        </w:rPr>
        <w:t>１．</w:t>
      </w:r>
      <w:r w:rsidR="00E9370A">
        <w:rPr>
          <w:rFonts w:hint="eastAsia"/>
        </w:rPr>
        <w:t>調査</w:t>
      </w:r>
      <w:r w:rsidR="00F45A63" w:rsidRPr="00FC6061">
        <w:rPr>
          <w:rFonts w:hint="eastAsia"/>
        </w:rPr>
        <w:t>目的</w:t>
      </w:r>
    </w:p>
    <w:p w:rsidR="00C73DBE" w:rsidRDefault="00E00036" w:rsidP="00FB0664">
      <w:pPr>
        <w:ind w:firstLineChars="100" w:firstLine="213"/>
      </w:pPr>
      <w:r>
        <w:rPr>
          <w:rFonts w:hint="eastAsia"/>
        </w:rPr>
        <w:t>前章</w:t>
      </w:r>
      <w:r w:rsidR="00FB0664">
        <w:rPr>
          <w:rFonts w:hint="eastAsia"/>
        </w:rPr>
        <w:t>で</w:t>
      </w:r>
      <w:r>
        <w:rPr>
          <w:rFonts w:hint="eastAsia"/>
        </w:rPr>
        <w:t>述べられている通り、</w:t>
      </w:r>
      <w:r w:rsidRPr="00E00036">
        <w:rPr>
          <w:rFonts w:hint="eastAsia"/>
        </w:rPr>
        <w:t>富士宮地区の一部の酪農家が高品質の富士宮市産牛乳を生産する計画を進めている。当面は学校給食用として出荷する予定であるが、将来的には富士宮市内あるいは他の地域での販売も視野に入れていることから、実際に販売することができるかどうかその可能性を</w:t>
      </w:r>
      <w:r w:rsidR="00E9370A">
        <w:rPr>
          <w:rFonts w:hint="eastAsia"/>
        </w:rPr>
        <w:t>事前</w:t>
      </w:r>
      <w:r w:rsidRPr="00E00036">
        <w:rPr>
          <w:rFonts w:hint="eastAsia"/>
        </w:rPr>
        <w:t>に確認する必要がある。</w:t>
      </w:r>
      <w:r w:rsidR="00C73DBE">
        <w:rPr>
          <w:rFonts w:hint="eastAsia"/>
        </w:rPr>
        <w:t>ただし、現状の富士宮市内における牛乳の販売について把握しないことには、富士宮市産牛乳</w:t>
      </w:r>
      <w:r w:rsidR="00FB0664">
        <w:rPr>
          <w:rFonts w:hint="eastAsia"/>
        </w:rPr>
        <w:t>を位置付けることができず、ブランド形成や価格設定をすることが</w:t>
      </w:r>
      <w:r w:rsidR="00E9370A">
        <w:rPr>
          <w:rFonts w:hint="eastAsia"/>
        </w:rPr>
        <w:t>難しい</w:t>
      </w:r>
      <w:r w:rsidR="00FB0664">
        <w:rPr>
          <w:rFonts w:hint="eastAsia"/>
        </w:rPr>
        <w:t>。そこで、</w:t>
      </w:r>
      <w:r w:rsidRPr="00E00036">
        <w:rPr>
          <w:rFonts w:hint="eastAsia"/>
        </w:rPr>
        <w:t>本</w:t>
      </w:r>
      <w:r>
        <w:rPr>
          <w:rFonts w:hint="eastAsia"/>
        </w:rPr>
        <w:t>章</w:t>
      </w:r>
      <w:r w:rsidRPr="00E00036">
        <w:rPr>
          <w:rFonts w:hint="eastAsia"/>
        </w:rPr>
        <w:t>では、</w:t>
      </w:r>
      <w:r w:rsidR="00FB0664">
        <w:rPr>
          <w:rFonts w:hint="eastAsia"/>
        </w:rPr>
        <w:t>富士宮市産牛乳の生産者と富士宮市民をつなぐうえで重要な役割を担う小売店に対して</w:t>
      </w:r>
      <w:r w:rsidR="00E9370A">
        <w:rPr>
          <w:rFonts w:hint="eastAsia"/>
        </w:rPr>
        <w:t>ヒアリング</w:t>
      </w:r>
      <w:r w:rsidR="00FB0664">
        <w:rPr>
          <w:rFonts w:hint="eastAsia"/>
        </w:rPr>
        <w:t>調査を行い、富士宮市内における牛乳および乳製品の販売状況について把握し、富士宮市産牛乳の販売方策を検討することを目的とする。</w:t>
      </w:r>
    </w:p>
    <w:p w:rsidR="00F10FA4" w:rsidRDefault="00F10FA4"/>
    <w:p w:rsidR="00E00036" w:rsidRPr="00E00036" w:rsidRDefault="00E00036" w:rsidP="00E00036">
      <w:r>
        <w:rPr>
          <w:rFonts w:hint="eastAsia"/>
        </w:rPr>
        <w:t>２．</w:t>
      </w:r>
      <w:r w:rsidR="00C73DBE" w:rsidRPr="00C73DBE">
        <w:rPr>
          <w:rFonts w:hint="eastAsia"/>
        </w:rPr>
        <w:t>調査</w:t>
      </w:r>
      <w:r w:rsidR="00FE4C31">
        <w:rPr>
          <w:rFonts w:hint="eastAsia"/>
        </w:rPr>
        <w:t>概要</w:t>
      </w:r>
    </w:p>
    <w:p w:rsidR="00801EE0" w:rsidRDefault="00E00036">
      <w:r w:rsidRPr="00E00036">
        <w:rPr>
          <w:rFonts w:hint="eastAsia"/>
        </w:rPr>
        <w:t xml:space="preserve">　</w:t>
      </w:r>
      <w:r w:rsidR="00FE4C31" w:rsidRPr="00FE4C31">
        <w:rPr>
          <w:rFonts w:hint="eastAsia"/>
        </w:rPr>
        <w:t>富士宮市内における牛乳の販売について把握</w:t>
      </w:r>
      <w:r w:rsidR="00FE4C31">
        <w:rPr>
          <w:rFonts w:hint="eastAsia"/>
        </w:rPr>
        <w:t>するにあたり、</w:t>
      </w:r>
      <w:r w:rsidR="006945B7" w:rsidRPr="006945B7">
        <w:rPr>
          <w:rFonts w:hint="eastAsia"/>
        </w:rPr>
        <w:t>2016</w:t>
      </w:r>
      <w:r w:rsidR="006945B7" w:rsidRPr="006945B7">
        <w:rPr>
          <w:rFonts w:hint="eastAsia"/>
        </w:rPr>
        <w:t>年</w:t>
      </w:r>
      <w:r w:rsidR="006945B7" w:rsidRPr="006945B7">
        <w:rPr>
          <w:rFonts w:hint="eastAsia"/>
        </w:rPr>
        <w:t>12</w:t>
      </w:r>
      <w:r w:rsidR="006945B7" w:rsidRPr="006945B7">
        <w:rPr>
          <w:rFonts w:hint="eastAsia"/>
        </w:rPr>
        <w:t>月</w:t>
      </w:r>
      <w:r w:rsidR="006945B7" w:rsidRPr="006945B7">
        <w:rPr>
          <w:rFonts w:hint="eastAsia"/>
        </w:rPr>
        <w:t>6</w:t>
      </w:r>
      <w:r w:rsidR="006945B7" w:rsidRPr="006945B7">
        <w:rPr>
          <w:rFonts w:hint="eastAsia"/>
        </w:rPr>
        <w:t>日</w:t>
      </w:r>
      <w:r w:rsidR="006945B7">
        <w:rPr>
          <w:rFonts w:hint="eastAsia"/>
        </w:rPr>
        <w:t>にイオン</w:t>
      </w:r>
      <w:r w:rsidR="00801EE0">
        <w:rPr>
          <w:rFonts w:hint="eastAsia"/>
        </w:rPr>
        <w:t>モール</w:t>
      </w:r>
      <w:r w:rsidR="006945B7">
        <w:rPr>
          <w:rFonts w:hint="eastAsia"/>
        </w:rPr>
        <w:t>富士宮店</w:t>
      </w:r>
      <w:r w:rsidR="00876E7E">
        <w:rPr>
          <w:rFonts w:hint="eastAsia"/>
        </w:rPr>
        <w:t>（以下、イオン富士宮）</w:t>
      </w:r>
      <w:r w:rsidR="006945B7">
        <w:rPr>
          <w:rFonts w:hint="eastAsia"/>
        </w:rPr>
        <w:t>において</w:t>
      </w:r>
      <w:r w:rsidR="00FE4C31" w:rsidRPr="00FE4C31">
        <w:rPr>
          <w:rFonts w:hint="eastAsia"/>
        </w:rPr>
        <w:t>１時間程度のヒアリング調査および乳製品売り場の販売状況の視察を行った。お話しを伺ったのは、東海長野カンパニー食品商品部静岡駐在マネージャー</w:t>
      </w:r>
      <w:r w:rsidR="006945B7">
        <w:rPr>
          <w:rFonts w:hint="eastAsia"/>
        </w:rPr>
        <w:t>の方、</w:t>
      </w:r>
      <w:r w:rsidR="00FE4C31" w:rsidRPr="00FE4C31">
        <w:rPr>
          <w:rFonts w:hint="eastAsia"/>
        </w:rPr>
        <w:t>東海・長野カンパニー食品商品部静岡駐在デイリー担当</w:t>
      </w:r>
      <w:r w:rsidR="006945B7">
        <w:rPr>
          <w:rFonts w:hint="eastAsia"/>
        </w:rPr>
        <w:t>の方、</w:t>
      </w:r>
      <w:r w:rsidR="00FE4C31" w:rsidRPr="00FE4C31">
        <w:rPr>
          <w:rFonts w:hint="eastAsia"/>
        </w:rPr>
        <w:t>東海・長野カンパニー静岡事業部イオン富士宮店食品販売課長</w:t>
      </w:r>
      <w:r w:rsidR="006945B7">
        <w:rPr>
          <w:rFonts w:hint="eastAsia"/>
        </w:rPr>
        <w:t>の</w:t>
      </w:r>
      <w:r w:rsidR="00FE4C31" w:rsidRPr="00FE4C31">
        <w:rPr>
          <w:rFonts w:hint="eastAsia"/>
        </w:rPr>
        <w:t>3</w:t>
      </w:r>
      <w:r w:rsidR="00FE4C31" w:rsidRPr="00FE4C31">
        <w:rPr>
          <w:rFonts w:hint="eastAsia"/>
        </w:rPr>
        <w:t>名</w:t>
      </w:r>
      <w:r w:rsidR="006945B7">
        <w:rPr>
          <w:rFonts w:hint="eastAsia"/>
        </w:rPr>
        <w:t>である。</w:t>
      </w:r>
    </w:p>
    <w:p w:rsidR="00356A6E" w:rsidRDefault="00356A6E" w:rsidP="00A21B78"/>
    <w:p w:rsidR="00A21B78" w:rsidRPr="00A21B78" w:rsidRDefault="00135A88" w:rsidP="00A21B78">
      <w:r w:rsidRPr="00FC6061">
        <w:rPr>
          <w:rFonts w:hint="eastAsia"/>
        </w:rPr>
        <w:t>３．</w:t>
      </w:r>
      <w:r w:rsidR="00C73DBE" w:rsidRPr="00C73DBE">
        <w:rPr>
          <w:rFonts w:hint="eastAsia"/>
        </w:rPr>
        <w:t>富士宮市産牛乳に対する意識および課題</w:t>
      </w:r>
    </w:p>
    <w:p w:rsidR="00876E7E" w:rsidRPr="00876E7E" w:rsidRDefault="00876E7E" w:rsidP="00876E7E">
      <w:r>
        <w:rPr>
          <w:rFonts w:hint="eastAsia"/>
        </w:rPr>
        <w:t>（１）イオン</w:t>
      </w:r>
      <w:r w:rsidR="00E9370A">
        <w:rPr>
          <w:rFonts w:hint="eastAsia"/>
        </w:rPr>
        <w:t>モール</w:t>
      </w:r>
      <w:r>
        <w:rPr>
          <w:rFonts w:hint="eastAsia"/>
        </w:rPr>
        <w:t>富士宮店の概要</w:t>
      </w:r>
    </w:p>
    <w:p w:rsidR="00982E0D" w:rsidRDefault="001C4736" w:rsidP="00982E0D">
      <w:pPr>
        <w:ind w:firstLineChars="100" w:firstLine="213"/>
      </w:pPr>
      <w:r>
        <w:rPr>
          <w:rFonts w:hint="eastAsia"/>
        </w:rPr>
        <w:t>イオン富士宮は、</w:t>
      </w:r>
      <w:r>
        <w:rPr>
          <w:rFonts w:hint="eastAsia"/>
        </w:rPr>
        <w:t>2001</w:t>
      </w:r>
      <w:r>
        <w:rPr>
          <w:rFonts w:hint="eastAsia"/>
        </w:rPr>
        <w:t>年に開業した</w:t>
      </w:r>
      <w:r w:rsidRPr="00876E7E">
        <w:rPr>
          <w:rFonts w:hint="eastAsia"/>
        </w:rPr>
        <w:t>静岡県富士宮市浅間町</w:t>
      </w:r>
      <w:r>
        <w:rPr>
          <w:rFonts w:hint="eastAsia"/>
        </w:rPr>
        <w:t>に所在するショッピングセンターであり、</w:t>
      </w:r>
      <w:r>
        <w:rPr>
          <w:rFonts w:hint="eastAsia"/>
        </w:rPr>
        <w:t>2016</w:t>
      </w:r>
      <w:r>
        <w:rPr>
          <w:rFonts w:hint="eastAsia"/>
        </w:rPr>
        <w:t>年</w:t>
      </w:r>
      <w:r>
        <w:rPr>
          <w:rFonts w:hint="eastAsia"/>
        </w:rPr>
        <w:t>7</w:t>
      </w:r>
      <w:r>
        <w:rPr>
          <w:rFonts w:hint="eastAsia"/>
        </w:rPr>
        <w:t>月にリニューアルオープンした。</w:t>
      </w:r>
      <w:r w:rsidR="00982E0D">
        <w:rPr>
          <w:rFonts w:hint="eastAsia"/>
        </w:rPr>
        <w:t>売上額について</w:t>
      </w:r>
      <w:r>
        <w:rPr>
          <w:rFonts w:hint="eastAsia"/>
        </w:rPr>
        <w:t>は、</w:t>
      </w:r>
      <w:r w:rsidR="005224E2">
        <w:rPr>
          <w:rFonts w:hint="eastAsia"/>
        </w:rPr>
        <w:t>食料品</w:t>
      </w:r>
      <w:r w:rsidR="00982E0D">
        <w:rPr>
          <w:rFonts w:hint="eastAsia"/>
        </w:rPr>
        <w:t>全体</w:t>
      </w:r>
      <w:r w:rsidR="005224E2">
        <w:rPr>
          <w:rFonts w:hint="eastAsia"/>
        </w:rPr>
        <w:t>で</w:t>
      </w:r>
      <w:r w:rsidR="00982E0D">
        <w:rPr>
          <w:rFonts w:hint="eastAsia"/>
        </w:rPr>
        <w:t>は減少しているものの、</w:t>
      </w:r>
      <w:r w:rsidR="00876E7E" w:rsidRPr="00876E7E">
        <w:rPr>
          <w:rFonts w:hint="eastAsia"/>
        </w:rPr>
        <w:t>生鮮食品</w:t>
      </w:r>
      <w:r w:rsidR="00982E0D">
        <w:rPr>
          <w:rFonts w:hint="eastAsia"/>
        </w:rPr>
        <w:t>・乳製品は横ばいに推移している。そのようななかで、</w:t>
      </w:r>
      <w:r w:rsidR="00876E7E" w:rsidRPr="00876E7E">
        <w:rPr>
          <w:rFonts w:hint="eastAsia"/>
        </w:rPr>
        <w:t>出来合いの食品</w:t>
      </w:r>
      <w:r w:rsidR="00982E0D">
        <w:rPr>
          <w:rFonts w:hint="eastAsia"/>
        </w:rPr>
        <w:t>はリニューアルオープンで売り場面積が拡大したことも影響しているが、</w:t>
      </w:r>
      <w:r w:rsidR="00876E7E" w:rsidRPr="00876E7E">
        <w:rPr>
          <w:rFonts w:hint="eastAsia"/>
        </w:rPr>
        <w:t>売上は</w:t>
      </w:r>
      <w:r w:rsidR="00982E0D">
        <w:rPr>
          <w:rFonts w:hint="eastAsia"/>
        </w:rPr>
        <w:t>増加傾向である。</w:t>
      </w:r>
    </w:p>
    <w:p w:rsidR="00876E7E" w:rsidRPr="00876E7E" w:rsidRDefault="00030D90" w:rsidP="007C0261">
      <w:pPr>
        <w:ind w:firstLineChars="100" w:firstLine="213"/>
      </w:pPr>
      <w:r>
        <w:rPr>
          <w:rFonts w:hint="eastAsia"/>
        </w:rPr>
        <w:t>消費者</w:t>
      </w:r>
      <w:r w:rsidR="00876E7E" w:rsidRPr="00876E7E">
        <w:rPr>
          <w:rFonts w:hint="eastAsia"/>
        </w:rPr>
        <w:t>については、</w:t>
      </w:r>
      <w:r>
        <w:rPr>
          <w:rFonts w:hint="eastAsia"/>
        </w:rPr>
        <w:t>静岡県内では</w:t>
      </w:r>
      <w:r w:rsidR="00E9370A">
        <w:rPr>
          <w:rFonts w:hint="eastAsia"/>
        </w:rPr>
        <w:t>富士宮市</w:t>
      </w:r>
      <w:r w:rsidR="00E9370A">
        <w:rPr>
          <w:rFonts w:hint="eastAsia"/>
        </w:rPr>
        <w:t>は浜松市や富士市</w:t>
      </w:r>
      <w:r>
        <w:rPr>
          <w:rFonts w:hint="eastAsia"/>
        </w:rPr>
        <w:t>にくらべると</w:t>
      </w:r>
      <w:r w:rsidR="007C0261">
        <w:rPr>
          <w:rFonts w:hint="eastAsia"/>
        </w:rPr>
        <w:t>所得が</w:t>
      </w:r>
      <w:r w:rsidR="00E9370A">
        <w:rPr>
          <w:rFonts w:hint="eastAsia"/>
        </w:rPr>
        <w:t>低い</w:t>
      </w:r>
      <w:r w:rsidR="007C0261">
        <w:rPr>
          <w:rFonts w:hint="eastAsia"/>
        </w:rPr>
        <w:t>が、</w:t>
      </w:r>
      <w:r w:rsidR="007C0261">
        <w:rPr>
          <w:rFonts w:hint="eastAsia"/>
        </w:rPr>
        <w:lastRenderedPageBreak/>
        <w:t>イオンでは取扱商品を店舗ごとに決められることから、富士宮市民の需要があれば他の店舗で取り扱っていない商品も取り扱うことができる。</w:t>
      </w:r>
    </w:p>
    <w:p w:rsidR="00876E7E" w:rsidRPr="00876E7E" w:rsidRDefault="00876E7E" w:rsidP="00876E7E"/>
    <w:p w:rsidR="00876E7E" w:rsidRPr="00876E7E" w:rsidRDefault="007C0261" w:rsidP="00876E7E">
      <w:r>
        <w:rPr>
          <w:rFonts w:hint="eastAsia"/>
        </w:rPr>
        <w:t>（２）</w:t>
      </w:r>
      <w:r w:rsidR="0055747E">
        <w:rPr>
          <w:rFonts w:hint="eastAsia"/>
        </w:rPr>
        <w:t>牛乳の販売状況と富士宮市産牛乳に対する意識</w:t>
      </w:r>
    </w:p>
    <w:p w:rsidR="001C4736" w:rsidRDefault="001C4736" w:rsidP="00C6667E">
      <w:pPr>
        <w:ind w:firstLineChars="100" w:firstLine="213"/>
      </w:pPr>
      <w:r>
        <w:rPr>
          <w:rFonts w:hint="eastAsia"/>
        </w:rPr>
        <w:t>本</w:t>
      </w:r>
      <w:r w:rsidR="00AB7BB8">
        <w:rPr>
          <w:rFonts w:hint="eastAsia"/>
        </w:rPr>
        <w:t>項</w:t>
      </w:r>
      <w:r>
        <w:rPr>
          <w:rFonts w:hint="eastAsia"/>
        </w:rPr>
        <w:t>では、イオン富士宮店の現状での牛乳の取り扱いをまとめたうえで、富士宮市産牛乳の取り扱いに対する意識を把握し、小売店で取り扱ってもらうための方策を提案する。</w:t>
      </w:r>
    </w:p>
    <w:p w:rsidR="005D7DF1" w:rsidRDefault="005D7DF1" w:rsidP="00C6667E">
      <w:pPr>
        <w:ind w:firstLineChars="100" w:firstLine="213"/>
      </w:pPr>
      <w:r>
        <w:rPr>
          <w:rFonts w:hint="eastAsia"/>
        </w:rPr>
        <w:t>現在、イオン富士宮では、</w:t>
      </w:r>
      <w:r>
        <w:rPr>
          <w:rFonts w:hint="eastAsia"/>
        </w:rPr>
        <w:t>22</w:t>
      </w:r>
      <w:r w:rsidR="008B7D7B">
        <w:rPr>
          <w:rFonts w:hint="eastAsia"/>
        </w:rPr>
        <w:t>商品</w:t>
      </w:r>
      <w:r>
        <w:rPr>
          <w:rFonts w:hint="eastAsia"/>
        </w:rPr>
        <w:t>の牛乳を取り扱っており、なかでも</w:t>
      </w:r>
      <w:r w:rsidR="006566A3">
        <w:rPr>
          <w:rFonts w:hint="eastAsia"/>
        </w:rPr>
        <w:t>1000ml</w:t>
      </w:r>
      <w:r w:rsidRPr="005D7DF1">
        <w:rPr>
          <w:rFonts w:hint="eastAsia"/>
        </w:rPr>
        <w:t>の牛乳が</w:t>
      </w:r>
      <w:r>
        <w:rPr>
          <w:rFonts w:hint="eastAsia"/>
        </w:rPr>
        <w:t>最も多く、価格帯は</w:t>
      </w:r>
      <w:r w:rsidRPr="005D7DF1">
        <w:rPr>
          <w:rFonts w:hint="eastAsia"/>
        </w:rPr>
        <w:t>198</w:t>
      </w:r>
      <w:r w:rsidRPr="005D7DF1">
        <w:rPr>
          <w:rFonts w:hint="eastAsia"/>
        </w:rPr>
        <w:t>円～</w:t>
      </w:r>
      <w:r w:rsidRPr="005D7DF1">
        <w:rPr>
          <w:rFonts w:hint="eastAsia"/>
        </w:rPr>
        <w:t>270</w:t>
      </w:r>
      <w:r w:rsidRPr="005D7DF1">
        <w:rPr>
          <w:rFonts w:hint="eastAsia"/>
        </w:rPr>
        <w:t>円</w:t>
      </w:r>
      <w:r w:rsidRPr="005D7DF1">
        <w:rPr>
          <w:rFonts w:hint="eastAsia"/>
        </w:rPr>
        <w:t>/</w:t>
      </w:r>
      <w:r w:rsidR="006566A3">
        <w:rPr>
          <w:rFonts w:hint="eastAsia"/>
        </w:rPr>
        <w:t>l</w:t>
      </w:r>
      <w:r w:rsidRPr="005D7DF1">
        <w:rPr>
          <w:rFonts w:hint="eastAsia"/>
        </w:rPr>
        <w:t>（税抜き）</w:t>
      </w:r>
      <w:r>
        <w:rPr>
          <w:rFonts w:hint="eastAsia"/>
        </w:rPr>
        <w:t>程度である。</w:t>
      </w:r>
      <w:r w:rsidR="005C5267">
        <w:rPr>
          <w:rFonts w:hint="eastAsia"/>
        </w:rPr>
        <w:t>また</w:t>
      </w:r>
      <w:r w:rsidR="005C5267" w:rsidRPr="005C5267">
        <w:rPr>
          <w:rFonts w:hint="eastAsia"/>
        </w:rPr>
        <w:t>販売量</w:t>
      </w:r>
      <w:r w:rsidR="005C5267">
        <w:rPr>
          <w:rFonts w:hint="eastAsia"/>
        </w:rPr>
        <w:t>については、来客数に比例するという特徴を有</w:t>
      </w:r>
      <w:r w:rsidR="00E9370A">
        <w:rPr>
          <w:rFonts w:hint="eastAsia"/>
        </w:rPr>
        <w:t>している</w:t>
      </w:r>
      <w:r w:rsidR="005C5267">
        <w:rPr>
          <w:rFonts w:hint="eastAsia"/>
        </w:rPr>
        <w:t>。</w:t>
      </w:r>
    </w:p>
    <w:p w:rsidR="008B7D7B" w:rsidRDefault="008B7D7B" w:rsidP="00C6667E">
      <w:pPr>
        <w:ind w:firstLineChars="100" w:firstLine="213"/>
      </w:pPr>
      <w:r>
        <w:rPr>
          <w:rFonts w:hint="eastAsia"/>
        </w:rPr>
        <w:t>富士宮市産牛乳の販売については</w:t>
      </w:r>
      <w:r w:rsidR="00E9370A">
        <w:rPr>
          <w:rFonts w:hint="eastAsia"/>
        </w:rPr>
        <w:t>積極的に販売したいという意向</w:t>
      </w:r>
      <w:r>
        <w:rPr>
          <w:rFonts w:hint="eastAsia"/>
        </w:rPr>
        <w:t>は得られず、以下の</w:t>
      </w:r>
      <w:r>
        <w:rPr>
          <w:rFonts w:hint="eastAsia"/>
        </w:rPr>
        <w:t>2</w:t>
      </w:r>
      <w:r>
        <w:rPr>
          <w:rFonts w:hint="eastAsia"/>
        </w:rPr>
        <w:t>点が課題となっている</w:t>
      </w:r>
      <w:r w:rsidR="00E9370A">
        <w:rPr>
          <w:rFonts w:hint="eastAsia"/>
        </w:rPr>
        <w:t>ようである</w:t>
      </w:r>
      <w:r>
        <w:rPr>
          <w:rFonts w:hint="eastAsia"/>
        </w:rPr>
        <w:t>。</w:t>
      </w:r>
    </w:p>
    <w:p w:rsidR="008B7D7B" w:rsidRDefault="008B7D7B" w:rsidP="00C6667E">
      <w:pPr>
        <w:ind w:firstLineChars="100" w:firstLine="213"/>
      </w:pPr>
      <w:r>
        <w:rPr>
          <w:rFonts w:hint="eastAsia"/>
        </w:rPr>
        <w:t>1</w:t>
      </w:r>
      <w:r>
        <w:rPr>
          <w:rFonts w:hint="eastAsia"/>
        </w:rPr>
        <w:t>つ目に、牛乳の価格が高騰していることである。現状では、</w:t>
      </w:r>
      <w:r w:rsidR="00520C26" w:rsidRPr="00520C26">
        <w:rPr>
          <w:rFonts w:hint="eastAsia"/>
        </w:rPr>
        <w:t>300</w:t>
      </w:r>
      <w:r w:rsidR="00520C26" w:rsidRPr="00520C26">
        <w:rPr>
          <w:rFonts w:hint="eastAsia"/>
        </w:rPr>
        <w:t>円</w:t>
      </w:r>
      <w:r w:rsidR="00520C26" w:rsidRPr="00520C26">
        <w:rPr>
          <w:rFonts w:hint="eastAsia"/>
        </w:rPr>
        <w:t>/</w:t>
      </w:r>
      <w:r w:rsidR="00520C26">
        <w:rPr>
          <w:rFonts w:hint="eastAsia"/>
        </w:rPr>
        <w:t>l</w:t>
      </w:r>
      <w:r w:rsidR="00520C26" w:rsidRPr="00520C26">
        <w:rPr>
          <w:rFonts w:hint="eastAsia"/>
        </w:rPr>
        <w:t>、</w:t>
      </w:r>
      <w:r w:rsidR="00520C26" w:rsidRPr="00520C26">
        <w:t>150</w:t>
      </w:r>
      <w:r w:rsidR="00520C26" w:rsidRPr="00520C26">
        <w:rPr>
          <w:rFonts w:hint="eastAsia"/>
        </w:rPr>
        <w:t>円</w:t>
      </w:r>
      <w:r w:rsidR="00520C26" w:rsidRPr="00520C26">
        <w:rPr>
          <w:rFonts w:hint="eastAsia"/>
        </w:rPr>
        <w:t>/500ml</w:t>
      </w:r>
      <w:r w:rsidR="00520C26" w:rsidRPr="00520C26">
        <w:rPr>
          <w:rFonts w:hint="eastAsia"/>
        </w:rPr>
        <w:t>、</w:t>
      </w:r>
      <w:r w:rsidR="00520C26" w:rsidRPr="00520C26">
        <w:rPr>
          <w:rFonts w:hint="eastAsia"/>
        </w:rPr>
        <w:t>200</w:t>
      </w:r>
      <w:r w:rsidR="00520C26" w:rsidRPr="00520C26">
        <w:rPr>
          <w:rFonts w:hint="eastAsia"/>
        </w:rPr>
        <w:t>円</w:t>
      </w:r>
      <w:r w:rsidR="00520C26" w:rsidRPr="00520C26">
        <w:rPr>
          <w:rFonts w:hint="eastAsia"/>
        </w:rPr>
        <w:t>/200ml</w:t>
      </w:r>
      <w:r>
        <w:rPr>
          <w:rFonts w:hint="eastAsia"/>
        </w:rPr>
        <w:t>など高価格な牛乳も取り扱っているものの、牛乳</w:t>
      </w:r>
      <w:r w:rsidR="00E9370A">
        <w:rPr>
          <w:rFonts w:hint="eastAsia"/>
        </w:rPr>
        <w:t>を</w:t>
      </w:r>
      <w:r>
        <w:rPr>
          <w:rFonts w:hint="eastAsia"/>
        </w:rPr>
        <w:t>好きな人のみが購入しており、ほとんどの消費者は大手メーカーの価格の安い商品を購入するため、高価格な商品の取り扱いを増やすつもりはない。</w:t>
      </w:r>
      <w:r w:rsidR="006566A3">
        <w:rPr>
          <w:rFonts w:hint="eastAsia"/>
        </w:rPr>
        <w:t>そのため、富士宮市産牛乳を販売する際には、</w:t>
      </w:r>
      <w:r w:rsidR="006566A3">
        <w:rPr>
          <w:rFonts w:hint="eastAsia"/>
        </w:rPr>
        <w:t>300ml</w:t>
      </w:r>
      <w:r w:rsidR="006566A3">
        <w:rPr>
          <w:rFonts w:hint="eastAsia"/>
        </w:rPr>
        <w:t>や</w:t>
      </w:r>
      <w:r w:rsidR="006566A3">
        <w:rPr>
          <w:rFonts w:hint="eastAsia"/>
        </w:rPr>
        <w:t>200ml</w:t>
      </w:r>
      <w:r w:rsidR="006566A3">
        <w:rPr>
          <w:rFonts w:hint="eastAsia"/>
        </w:rPr>
        <w:t>のように少量で販売し、単価を安く販売する必要があることが考えられる。</w:t>
      </w:r>
    </w:p>
    <w:p w:rsidR="008B7D7B" w:rsidRDefault="008B7D7B" w:rsidP="00C6667E">
      <w:pPr>
        <w:ind w:firstLineChars="100" w:firstLine="213"/>
      </w:pPr>
      <w:r>
        <w:rPr>
          <w:rFonts w:hint="eastAsia"/>
        </w:rPr>
        <w:t>2</w:t>
      </w:r>
      <w:r>
        <w:rPr>
          <w:rFonts w:hint="eastAsia"/>
        </w:rPr>
        <w:t>つ目に、地元産牛乳のニーズが</w:t>
      </w:r>
      <w:r w:rsidR="001B3BC4">
        <w:rPr>
          <w:rFonts w:hint="eastAsia"/>
        </w:rPr>
        <w:t>あるとは言えないことである。すでに富士宮市の酪農農家の牛乳は取り扱っているものの、高価格であるためほとんど購入されておらず、富士宮市産であること</w:t>
      </w:r>
      <w:r w:rsidR="006566A3">
        <w:rPr>
          <w:rFonts w:hint="eastAsia"/>
        </w:rPr>
        <w:t>は</w:t>
      </w:r>
      <w:r w:rsidR="001B3BC4">
        <w:rPr>
          <w:rFonts w:hint="eastAsia"/>
        </w:rPr>
        <w:t>消費者にとってメリット</w:t>
      </w:r>
      <w:r w:rsidR="006566A3">
        <w:rPr>
          <w:rFonts w:hint="eastAsia"/>
        </w:rPr>
        <w:t>に</w:t>
      </w:r>
      <w:r w:rsidR="001B3BC4">
        <w:rPr>
          <w:rFonts w:hint="eastAsia"/>
        </w:rPr>
        <w:t>なっていないことが考えられる。</w:t>
      </w:r>
      <w:r w:rsidR="006566A3">
        <w:rPr>
          <w:rFonts w:hint="eastAsia"/>
        </w:rPr>
        <w:t>ただし、富士宮市産ではないが、静岡県内で製造されている丹那牛乳については</w:t>
      </w:r>
      <w:r w:rsidR="006566A3" w:rsidRPr="006566A3">
        <w:rPr>
          <w:rFonts w:hint="eastAsia"/>
        </w:rPr>
        <w:t>学校給食で飲まれている背景</w:t>
      </w:r>
      <w:r w:rsidR="006566A3">
        <w:rPr>
          <w:rFonts w:hint="eastAsia"/>
        </w:rPr>
        <w:t>があることから</w:t>
      </w:r>
      <w:r w:rsidR="006566A3" w:rsidRPr="006566A3">
        <w:rPr>
          <w:rFonts w:hint="eastAsia"/>
        </w:rPr>
        <w:t>人気がある</w:t>
      </w:r>
      <w:r w:rsidR="006566A3">
        <w:rPr>
          <w:rFonts w:hint="eastAsia"/>
        </w:rPr>
        <w:t>。このことから、</w:t>
      </w:r>
      <w:r w:rsidR="00F04DD2">
        <w:rPr>
          <w:rFonts w:hint="eastAsia"/>
        </w:rPr>
        <w:t>富士宮市産牛乳を販売する際は、学校給食において商品名を広く周知した状況で販売することが重要である。</w:t>
      </w:r>
    </w:p>
    <w:p w:rsidR="00DE4C65" w:rsidRDefault="00F04DD2" w:rsidP="00C6667E">
      <w:pPr>
        <w:ind w:firstLineChars="100" w:firstLine="213"/>
      </w:pPr>
      <w:r>
        <w:rPr>
          <w:rFonts w:hint="eastAsia"/>
        </w:rPr>
        <w:t>以上の</w:t>
      </w:r>
      <w:r>
        <w:rPr>
          <w:rFonts w:hint="eastAsia"/>
        </w:rPr>
        <w:t>2</w:t>
      </w:r>
      <w:r>
        <w:rPr>
          <w:rFonts w:hint="eastAsia"/>
        </w:rPr>
        <w:t>点を考慮することに加え、もし富士宮市産牛乳を取り扱うのであれば、「身体に悪い成分が入っていない</w:t>
      </w:r>
      <w:r w:rsidR="00BD06AA">
        <w:rPr>
          <w:rFonts w:hint="eastAsia"/>
        </w:rPr>
        <w:t>牛乳</w:t>
      </w:r>
      <w:r>
        <w:rPr>
          <w:rFonts w:hint="eastAsia"/>
        </w:rPr>
        <w:t>」</w:t>
      </w:r>
      <w:r w:rsidR="00BD06AA">
        <w:rPr>
          <w:rFonts w:hint="eastAsia"/>
        </w:rPr>
        <w:t>のような特徴のある牛乳を取り扱いたいという回答を得た。</w:t>
      </w:r>
      <w:r w:rsidR="00800163">
        <w:rPr>
          <w:rFonts w:hint="eastAsia"/>
        </w:rPr>
        <w:t>例えば、</w:t>
      </w:r>
      <w:r w:rsidR="00C6667E">
        <w:rPr>
          <w:rFonts w:hint="eastAsia"/>
        </w:rPr>
        <w:t>牛乳</w:t>
      </w:r>
      <w:r w:rsidR="005D7DF1">
        <w:rPr>
          <w:rFonts w:hint="eastAsia"/>
        </w:rPr>
        <w:t>に対する</w:t>
      </w:r>
      <w:r w:rsidR="005D7DF1" w:rsidRPr="00876E7E">
        <w:rPr>
          <w:rFonts w:hint="eastAsia"/>
        </w:rPr>
        <w:t>「太る」</w:t>
      </w:r>
      <w:r w:rsidR="005D7DF1">
        <w:rPr>
          <w:rFonts w:hint="eastAsia"/>
        </w:rPr>
        <w:t>という</w:t>
      </w:r>
      <w:r w:rsidR="00C6667E">
        <w:rPr>
          <w:rFonts w:hint="eastAsia"/>
        </w:rPr>
        <w:t>マイナスイメージ</w:t>
      </w:r>
      <w:r w:rsidR="00876E7E" w:rsidRPr="00876E7E">
        <w:rPr>
          <w:rFonts w:hint="eastAsia"/>
        </w:rPr>
        <w:t>を払拭</w:t>
      </w:r>
      <w:r w:rsidR="005D7DF1">
        <w:rPr>
          <w:rFonts w:hint="eastAsia"/>
        </w:rPr>
        <w:t>することができる</w:t>
      </w:r>
      <w:r w:rsidR="00800163">
        <w:rPr>
          <w:rFonts w:hint="eastAsia"/>
        </w:rPr>
        <w:t>脂肪分の低い牛乳や抗生物質の入っていない牛乳であれば</w:t>
      </w:r>
      <w:r w:rsidR="005D7DF1">
        <w:rPr>
          <w:rFonts w:hint="eastAsia"/>
        </w:rPr>
        <w:t>取り扱う可能性もある</w:t>
      </w:r>
      <w:r w:rsidR="00876E7E" w:rsidRPr="00876E7E">
        <w:rPr>
          <w:rFonts w:hint="eastAsia"/>
        </w:rPr>
        <w:t>。</w:t>
      </w:r>
      <w:r w:rsidR="00800163">
        <w:rPr>
          <w:rFonts w:hint="eastAsia"/>
        </w:rPr>
        <w:t>そのため、富士宮市産牛乳においても、健康機能に関連する強みを打ち出すことで取り扱ってもらえる可能性が高ま</w:t>
      </w:r>
      <w:r w:rsidR="00DE4C65">
        <w:rPr>
          <w:rFonts w:hint="eastAsia"/>
        </w:rPr>
        <w:t>ることが考えられる。</w:t>
      </w:r>
    </w:p>
    <w:p w:rsidR="00876E7E" w:rsidRDefault="00DE4C65" w:rsidP="00C6667E">
      <w:pPr>
        <w:ind w:firstLineChars="100" w:firstLine="213"/>
      </w:pPr>
      <w:r>
        <w:rPr>
          <w:rFonts w:hint="eastAsia"/>
        </w:rPr>
        <w:t>よって、</w:t>
      </w:r>
      <w:r w:rsidR="00E83C94">
        <w:rPr>
          <w:rFonts w:hint="eastAsia"/>
        </w:rPr>
        <w:t>小売店</w:t>
      </w:r>
      <w:r>
        <w:rPr>
          <w:rFonts w:hint="eastAsia"/>
        </w:rPr>
        <w:t>で</w:t>
      </w:r>
      <w:r w:rsidR="00E83C94">
        <w:rPr>
          <w:rFonts w:hint="eastAsia"/>
        </w:rPr>
        <w:t>富士宮市産牛乳を取り扱ってもらうためには、学校給食で富士宮市産牛乳のブランド化を図り、少量で販売し単価を安くすることが必要であると考えられる。</w:t>
      </w:r>
      <w:r w:rsidR="00E83C94">
        <w:rPr>
          <w:rFonts w:hint="eastAsia"/>
        </w:rPr>
        <w:lastRenderedPageBreak/>
        <w:t>それらに加えて、牛乳は差別化が困難な商品特性を有していることから、健康関連機能などの他の商品にはない強みを打ち出すことで、小売店により取り扱ってもらいやすくなり、</w:t>
      </w:r>
      <w:r w:rsidR="00800163">
        <w:rPr>
          <w:rFonts w:hint="eastAsia"/>
        </w:rPr>
        <w:t>ひいては富士宮市産牛乳を富士宮市民が手軽に購入できるようになることが考えられる。</w:t>
      </w:r>
    </w:p>
    <w:p w:rsidR="00800163" w:rsidRDefault="00E83C94" w:rsidP="00C6667E">
      <w:pPr>
        <w:ind w:firstLineChars="100" w:firstLine="213"/>
      </w:pPr>
      <w:r>
        <w:rPr>
          <w:rFonts w:hint="eastAsia"/>
        </w:rPr>
        <w:t>なお</w:t>
      </w:r>
      <w:r w:rsidRPr="00E83C94">
        <w:rPr>
          <w:rFonts w:hint="eastAsia"/>
        </w:rPr>
        <w:t>、イオン富士宮で富士宮市産牛乳を取り扱うのであれば、最低取引数量は</w:t>
      </w:r>
      <w:r w:rsidRPr="00E83C94">
        <w:rPr>
          <w:rFonts w:hint="eastAsia"/>
        </w:rPr>
        <w:t>240</w:t>
      </w:r>
      <w:r w:rsidRPr="00E83C94">
        <w:rPr>
          <w:rFonts w:hint="eastAsia"/>
        </w:rPr>
        <w:t>～</w:t>
      </w:r>
      <w:r w:rsidRPr="00E83C94">
        <w:rPr>
          <w:rFonts w:hint="eastAsia"/>
        </w:rPr>
        <w:t>300</w:t>
      </w:r>
      <w:r w:rsidRPr="00E83C94">
        <w:rPr>
          <w:rFonts w:hint="eastAsia"/>
        </w:rPr>
        <w:t>本</w:t>
      </w:r>
      <w:r w:rsidRPr="00E83C94">
        <w:rPr>
          <w:rFonts w:hint="eastAsia"/>
        </w:rPr>
        <w:t>/</w:t>
      </w:r>
      <w:r w:rsidRPr="00E83C94">
        <w:rPr>
          <w:rFonts w:hint="eastAsia"/>
        </w:rPr>
        <w:t>日程度</w:t>
      </w:r>
      <w:r w:rsidR="00520C26">
        <w:rPr>
          <w:rFonts w:hint="eastAsia"/>
        </w:rPr>
        <w:t>という回答であった</w:t>
      </w:r>
      <w:r w:rsidRPr="00E83C94">
        <w:rPr>
          <w:rFonts w:hint="eastAsia"/>
        </w:rPr>
        <w:t>。ただし、人気のない商品だと</w:t>
      </w:r>
      <w:r w:rsidRPr="00E83C94">
        <w:rPr>
          <w:rFonts w:hint="eastAsia"/>
        </w:rPr>
        <w:t>4</w:t>
      </w:r>
      <w:r w:rsidRPr="00E83C94">
        <w:rPr>
          <w:rFonts w:hint="eastAsia"/>
        </w:rPr>
        <w:t>～</w:t>
      </w:r>
      <w:r w:rsidRPr="00E83C94">
        <w:rPr>
          <w:rFonts w:hint="eastAsia"/>
        </w:rPr>
        <w:t>8</w:t>
      </w:r>
      <w:r w:rsidRPr="00E83C94">
        <w:rPr>
          <w:rFonts w:hint="eastAsia"/>
        </w:rPr>
        <w:t>本</w:t>
      </w:r>
      <w:r w:rsidRPr="00E83C94">
        <w:rPr>
          <w:rFonts w:hint="eastAsia"/>
        </w:rPr>
        <w:t>/</w:t>
      </w:r>
      <w:r w:rsidRPr="00E83C94">
        <w:rPr>
          <w:rFonts w:hint="eastAsia"/>
        </w:rPr>
        <w:t>日程度しか購入され</w:t>
      </w:r>
      <w:r>
        <w:rPr>
          <w:rFonts w:hint="eastAsia"/>
        </w:rPr>
        <w:t>てい</w:t>
      </w:r>
      <w:r w:rsidRPr="00E83C94">
        <w:rPr>
          <w:rFonts w:hint="eastAsia"/>
        </w:rPr>
        <w:t>ない</w:t>
      </w:r>
      <w:r w:rsidR="00520C26">
        <w:rPr>
          <w:rFonts w:hint="eastAsia"/>
        </w:rPr>
        <w:t>そうだ</w:t>
      </w:r>
      <w:r w:rsidRPr="00E83C94">
        <w:rPr>
          <w:rFonts w:hint="eastAsia"/>
        </w:rPr>
        <w:t>。</w:t>
      </w:r>
      <w:r w:rsidR="003476E0">
        <w:rPr>
          <w:rFonts w:hint="eastAsia"/>
        </w:rPr>
        <w:t>詳細は写真１、写真２を参照。</w:t>
      </w:r>
    </w:p>
    <w:p w:rsidR="008D6B95" w:rsidRDefault="008D6B95" w:rsidP="00C6667E">
      <w:pPr>
        <w:ind w:firstLineChars="100" w:firstLine="213"/>
      </w:pPr>
      <w:r>
        <w:rPr>
          <w:rFonts w:hint="eastAsia"/>
          <w:noProof/>
        </w:rPr>
        <w:drawing>
          <wp:anchor distT="0" distB="0" distL="114300" distR="114300" simplePos="0" relativeHeight="251659264" behindDoc="0" locked="0" layoutInCell="1" allowOverlap="1">
            <wp:simplePos x="0" y="0"/>
            <wp:positionH relativeFrom="column">
              <wp:posOffset>3370438</wp:posOffset>
            </wp:positionH>
            <wp:positionV relativeFrom="paragraph">
              <wp:posOffset>272817</wp:posOffset>
            </wp:positionV>
            <wp:extent cx="2193925" cy="290131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gyuunyuu.jpeg"/>
                    <pic:cNvPicPr/>
                  </pic:nvPicPr>
                  <pic:blipFill>
                    <a:blip r:embed="rId8">
                      <a:extLst>
                        <a:ext uri="{28A0092B-C50C-407E-A947-70E740481C1C}">
                          <a14:useLocalDpi xmlns:a14="http://schemas.microsoft.com/office/drawing/2010/main" val="0"/>
                        </a:ext>
                      </a:extLst>
                    </a:blip>
                    <a:stretch>
                      <a:fillRect/>
                    </a:stretch>
                  </pic:blipFill>
                  <pic:spPr>
                    <a:xfrm>
                      <a:off x="0" y="0"/>
                      <a:ext cx="2193925" cy="290131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0" behindDoc="0" locked="0" layoutInCell="1" allowOverlap="1">
            <wp:simplePos x="0" y="0"/>
            <wp:positionH relativeFrom="margin">
              <wp:align>left</wp:align>
            </wp:positionH>
            <wp:positionV relativeFrom="paragraph">
              <wp:posOffset>314520</wp:posOffset>
            </wp:positionV>
            <wp:extent cx="3025140" cy="2835910"/>
            <wp:effectExtent l="0" t="0" r="3810" b="254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gyuunyuu.jpeg"/>
                    <pic:cNvPicPr/>
                  </pic:nvPicPr>
                  <pic:blipFill>
                    <a:blip r:embed="rId9">
                      <a:extLst>
                        <a:ext uri="{28A0092B-C50C-407E-A947-70E740481C1C}">
                          <a14:useLocalDpi xmlns:a14="http://schemas.microsoft.com/office/drawing/2010/main" val="0"/>
                        </a:ext>
                      </a:extLst>
                    </a:blip>
                    <a:stretch>
                      <a:fillRect/>
                    </a:stretch>
                  </pic:blipFill>
                  <pic:spPr>
                    <a:xfrm>
                      <a:off x="0" y="0"/>
                      <a:ext cx="3025140" cy="2835910"/>
                    </a:xfrm>
                    <a:prstGeom prst="rect">
                      <a:avLst/>
                    </a:prstGeom>
                  </pic:spPr>
                </pic:pic>
              </a:graphicData>
            </a:graphic>
            <wp14:sizeRelH relativeFrom="margin">
              <wp14:pctWidth>0</wp14:pctWidth>
            </wp14:sizeRelH>
            <wp14:sizeRelV relativeFrom="margin">
              <wp14:pctHeight>0</wp14:pctHeight>
            </wp14:sizeRelV>
          </wp:anchor>
        </w:drawing>
      </w:r>
    </w:p>
    <w:p w:rsidR="008D6B95" w:rsidRPr="00876E7E" w:rsidRDefault="003476E0" w:rsidP="00C6667E">
      <w:pPr>
        <w:ind w:firstLineChars="100" w:firstLine="213"/>
      </w:pPr>
      <w:r>
        <w:rPr>
          <w:rFonts w:hint="eastAsia"/>
        </w:rPr>
        <w:t>写真１　牛乳売場１　　　　　　　　　　　　　　　　　写真２　牛乳売場２</w:t>
      </w:r>
    </w:p>
    <w:p w:rsidR="00876E7E" w:rsidRPr="00876E7E" w:rsidRDefault="00876E7E" w:rsidP="00876E7E"/>
    <w:p w:rsidR="00876E7E" w:rsidRDefault="008B7D7B" w:rsidP="00876E7E">
      <w:r>
        <w:rPr>
          <w:rFonts w:hint="eastAsia"/>
        </w:rPr>
        <w:t>（３）牛乳を除く乳製品の</w:t>
      </w:r>
      <w:r w:rsidR="0055747E">
        <w:rPr>
          <w:rFonts w:hint="eastAsia"/>
        </w:rPr>
        <w:t>販売状況と</w:t>
      </w:r>
      <w:r w:rsidR="0055747E" w:rsidRPr="0055747E">
        <w:rPr>
          <w:rFonts w:hint="eastAsia"/>
        </w:rPr>
        <w:t>富士宮市産</w:t>
      </w:r>
      <w:r w:rsidR="0055747E">
        <w:rPr>
          <w:rFonts w:hint="eastAsia"/>
        </w:rPr>
        <w:t>乳製品</w:t>
      </w:r>
      <w:r w:rsidR="0055747E" w:rsidRPr="0055747E">
        <w:rPr>
          <w:rFonts w:hint="eastAsia"/>
        </w:rPr>
        <w:t>に対する意識</w:t>
      </w:r>
    </w:p>
    <w:p w:rsidR="00E83C94" w:rsidRDefault="00E83C94" w:rsidP="00876E7E">
      <w:r>
        <w:rPr>
          <w:rFonts w:hint="eastAsia"/>
        </w:rPr>
        <w:t xml:space="preserve">　</w:t>
      </w:r>
      <w:r w:rsidR="00C35E49">
        <w:rPr>
          <w:rFonts w:hint="eastAsia"/>
        </w:rPr>
        <w:t>前</w:t>
      </w:r>
      <w:r w:rsidR="00AB7BB8">
        <w:rPr>
          <w:rFonts w:hint="eastAsia"/>
        </w:rPr>
        <w:t>項</w:t>
      </w:r>
      <w:r>
        <w:rPr>
          <w:rFonts w:hint="eastAsia"/>
        </w:rPr>
        <w:t>において</w:t>
      </w:r>
      <w:r w:rsidR="005E1F76">
        <w:rPr>
          <w:rFonts w:hint="eastAsia"/>
        </w:rPr>
        <w:t>、</w:t>
      </w:r>
      <w:r>
        <w:rPr>
          <w:rFonts w:hint="eastAsia"/>
        </w:rPr>
        <w:t>イオン富士宮では新たに牛乳の商品数を増やすつもりはないことを述べたうえで、今後、富士宮市産牛乳を取り扱ってもらうための方策について提案を行った。</w:t>
      </w:r>
      <w:r w:rsidR="00517020">
        <w:rPr>
          <w:rFonts w:hint="eastAsia"/>
        </w:rPr>
        <w:t>しかし、</w:t>
      </w:r>
      <w:r>
        <w:rPr>
          <w:rFonts w:hint="eastAsia"/>
        </w:rPr>
        <w:t>牛乳は差別化が難しい商品であ</w:t>
      </w:r>
      <w:r w:rsidR="005E1F76">
        <w:rPr>
          <w:rFonts w:hint="eastAsia"/>
        </w:rPr>
        <w:t>り、</w:t>
      </w:r>
      <w:r w:rsidR="002B3F81">
        <w:rPr>
          <w:rFonts w:hint="eastAsia"/>
        </w:rPr>
        <w:t>小売店で</w:t>
      </w:r>
      <w:r w:rsidR="005E1F76">
        <w:rPr>
          <w:rFonts w:hint="eastAsia"/>
        </w:rPr>
        <w:t>取り扱ってもらうことは容易ではないことが予測されることから</w:t>
      </w:r>
      <w:r>
        <w:rPr>
          <w:rFonts w:hint="eastAsia"/>
        </w:rPr>
        <w:t>、</w:t>
      </w:r>
      <w:r w:rsidR="00C35E49">
        <w:rPr>
          <w:rFonts w:hint="eastAsia"/>
        </w:rPr>
        <w:t>本</w:t>
      </w:r>
      <w:r w:rsidR="00AB7BB8">
        <w:rPr>
          <w:rFonts w:hint="eastAsia"/>
        </w:rPr>
        <w:t>項</w:t>
      </w:r>
      <w:r w:rsidR="00C35E49">
        <w:rPr>
          <w:rFonts w:hint="eastAsia"/>
        </w:rPr>
        <w:t>では牛乳を以外の乳製品</w:t>
      </w:r>
      <w:r w:rsidR="001C4736">
        <w:rPr>
          <w:rFonts w:hint="eastAsia"/>
        </w:rPr>
        <w:t>についての小売店の</w:t>
      </w:r>
      <w:r w:rsidR="003E638D">
        <w:rPr>
          <w:rFonts w:hint="eastAsia"/>
        </w:rPr>
        <w:t>意向についてまとめておく</w:t>
      </w:r>
      <w:r w:rsidR="001C4736">
        <w:rPr>
          <w:rFonts w:hint="eastAsia"/>
        </w:rPr>
        <w:t>。</w:t>
      </w:r>
    </w:p>
    <w:p w:rsidR="00517020" w:rsidRDefault="002B3F81" w:rsidP="00876E7E">
      <w:r>
        <w:rPr>
          <w:rFonts w:hint="eastAsia"/>
        </w:rPr>
        <w:t xml:space="preserve">　</w:t>
      </w:r>
      <w:r w:rsidR="000C5054">
        <w:rPr>
          <w:rFonts w:hint="eastAsia"/>
        </w:rPr>
        <w:t>はじめに</w:t>
      </w:r>
      <w:r w:rsidR="00FC26DD">
        <w:rPr>
          <w:rFonts w:hint="eastAsia"/>
        </w:rPr>
        <w:t>牛乳と同様に飲むことで摂取する</w:t>
      </w:r>
      <w:r w:rsidR="000C5054">
        <w:rPr>
          <w:rFonts w:hint="eastAsia"/>
        </w:rPr>
        <w:t>ドリンクヨーグルトは、牛乳の隣に売場が設置されており</w:t>
      </w:r>
      <w:r w:rsidR="003476E0">
        <w:rPr>
          <w:rFonts w:hint="eastAsia"/>
        </w:rPr>
        <w:t>（写真３）</w:t>
      </w:r>
      <w:r w:rsidR="000C5054">
        <w:rPr>
          <w:rFonts w:hint="eastAsia"/>
        </w:rPr>
        <w:t>、牛乳の２倍の取扱量</w:t>
      </w:r>
      <w:r w:rsidR="00FC26DD">
        <w:rPr>
          <w:rFonts w:hint="eastAsia"/>
        </w:rPr>
        <w:t>であった</w:t>
      </w:r>
      <w:r w:rsidR="000C5054">
        <w:rPr>
          <w:rFonts w:hint="eastAsia"/>
        </w:rPr>
        <w:t>。メーカーとしては明治乳業、商品の特徴としては低脂肪のドリンクヨーグルトの販売量が増加している。また乳製品ではないものの、ドリンクヨーグルトの隣に売場が設置されている豆乳飲料については、販売量</w:t>
      </w:r>
      <w:r w:rsidR="000C5054">
        <w:rPr>
          <w:rFonts w:hint="eastAsia"/>
        </w:rPr>
        <w:lastRenderedPageBreak/>
        <w:t>が減少傾向である。</w:t>
      </w:r>
      <w:r w:rsidR="00FC26DD">
        <w:rPr>
          <w:rFonts w:hint="eastAsia"/>
        </w:rPr>
        <w:t>このことから、売場が隣接し、飲むことで摂取するという特徴を持つ牛乳、ドリンクヨーグルト、豆乳の３つのなかでは、ドリンクヨーグルトのみ販売量が増加している。そのため、競合する商品が多い可能性はあるものの、富士宮市産牛乳においても今後の需要の拡大が見込めることから、</w:t>
      </w:r>
      <w:r w:rsidR="000B199B">
        <w:rPr>
          <w:rFonts w:hint="eastAsia"/>
        </w:rPr>
        <w:t>富士宮市産牛乳と同ブランドで</w:t>
      </w:r>
      <w:r w:rsidR="00FC26DD">
        <w:rPr>
          <w:rFonts w:hint="eastAsia"/>
        </w:rPr>
        <w:t>富士宮市産ドリンクヨーグ</w:t>
      </w:r>
      <w:r w:rsidR="003476E0">
        <w:rPr>
          <w:rFonts w:hint="eastAsia"/>
          <w:noProof/>
        </w:rPr>
        <w:drawing>
          <wp:anchor distT="0" distB="0" distL="114300" distR="114300" simplePos="0" relativeHeight="251660288" behindDoc="0" locked="0" layoutInCell="1" allowOverlap="1">
            <wp:simplePos x="0" y="0"/>
            <wp:positionH relativeFrom="margin">
              <wp:align>left</wp:align>
            </wp:positionH>
            <wp:positionV relativeFrom="paragraph">
              <wp:posOffset>1797659</wp:posOffset>
            </wp:positionV>
            <wp:extent cx="2858003" cy="3424335"/>
            <wp:effectExtent l="0" t="0" r="0" b="508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nomuyo.jpeg"/>
                    <pic:cNvPicPr/>
                  </pic:nvPicPr>
                  <pic:blipFill>
                    <a:blip r:embed="rId10">
                      <a:extLst>
                        <a:ext uri="{28A0092B-C50C-407E-A947-70E740481C1C}">
                          <a14:useLocalDpi xmlns:a14="http://schemas.microsoft.com/office/drawing/2010/main" val="0"/>
                        </a:ext>
                      </a:extLst>
                    </a:blip>
                    <a:stretch>
                      <a:fillRect/>
                    </a:stretch>
                  </pic:blipFill>
                  <pic:spPr>
                    <a:xfrm>
                      <a:off x="0" y="0"/>
                      <a:ext cx="2858003" cy="3424335"/>
                    </a:xfrm>
                    <a:prstGeom prst="rect">
                      <a:avLst/>
                    </a:prstGeom>
                  </pic:spPr>
                </pic:pic>
              </a:graphicData>
            </a:graphic>
          </wp:anchor>
        </w:drawing>
      </w:r>
      <w:r w:rsidR="00FC26DD">
        <w:rPr>
          <w:rFonts w:hint="eastAsia"/>
        </w:rPr>
        <w:t>ルトの開発を検討してもよいだろう。</w:t>
      </w:r>
    </w:p>
    <w:p w:rsidR="003476E0" w:rsidRDefault="003476E0" w:rsidP="00876E7E">
      <w:r>
        <w:rPr>
          <w:rFonts w:hint="eastAsia"/>
        </w:rPr>
        <w:t>写真３　ドリンクヨーグルト売場</w:t>
      </w:r>
    </w:p>
    <w:p w:rsidR="003476E0" w:rsidRDefault="003476E0" w:rsidP="00876E7E"/>
    <w:p w:rsidR="000B199B" w:rsidRDefault="001D1E0D" w:rsidP="004908C6">
      <w:r>
        <w:rPr>
          <w:rFonts w:hint="eastAsia"/>
        </w:rPr>
        <w:t xml:space="preserve">　次に、牛乳と同様に乳製品であるチーズについては、</w:t>
      </w:r>
      <w:r w:rsidR="004908C6">
        <w:rPr>
          <w:rFonts w:hint="eastAsia"/>
        </w:rPr>
        <w:t>国産チーズと海外産チーズで売場が</w:t>
      </w:r>
      <w:r w:rsidR="004908C6">
        <w:rPr>
          <w:rFonts w:hint="eastAsia"/>
        </w:rPr>
        <w:t>2</w:t>
      </w:r>
      <w:r w:rsidR="004908C6">
        <w:rPr>
          <w:rFonts w:hint="eastAsia"/>
        </w:rPr>
        <w:t>か所設けられており</w:t>
      </w:r>
      <w:r w:rsidR="003476E0">
        <w:rPr>
          <w:rFonts w:hint="eastAsia"/>
        </w:rPr>
        <w:t>（写真４～７）</w:t>
      </w:r>
      <w:r w:rsidR="004908C6">
        <w:rPr>
          <w:rFonts w:hint="eastAsia"/>
        </w:rPr>
        <w:t>、国産チーズも海外産チーズも需要があることがわかる。</w:t>
      </w:r>
      <w:r w:rsidR="004908C6" w:rsidRPr="004908C6">
        <w:rPr>
          <w:rFonts w:hint="eastAsia"/>
        </w:rPr>
        <w:t>パーティなどのために購入</w:t>
      </w:r>
      <w:r w:rsidR="004908C6">
        <w:rPr>
          <w:rFonts w:hint="eastAsia"/>
        </w:rPr>
        <w:t>されることが多く、いろいろな種類のものが食べたいという声があることから、チーズについては他の店舗にないものを取り扱いたいと考えており、地元産チーズの取り扱いについても前向きであった。特に地元産ナチュラルチーズについては取り扱うことを検討したが、生産農家が安定的に数量を確保することが困難であることから</w:t>
      </w:r>
      <w:r w:rsidR="000B199B">
        <w:rPr>
          <w:rFonts w:hint="eastAsia"/>
        </w:rPr>
        <w:t>実現には至っていない。このことから、富士宮市産牛乳よりも富士宮市産チーズを販売する方が取り扱ってもらえる可能性が高いことが考えられる。</w:t>
      </w:r>
      <w:r w:rsidR="00E31AA3">
        <w:rPr>
          <w:rFonts w:hint="eastAsia"/>
        </w:rPr>
        <w:t>言うまでもなく</w:t>
      </w:r>
      <w:r w:rsidR="000B199B" w:rsidRPr="000B199B">
        <w:rPr>
          <w:rFonts w:hint="eastAsia"/>
        </w:rPr>
        <w:t>安定的に数量を確保すること</w:t>
      </w:r>
      <w:r w:rsidR="000B199B">
        <w:rPr>
          <w:rFonts w:hint="eastAsia"/>
        </w:rPr>
        <w:t>が条件となるが、競合する商品が多いうえに牛乳やドリンクヨーグルトにくらべて味</w:t>
      </w:r>
      <w:r w:rsidR="00C025F5">
        <w:rPr>
          <w:rFonts w:hint="eastAsia"/>
        </w:rPr>
        <w:t>や量、価格が</w:t>
      </w:r>
      <w:r w:rsidR="000B199B">
        <w:rPr>
          <w:rFonts w:hint="eastAsia"/>
        </w:rPr>
        <w:t>多様な商品であることから、商品開発は慎重に行わ</w:t>
      </w:r>
      <w:r w:rsidR="000B199B">
        <w:rPr>
          <w:rFonts w:hint="eastAsia"/>
        </w:rPr>
        <w:lastRenderedPageBreak/>
        <w:t>なければならない。</w:t>
      </w:r>
    </w:p>
    <w:p w:rsidR="003476E0" w:rsidRDefault="003476E0" w:rsidP="004908C6">
      <w:r>
        <w:rPr>
          <w:noProof/>
        </w:rPr>
        <w:drawing>
          <wp:anchor distT="0" distB="0" distL="114300" distR="114300" simplePos="0" relativeHeight="251663360" behindDoc="0" locked="0" layoutInCell="1" allowOverlap="1">
            <wp:simplePos x="0" y="0"/>
            <wp:positionH relativeFrom="margin">
              <wp:posOffset>2846994</wp:posOffset>
            </wp:positionH>
            <wp:positionV relativeFrom="paragraph">
              <wp:posOffset>385272</wp:posOffset>
            </wp:positionV>
            <wp:extent cx="2691130" cy="1765300"/>
            <wp:effectExtent l="0" t="0" r="0" b="635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cheez.jpeg"/>
                    <pic:cNvPicPr/>
                  </pic:nvPicPr>
                  <pic:blipFill>
                    <a:blip r:embed="rId11">
                      <a:extLst>
                        <a:ext uri="{28A0092B-C50C-407E-A947-70E740481C1C}">
                          <a14:useLocalDpi xmlns:a14="http://schemas.microsoft.com/office/drawing/2010/main" val="0"/>
                        </a:ext>
                      </a:extLst>
                    </a:blip>
                    <a:stretch>
                      <a:fillRect/>
                    </a:stretch>
                  </pic:blipFill>
                  <pic:spPr>
                    <a:xfrm>
                      <a:off x="0" y="0"/>
                      <a:ext cx="2691130" cy="176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346801</wp:posOffset>
            </wp:positionV>
            <wp:extent cx="2758440" cy="2067560"/>
            <wp:effectExtent l="0" t="0" r="3810" b="889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cheez.jpeg"/>
                    <pic:cNvPicPr/>
                  </pic:nvPicPr>
                  <pic:blipFill>
                    <a:blip r:embed="rId12">
                      <a:extLst>
                        <a:ext uri="{28A0092B-C50C-407E-A947-70E740481C1C}">
                          <a14:useLocalDpi xmlns:a14="http://schemas.microsoft.com/office/drawing/2010/main" val="0"/>
                        </a:ext>
                      </a:extLst>
                    </a:blip>
                    <a:stretch>
                      <a:fillRect/>
                    </a:stretch>
                  </pic:blipFill>
                  <pic:spPr>
                    <a:xfrm>
                      <a:off x="0" y="0"/>
                      <a:ext cx="2794498" cy="2094784"/>
                    </a:xfrm>
                    <a:prstGeom prst="rect">
                      <a:avLst/>
                    </a:prstGeom>
                  </pic:spPr>
                </pic:pic>
              </a:graphicData>
            </a:graphic>
            <wp14:sizeRelH relativeFrom="margin">
              <wp14:pctWidth>0</wp14:pctWidth>
            </wp14:sizeRelH>
            <wp14:sizeRelV relativeFrom="margin">
              <wp14:pctHeight>0</wp14:pctHeight>
            </wp14:sizeRelV>
          </wp:anchor>
        </w:drawing>
      </w:r>
    </w:p>
    <w:p w:rsidR="003476E0" w:rsidRDefault="003476E0" w:rsidP="004908C6">
      <w:r>
        <w:rPr>
          <w:rFonts w:hint="eastAsia"/>
        </w:rPr>
        <w:t>写真４　チーズ売場１　　　　　　　　　　　　写真５　チーズ売場２</w:t>
      </w:r>
    </w:p>
    <w:p w:rsidR="003476E0" w:rsidRDefault="003476E0" w:rsidP="004908C6">
      <w:r>
        <w:rPr>
          <w:noProof/>
        </w:rPr>
        <w:drawing>
          <wp:anchor distT="0" distB="0" distL="114300" distR="114300" simplePos="0" relativeHeight="251664384" behindDoc="0" locked="0" layoutInCell="1" allowOverlap="1">
            <wp:simplePos x="0" y="0"/>
            <wp:positionH relativeFrom="margin">
              <wp:posOffset>2806065</wp:posOffset>
            </wp:positionH>
            <wp:positionV relativeFrom="paragraph">
              <wp:posOffset>469265</wp:posOffset>
            </wp:positionV>
            <wp:extent cx="2639060" cy="1855470"/>
            <wp:effectExtent l="0" t="0" r="889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1)kaigaicheez.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060" cy="1855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422102</wp:posOffset>
            </wp:positionV>
            <wp:extent cx="2758440" cy="2068195"/>
            <wp:effectExtent l="0" t="0" r="3810" b="8255"/>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cheez.jpeg"/>
                    <pic:cNvPicPr/>
                  </pic:nvPicPr>
                  <pic:blipFill>
                    <a:blip r:embed="rId14">
                      <a:extLst>
                        <a:ext uri="{28A0092B-C50C-407E-A947-70E740481C1C}">
                          <a14:useLocalDpi xmlns:a14="http://schemas.microsoft.com/office/drawing/2010/main" val="0"/>
                        </a:ext>
                      </a:extLst>
                    </a:blip>
                    <a:stretch>
                      <a:fillRect/>
                    </a:stretch>
                  </pic:blipFill>
                  <pic:spPr>
                    <a:xfrm>
                      <a:off x="0" y="0"/>
                      <a:ext cx="2766524" cy="2074380"/>
                    </a:xfrm>
                    <a:prstGeom prst="rect">
                      <a:avLst/>
                    </a:prstGeom>
                  </pic:spPr>
                </pic:pic>
              </a:graphicData>
            </a:graphic>
            <wp14:sizeRelH relativeFrom="margin">
              <wp14:pctWidth>0</wp14:pctWidth>
            </wp14:sizeRelH>
            <wp14:sizeRelV relativeFrom="margin">
              <wp14:pctHeight>0</wp14:pctHeight>
            </wp14:sizeRelV>
          </wp:anchor>
        </w:drawing>
      </w:r>
    </w:p>
    <w:p w:rsidR="003476E0" w:rsidRDefault="003476E0" w:rsidP="004908C6">
      <w:r>
        <w:rPr>
          <w:rFonts w:hint="eastAsia"/>
        </w:rPr>
        <w:t>写真６　チーズ売場３　　　　　　　　　　　写真７　海外産チーズ売場</w:t>
      </w:r>
    </w:p>
    <w:p w:rsidR="003476E0" w:rsidRDefault="00C43550" w:rsidP="004908C6">
      <w:r>
        <w:rPr>
          <w:rFonts w:hint="eastAsia"/>
        </w:rPr>
        <w:t>※写真４～６は隣接しているが、写真７についてはワイン売場のそばに別途設けられている。</w:t>
      </w:r>
    </w:p>
    <w:p w:rsidR="003476E0" w:rsidRDefault="003476E0" w:rsidP="004908C6"/>
    <w:p w:rsidR="00A21B78" w:rsidRDefault="00214317">
      <w:r>
        <w:rPr>
          <w:rFonts w:hint="eastAsia"/>
        </w:rPr>
        <w:t xml:space="preserve">　</w:t>
      </w:r>
      <w:r w:rsidR="00B609A3">
        <w:rPr>
          <w:rFonts w:hint="eastAsia"/>
        </w:rPr>
        <w:t>以上を踏まえて</w:t>
      </w:r>
      <w:r w:rsidR="007941B8">
        <w:rPr>
          <w:rFonts w:hint="eastAsia"/>
        </w:rPr>
        <w:t>、小売店における富士宮市産乳製品の取り扱い</w:t>
      </w:r>
      <w:r w:rsidR="00CB27A6">
        <w:rPr>
          <w:rFonts w:hint="eastAsia"/>
        </w:rPr>
        <w:t>について、</w:t>
      </w:r>
      <w:r w:rsidR="007941B8">
        <w:rPr>
          <w:rFonts w:hint="eastAsia"/>
        </w:rPr>
        <w:t>ドリンクヨーグルトやチーズ</w:t>
      </w:r>
      <w:r w:rsidR="00CB27A6">
        <w:rPr>
          <w:rFonts w:hint="eastAsia"/>
        </w:rPr>
        <w:t>は</w:t>
      </w:r>
      <w:r w:rsidR="007941B8">
        <w:rPr>
          <w:rFonts w:hint="eastAsia"/>
        </w:rPr>
        <w:t>取り扱ってもらえる可能性が高いことが</w:t>
      </w:r>
      <w:r w:rsidR="00860CCF">
        <w:rPr>
          <w:rFonts w:hint="eastAsia"/>
        </w:rPr>
        <w:t>考えられる</w:t>
      </w:r>
      <w:r w:rsidR="007941B8">
        <w:rPr>
          <w:rFonts w:hint="eastAsia"/>
        </w:rPr>
        <w:t>。ただし、</w:t>
      </w:r>
      <w:r w:rsidR="00860CCF">
        <w:rPr>
          <w:rFonts w:hint="eastAsia"/>
        </w:rPr>
        <w:t>需要が伸びている商品については、競争が厳しくなることが予測されることから、慎重にニーズを検討</w:t>
      </w:r>
      <w:r w:rsidR="00A75E0F">
        <w:rPr>
          <w:rFonts w:hint="eastAsia"/>
        </w:rPr>
        <w:t>する必要がある</w:t>
      </w:r>
      <w:r w:rsidR="00860CCF">
        <w:rPr>
          <w:rFonts w:hint="eastAsia"/>
        </w:rPr>
        <w:t>。</w:t>
      </w:r>
    </w:p>
    <w:p w:rsidR="007941B8" w:rsidRDefault="007941B8"/>
    <w:p w:rsidR="003D0EEE" w:rsidRDefault="003D0EEE">
      <w:pPr>
        <w:rPr>
          <w:rFonts w:hint="eastAsia"/>
        </w:rPr>
      </w:pPr>
    </w:p>
    <w:p w:rsidR="000A23EB" w:rsidRPr="000A23EB" w:rsidRDefault="000A23EB" w:rsidP="000A23EB">
      <w:r>
        <w:rPr>
          <w:rFonts w:hint="eastAsia"/>
        </w:rPr>
        <w:lastRenderedPageBreak/>
        <w:t>４</w:t>
      </w:r>
      <w:r w:rsidRPr="000A23EB">
        <w:rPr>
          <w:rFonts w:hint="eastAsia"/>
        </w:rPr>
        <w:t>．</w:t>
      </w:r>
      <w:r w:rsidR="00C73DBE">
        <w:rPr>
          <w:rFonts w:hint="eastAsia"/>
        </w:rPr>
        <w:t>まとめ</w:t>
      </w:r>
    </w:p>
    <w:p w:rsidR="00A21B78" w:rsidRPr="000A23EB" w:rsidRDefault="00214317">
      <w:r>
        <w:rPr>
          <w:rFonts w:hint="eastAsia"/>
        </w:rPr>
        <w:t xml:space="preserve">　</w:t>
      </w:r>
      <w:r w:rsidR="00A426BE" w:rsidRPr="00A426BE">
        <w:rPr>
          <w:rFonts w:hint="eastAsia"/>
        </w:rPr>
        <w:t>本章では、小売店</w:t>
      </w:r>
      <w:r w:rsidR="00A426BE">
        <w:rPr>
          <w:rFonts w:hint="eastAsia"/>
        </w:rPr>
        <w:t>であるイオン富士宮</w:t>
      </w:r>
      <w:r w:rsidR="00A426BE" w:rsidRPr="00A426BE">
        <w:rPr>
          <w:rFonts w:hint="eastAsia"/>
        </w:rPr>
        <w:t>にて調査を行い、富士宮市内における牛乳および乳製品の販売状況について把握し、富士宮市産牛乳の販売方策を検討することを目的</w:t>
      </w:r>
      <w:r w:rsidR="00A426BE">
        <w:rPr>
          <w:rFonts w:hint="eastAsia"/>
        </w:rPr>
        <w:t>した。</w:t>
      </w:r>
    </w:p>
    <w:p w:rsidR="0038208B" w:rsidRDefault="00182510" w:rsidP="008B172B">
      <w:pPr>
        <w:ind w:firstLineChars="100" w:firstLine="213"/>
      </w:pPr>
      <w:r>
        <w:rPr>
          <w:rFonts w:hint="eastAsia"/>
        </w:rPr>
        <w:t>牛乳の販売状況については、</w:t>
      </w:r>
      <w:r w:rsidR="0038208B">
        <w:rPr>
          <w:rFonts w:hint="eastAsia"/>
        </w:rPr>
        <w:t>現状において</w:t>
      </w:r>
      <w:r w:rsidR="00B1710B">
        <w:rPr>
          <w:rFonts w:hint="eastAsia"/>
        </w:rPr>
        <w:t>牛乳の</w:t>
      </w:r>
      <w:r>
        <w:rPr>
          <w:rFonts w:hint="eastAsia"/>
        </w:rPr>
        <w:t>価格が高騰していることと</w:t>
      </w:r>
      <w:r w:rsidR="0038208B" w:rsidRPr="0038208B">
        <w:rPr>
          <w:rFonts w:hint="eastAsia"/>
        </w:rPr>
        <w:t>地元産牛乳のニーズがあるとは言えないこ</w:t>
      </w:r>
      <w:r w:rsidR="0038208B">
        <w:rPr>
          <w:rFonts w:hint="eastAsia"/>
        </w:rPr>
        <w:t>とから、富士宮市産牛乳の取り扱いについて前向きではないことを確認した。それらを踏まえ、富士宮市産牛乳の販売方策としては、</w:t>
      </w:r>
      <w:r w:rsidR="0038208B" w:rsidRPr="0038208B">
        <w:rPr>
          <w:rFonts w:hint="eastAsia"/>
        </w:rPr>
        <w:t>学校給食で</w:t>
      </w:r>
      <w:r w:rsidR="0038208B">
        <w:rPr>
          <w:rFonts w:hint="eastAsia"/>
        </w:rPr>
        <w:t>富士宮市産牛乳のブランド化を図り、少量で販売し単価を安くしたうえで、健康関連機能などの他の商品にはない強みを打ち出す必要があることを提案した。</w:t>
      </w:r>
    </w:p>
    <w:p w:rsidR="006D02BF" w:rsidRDefault="0038208B" w:rsidP="008B172B">
      <w:pPr>
        <w:ind w:firstLineChars="100" w:firstLine="213"/>
      </w:pPr>
      <w:r>
        <w:rPr>
          <w:rFonts w:hint="eastAsia"/>
        </w:rPr>
        <w:t>次に、牛乳の取り扱いが困難である状況を踏まえて、牛乳以外の乳製品の販売について検討を行った。その結果、牛乳にくらべてドリンクヨーグルトおよびチーズは、需要が拡大しており、売場面積も広く、商品数も多いことから、小売店に取り扱ってもらいやすい状況であることを確認した。</w:t>
      </w:r>
    </w:p>
    <w:p w:rsidR="0038208B" w:rsidRPr="00D329B1" w:rsidRDefault="00CB27A6" w:rsidP="0038208B">
      <w:r>
        <w:rPr>
          <w:rFonts w:hint="eastAsia"/>
        </w:rPr>
        <w:t xml:space="preserve">　よって、本章のまとめとして、</w:t>
      </w:r>
      <w:r w:rsidRPr="00CB27A6">
        <w:rPr>
          <w:rFonts w:hint="eastAsia"/>
        </w:rPr>
        <w:t>小売店における富士宮市産乳製品の取り扱いの意識は、牛乳にくらべてドリンクヨーグルトやチーズの方が取り扱ってもらえる可能性が高いことが考えられる。</w:t>
      </w:r>
      <w:r w:rsidR="0009536A">
        <w:rPr>
          <w:rFonts w:hint="eastAsia"/>
        </w:rPr>
        <w:t>そうであったとしても、商品開発にかかるコスト等を考慮したうえで富士宮市産牛乳を販売するのであれば、</w:t>
      </w:r>
      <w:r w:rsidR="0009536A" w:rsidRPr="0009536A">
        <w:rPr>
          <w:rFonts w:hint="eastAsia"/>
        </w:rPr>
        <w:t>学校給食で富士宮市産牛乳のブランド化を図り、少量で販売し単価を安くしたうえで、健康関連機能などの他の商品にはない強みを打ち出す</w:t>
      </w:r>
      <w:r w:rsidR="0009536A">
        <w:rPr>
          <w:rFonts w:hint="eastAsia"/>
        </w:rPr>
        <w:t>ことのできる牛乳</w:t>
      </w:r>
      <w:r w:rsidR="00AD31A2">
        <w:rPr>
          <w:rFonts w:hint="eastAsia"/>
        </w:rPr>
        <w:t>が求められる</w:t>
      </w:r>
      <w:bookmarkStart w:id="0" w:name="_GoBack"/>
      <w:bookmarkEnd w:id="0"/>
      <w:r w:rsidR="0009536A">
        <w:rPr>
          <w:rFonts w:hint="eastAsia"/>
        </w:rPr>
        <w:t>。また</w:t>
      </w:r>
      <w:r>
        <w:rPr>
          <w:rFonts w:hint="eastAsia"/>
        </w:rPr>
        <w:t>、ドリンクヨーグルトおよびチーズは需</w:t>
      </w:r>
      <w:r w:rsidRPr="00CB27A6">
        <w:rPr>
          <w:rFonts w:hint="eastAsia"/>
        </w:rPr>
        <w:t>要が伸びて</w:t>
      </w:r>
      <w:r>
        <w:rPr>
          <w:rFonts w:hint="eastAsia"/>
        </w:rPr>
        <w:t>おり、</w:t>
      </w:r>
      <w:r w:rsidR="0009536A">
        <w:rPr>
          <w:rFonts w:hint="eastAsia"/>
        </w:rPr>
        <w:t>取り扱ってもらうことは牛乳にくらべて容易であるが、</w:t>
      </w:r>
      <w:r>
        <w:rPr>
          <w:rFonts w:hint="eastAsia"/>
        </w:rPr>
        <w:t>今後</w:t>
      </w:r>
      <w:r w:rsidRPr="00CB27A6">
        <w:rPr>
          <w:rFonts w:hint="eastAsia"/>
        </w:rPr>
        <w:t>競争が厳しくなることが予測されることから、慎重に検討</w:t>
      </w:r>
      <w:r w:rsidR="0009536A">
        <w:rPr>
          <w:rFonts w:hint="eastAsia"/>
        </w:rPr>
        <w:t>を重ねたうえで</w:t>
      </w:r>
      <w:r w:rsidRPr="00CB27A6">
        <w:rPr>
          <w:rFonts w:hint="eastAsia"/>
        </w:rPr>
        <w:t>参入しなければならない。</w:t>
      </w:r>
    </w:p>
    <w:sectPr w:rsidR="0038208B" w:rsidRPr="00D329B1" w:rsidSect="00CE2EA1">
      <w:footerReference w:type="default" r:id="rId15"/>
      <w:pgSz w:w="11906" w:h="16838"/>
      <w:pgMar w:top="1985" w:right="1701" w:bottom="1701" w:left="1701" w:header="851" w:footer="992" w:gutter="0"/>
      <w:pgNumType w:start="3"/>
      <w:cols w:space="425"/>
      <w:docGrid w:type="linesAndChars" w:linePitch="438"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317" w:rsidRDefault="00214317" w:rsidP="000A654F">
      <w:r>
        <w:separator/>
      </w:r>
    </w:p>
  </w:endnote>
  <w:endnote w:type="continuationSeparator" w:id="0">
    <w:p w:rsidR="00214317" w:rsidRDefault="00214317" w:rsidP="000A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381641"/>
      <w:docPartObj>
        <w:docPartGallery w:val="Page Numbers (Bottom of Page)"/>
        <w:docPartUnique/>
      </w:docPartObj>
    </w:sdtPr>
    <w:sdtEndPr/>
    <w:sdtContent>
      <w:p w:rsidR="00214317" w:rsidRDefault="00214317">
        <w:pPr>
          <w:pStyle w:val="a7"/>
          <w:jc w:val="center"/>
        </w:pPr>
        <w:r>
          <w:fldChar w:fldCharType="begin"/>
        </w:r>
        <w:r>
          <w:instrText>PAGE   \* MERGEFORMAT</w:instrText>
        </w:r>
        <w:r>
          <w:fldChar w:fldCharType="separate"/>
        </w:r>
        <w:r w:rsidR="00AD31A2" w:rsidRPr="00AD31A2">
          <w:rPr>
            <w:noProof/>
            <w:lang w:val="ja-JP"/>
          </w:rPr>
          <w:t>8</w:t>
        </w:r>
        <w:r>
          <w:fldChar w:fldCharType="end"/>
        </w:r>
      </w:p>
    </w:sdtContent>
  </w:sdt>
  <w:p w:rsidR="00214317" w:rsidRDefault="002143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317" w:rsidRDefault="00214317" w:rsidP="000A654F">
      <w:r>
        <w:separator/>
      </w:r>
    </w:p>
  </w:footnote>
  <w:footnote w:type="continuationSeparator" w:id="0">
    <w:p w:rsidR="00214317" w:rsidRDefault="00214317" w:rsidP="000A65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A32EEB"/>
    <w:multiLevelType w:val="hybridMultilevel"/>
    <w:tmpl w:val="96E08F7E"/>
    <w:lvl w:ilvl="0" w:tplc="75468A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dirty"/>
  <w:defaultTabStop w:val="840"/>
  <w:drawingGridHorizontalSpacing w:val="213"/>
  <w:drawingGridVerticalSpacing w:val="219"/>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970"/>
    <w:rsid w:val="00011BD5"/>
    <w:rsid w:val="00026AFB"/>
    <w:rsid w:val="00030D90"/>
    <w:rsid w:val="00042629"/>
    <w:rsid w:val="00052DB4"/>
    <w:rsid w:val="00057DCB"/>
    <w:rsid w:val="00060FFC"/>
    <w:rsid w:val="00081947"/>
    <w:rsid w:val="0009536A"/>
    <w:rsid w:val="00096B64"/>
    <w:rsid w:val="000A23EB"/>
    <w:rsid w:val="000A654F"/>
    <w:rsid w:val="000B199B"/>
    <w:rsid w:val="000C35F3"/>
    <w:rsid w:val="000C5054"/>
    <w:rsid w:val="000E29A7"/>
    <w:rsid w:val="000E5B85"/>
    <w:rsid w:val="000F1CA6"/>
    <w:rsid w:val="00113182"/>
    <w:rsid w:val="00120DA4"/>
    <w:rsid w:val="00135A88"/>
    <w:rsid w:val="0014215F"/>
    <w:rsid w:val="0016119B"/>
    <w:rsid w:val="00182510"/>
    <w:rsid w:val="001B3BC4"/>
    <w:rsid w:val="001C1849"/>
    <w:rsid w:val="001C44BF"/>
    <w:rsid w:val="001C4736"/>
    <w:rsid w:val="001D1E0D"/>
    <w:rsid w:val="001D7125"/>
    <w:rsid w:val="001F02F0"/>
    <w:rsid w:val="001F0454"/>
    <w:rsid w:val="002021B0"/>
    <w:rsid w:val="00205B94"/>
    <w:rsid w:val="002110D9"/>
    <w:rsid w:val="00214317"/>
    <w:rsid w:val="00243AA3"/>
    <w:rsid w:val="00250161"/>
    <w:rsid w:val="00275B26"/>
    <w:rsid w:val="00280AF0"/>
    <w:rsid w:val="002B3F81"/>
    <w:rsid w:val="002E6F58"/>
    <w:rsid w:val="002F08F9"/>
    <w:rsid w:val="003476E0"/>
    <w:rsid w:val="00351B41"/>
    <w:rsid w:val="00356A6E"/>
    <w:rsid w:val="003655F9"/>
    <w:rsid w:val="003732AD"/>
    <w:rsid w:val="0038208B"/>
    <w:rsid w:val="00384E91"/>
    <w:rsid w:val="003B4331"/>
    <w:rsid w:val="003B7C3B"/>
    <w:rsid w:val="003D0EEE"/>
    <w:rsid w:val="003E233B"/>
    <w:rsid w:val="003E638D"/>
    <w:rsid w:val="003F25FF"/>
    <w:rsid w:val="004021C1"/>
    <w:rsid w:val="00446F20"/>
    <w:rsid w:val="00447502"/>
    <w:rsid w:val="00456453"/>
    <w:rsid w:val="004908C6"/>
    <w:rsid w:val="004A587A"/>
    <w:rsid w:val="004A7907"/>
    <w:rsid w:val="004C6B8B"/>
    <w:rsid w:val="004D35C9"/>
    <w:rsid w:val="004D4B4B"/>
    <w:rsid w:val="004E5DA3"/>
    <w:rsid w:val="004E5FA9"/>
    <w:rsid w:val="004F5D56"/>
    <w:rsid w:val="00517020"/>
    <w:rsid w:val="00520C26"/>
    <w:rsid w:val="005224E2"/>
    <w:rsid w:val="00527E12"/>
    <w:rsid w:val="005561FA"/>
    <w:rsid w:val="0055747E"/>
    <w:rsid w:val="00561286"/>
    <w:rsid w:val="00562F98"/>
    <w:rsid w:val="0056684F"/>
    <w:rsid w:val="00574A7D"/>
    <w:rsid w:val="00583530"/>
    <w:rsid w:val="005B1356"/>
    <w:rsid w:val="005C5267"/>
    <w:rsid w:val="005D244E"/>
    <w:rsid w:val="005D7DF1"/>
    <w:rsid w:val="005E1F76"/>
    <w:rsid w:val="005F5FBE"/>
    <w:rsid w:val="00626E06"/>
    <w:rsid w:val="006566A3"/>
    <w:rsid w:val="006854A1"/>
    <w:rsid w:val="006942CE"/>
    <w:rsid w:val="006945B7"/>
    <w:rsid w:val="006A4B99"/>
    <w:rsid w:val="006A5D35"/>
    <w:rsid w:val="006A71C8"/>
    <w:rsid w:val="006C21C6"/>
    <w:rsid w:val="006D02BF"/>
    <w:rsid w:val="006D6805"/>
    <w:rsid w:val="006F79EB"/>
    <w:rsid w:val="00711C44"/>
    <w:rsid w:val="0072752A"/>
    <w:rsid w:val="00736068"/>
    <w:rsid w:val="00771E85"/>
    <w:rsid w:val="007941B8"/>
    <w:rsid w:val="0079435F"/>
    <w:rsid w:val="007A17FB"/>
    <w:rsid w:val="007A4554"/>
    <w:rsid w:val="007A7A84"/>
    <w:rsid w:val="007A7F83"/>
    <w:rsid w:val="007B7E34"/>
    <w:rsid w:val="007C0261"/>
    <w:rsid w:val="007E3FDC"/>
    <w:rsid w:val="007E4683"/>
    <w:rsid w:val="007E5DA1"/>
    <w:rsid w:val="00800163"/>
    <w:rsid w:val="00801EE0"/>
    <w:rsid w:val="00814500"/>
    <w:rsid w:val="008179CF"/>
    <w:rsid w:val="008249D4"/>
    <w:rsid w:val="00825DDF"/>
    <w:rsid w:val="008329D1"/>
    <w:rsid w:val="008475CA"/>
    <w:rsid w:val="0085188B"/>
    <w:rsid w:val="00856E5D"/>
    <w:rsid w:val="00860058"/>
    <w:rsid w:val="00860CCF"/>
    <w:rsid w:val="00864874"/>
    <w:rsid w:val="00876E7E"/>
    <w:rsid w:val="00887554"/>
    <w:rsid w:val="008A415A"/>
    <w:rsid w:val="008B172B"/>
    <w:rsid w:val="008B515B"/>
    <w:rsid w:val="008B7D7B"/>
    <w:rsid w:val="008C1D20"/>
    <w:rsid w:val="008D6B95"/>
    <w:rsid w:val="008E6A6B"/>
    <w:rsid w:val="008E6E1C"/>
    <w:rsid w:val="0090442F"/>
    <w:rsid w:val="00927254"/>
    <w:rsid w:val="00931707"/>
    <w:rsid w:val="009822B1"/>
    <w:rsid w:val="009822B4"/>
    <w:rsid w:val="00982E0D"/>
    <w:rsid w:val="00987F66"/>
    <w:rsid w:val="009A3E1C"/>
    <w:rsid w:val="009C2539"/>
    <w:rsid w:val="00A00427"/>
    <w:rsid w:val="00A025BB"/>
    <w:rsid w:val="00A21B78"/>
    <w:rsid w:val="00A426BE"/>
    <w:rsid w:val="00A542E9"/>
    <w:rsid w:val="00A61CFE"/>
    <w:rsid w:val="00A65343"/>
    <w:rsid w:val="00A675AA"/>
    <w:rsid w:val="00A75E0F"/>
    <w:rsid w:val="00A80B2D"/>
    <w:rsid w:val="00A85855"/>
    <w:rsid w:val="00A96F94"/>
    <w:rsid w:val="00AA73F9"/>
    <w:rsid w:val="00AB11A6"/>
    <w:rsid w:val="00AB31EA"/>
    <w:rsid w:val="00AB7BB8"/>
    <w:rsid w:val="00AC2D89"/>
    <w:rsid w:val="00AD31A2"/>
    <w:rsid w:val="00AF4AB4"/>
    <w:rsid w:val="00B04B93"/>
    <w:rsid w:val="00B1710B"/>
    <w:rsid w:val="00B1711C"/>
    <w:rsid w:val="00B228CC"/>
    <w:rsid w:val="00B228EA"/>
    <w:rsid w:val="00B3425C"/>
    <w:rsid w:val="00B362DB"/>
    <w:rsid w:val="00B37DDE"/>
    <w:rsid w:val="00B45D32"/>
    <w:rsid w:val="00B55E1B"/>
    <w:rsid w:val="00B609A3"/>
    <w:rsid w:val="00B8424A"/>
    <w:rsid w:val="00B95CF7"/>
    <w:rsid w:val="00BA7E74"/>
    <w:rsid w:val="00BB74FF"/>
    <w:rsid w:val="00BC4452"/>
    <w:rsid w:val="00BD06AA"/>
    <w:rsid w:val="00BD7F86"/>
    <w:rsid w:val="00BF197B"/>
    <w:rsid w:val="00BF35D6"/>
    <w:rsid w:val="00BF7559"/>
    <w:rsid w:val="00C025F5"/>
    <w:rsid w:val="00C10288"/>
    <w:rsid w:val="00C27F32"/>
    <w:rsid w:val="00C35E49"/>
    <w:rsid w:val="00C43550"/>
    <w:rsid w:val="00C53D3E"/>
    <w:rsid w:val="00C5747B"/>
    <w:rsid w:val="00C611BE"/>
    <w:rsid w:val="00C65DBE"/>
    <w:rsid w:val="00C6667E"/>
    <w:rsid w:val="00C666A3"/>
    <w:rsid w:val="00C73DBE"/>
    <w:rsid w:val="00CB27A6"/>
    <w:rsid w:val="00CC60EA"/>
    <w:rsid w:val="00CE1036"/>
    <w:rsid w:val="00CE2AD0"/>
    <w:rsid w:val="00CE2EA1"/>
    <w:rsid w:val="00CF7235"/>
    <w:rsid w:val="00D12431"/>
    <w:rsid w:val="00D329B1"/>
    <w:rsid w:val="00D47380"/>
    <w:rsid w:val="00D56E59"/>
    <w:rsid w:val="00D87973"/>
    <w:rsid w:val="00D9050C"/>
    <w:rsid w:val="00D9218D"/>
    <w:rsid w:val="00DB2970"/>
    <w:rsid w:val="00DC71F7"/>
    <w:rsid w:val="00DD3F0C"/>
    <w:rsid w:val="00DE4C65"/>
    <w:rsid w:val="00E00036"/>
    <w:rsid w:val="00E264D8"/>
    <w:rsid w:val="00E31AA3"/>
    <w:rsid w:val="00E743DC"/>
    <w:rsid w:val="00E75506"/>
    <w:rsid w:val="00E77C23"/>
    <w:rsid w:val="00E816F7"/>
    <w:rsid w:val="00E817A3"/>
    <w:rsid w:val="00E83C94"/>
    <w:rsid w:val="00E9370A"/>
    <w:rsid w:val="00E95342"/>
    <w:rsid w:val="00E96363"/>
    <w:rsid w:val="00E964D0"/>
    <w:rsid w:val="00EA3592"/>
    <w:rsid w:val="00F04DD2"/>
    <w:rsid w:val="00F10FA4"/>
    <w:rsid w:val="00F45A63"/>
    <w:rsid w:val="00F60D8B"/>
    <w:rsid w:val="00FA0EA8"/>
    <w:rsid w:val="00FB0664"/>
    <w:rsid w:val="00FB1A6B"/>
    <w:rsid w:val="00FC048B"/>
    <w:rsid w:val="00FC26DD"/>
    <w:rsid w:val="00FC6061"/>
    <w:rsid w:val="00FE3A3B"/>
    <w:rsid w:val="00FE4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chartTrackingRefBased/>
  <w15:docId w15:val="{87794A1B-61A1-471A-A64B-8B8DCA41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0FA4"/>
    <w:pPr>
      <w:ind w:leftChars="400" w:left="840"/>
    </w:pPr>
  </w:style>
  <w:style w:type="table" w:styleId="a4">
    <w:name w:val="Table Grid"/>
    <w:basedOn w:val="a1"/>
    <w:uiPriority w:val="39"/>
    <w:rsid w:val="00574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A654F"/>
    <w:pPr>
      <w:tabs>
        <w:tab w:val="center" w:pos="4252"/>
        <w:tab w:val="right" w:pos="8504"/>
      </w:tabs>
      <w:snapToGrid w:val="0"/>
    </w:pPr>
  </w:style>
  <w:style w:type="character" w:customStyle="1" w:styleId="a6">
    <w:name w:val="ヘッダー (文字)"/>
    <w:basedOn w:val="a0"/>
    <w:link w:val="a5"/>
    <w:uiPriority w:val="99"/>
    <w:rsid w:val="000A654F"/>
  </w:style>
  <w:style w:type="paragraph" w:styleId="a7">
    <w:name w:val="footer"/>
    <w:basedOn w:val="a"/>
    <w:link w:val="a8"/>
    <w:uiPriority w:val="99"/>
    <w:unhideWhenUsed/>
    <w:rsid w:val="000A654F"/>
    <w:pPr>
      <w:tabs>
        <w:tab w:val="center" w:pos="4252"/>
        <w:tab w:val="right" w:pos="8504"/>
      </w:tabs>
      <w:snapToGrid w:val="0"/>
    </w:pPr>
  </w:style>
  <w:style w:type="character" w:customStyle="1" w:styleId="a8">
    <w:name w:val="フッター (文字)"/>
    <w:basedOn w:val="a0"/>
    <w:link w:val="a7"/>
    <w:uiPriority w:val="99"/>
    <w:rsid w:val="000A654F"/>
  </w:style>
  <w:style w:type="paragraph" w:styleId="a9">
    <w:name w:val="Balloon Text"/>
    <w:basedOn w:val="a"/>
    <w:link w:val="aa"/>
    <w:uiPriority w:val="99"/>
    <w:semiHidden/>
    <w:unhideWhenUsed/>
    <w:rsid w:val="00BC445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C4452"/>
    <w:rPr>
      <w:rFonts w:asciiTheme="majorHAnsi" w:eastAsiaTheme="majorEastAsia" w:hAnsiTheme="majorHAnsi" w:cstheme="majorBidi"/>
      <w:sz w:val="18"/>
      <w:szCs w:val="18"/>
    </w:rPr>
  </w:style>
  <w:style w:type="paragraph" w:styleId="Web">
    <w:name w:val="Normal (Web)"/>
    <w:basedOn w:val="a"/>
    <w:uiPriority w:val="99"/>
    <w:semiHidden/>
    <w:unhideWhenUsed/>
    <w:rsid w:val="00E0003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2281">
      <w:bodyDiv w:val="1"/>
      <w:marLeft w:val="0"/>
      <w:marRight w:val="0"/>
      <w:marTop w:val="0"/>
      <w:marBottom w:val="0"/>
      <w:divBdr>
        <w:top w:val="none" w:sz="0" w:space="0" w:color="auto"/>
        <w:left w:val="none" w:sz="0" w:space="0" w:color="auto"/>
        <w:bottom w:val="none" w:sz="0" w:space="0" w:color="auto"/>
        <w:right w:val="none" w:sz="0" w:space="0" w:color="auto"/>
      </w:divBdr>
    </w:div>
    <w:div w:id="50274676">
      <w:bodyDiv w:val="1"/>
      <w:marLeft w:val="0"/>
      <w:marRight w:val="0"/>
      <w:marTop w:val="0"/>
      <w:marBottom w:val="0"/>
      <w:divBdr>
        <w:top w:val="none" w:sz="0" w:space="0" w:color="auto"/>
        <w:left w:val="none" w:sz="0" w:space="0" w:color="auto"/>
        <w:bottom w:val="none" w:sz="0" w:space="0" w:color="auto"/>
        <w:right w:val="none" w:sz="0" w:space="0" w:color="auto"/>
      </w:divBdr>
    </w:div>
    <w:div w:id="123162806">
      <w:bodyDiv w:val="1"/>
      <w:marLeft w:val="0"/>
      <w:marRight w:val="0"/>
      <w:marTop w:val="0"/>
      <w:marBottom w:val="0"/>
      <w:divBdr>
        <w:top w:val="none" w:sz="0" w:space="0" w:color="auto"/>
        <w:left w:val="none" w:sz="0" w:space="0" w:color="auto"/>
        <w:bottom w:val="none" w:sz="0" w:space="0" w:color="auto"/>
        <w:right w:val="none" w:sz="0" w:space="0" w:color="auto"/>
      </w:divBdr>
    </w:div>
    <w:div w:id="371077264">
      <w:bodyDiv w:val="1"/>
      <w:marLeft w:val="0"/>
      <w:marRight w:val="0"/>
      <w:marTop w:val="0"/>
      <w:marBottom w:val="0"/>
      <w:divBdr>
        <w:top w:val="none" w:sz="0" w:space="0" w:color="auto"/>
        <w:left w:val="none" w:sz="0" w:space="0" w:color="auto"/>
        <w:bottom w:val="none" w:sz="0" w:space="0" w:color="auto"/>
        <w:right w:val="none" w:sz="0" w:space="0" w:color="auto"/>
      </w:divBdr>
    </w:div>
    <w:div w:id="493492636">
      <w:bodyDiv w:val="1"/>
      <w:marLeft w:val="0"/>
      <w:marRight w:val="0"/>
      <w:marTop w:val="0"/>
      <w:marBottom w:val="0"/>
      <w:divBdr>
        <w:top w:val="none" w:sz="0" w:space="0" w:color="auto"/>
        <w:left w:val="none" w:sz="0" w:space="0" w:color="auto"/>
        <w:bottom w:val="none" w:sz="0" w:space="0" w:color="auto"/>
        <w:right w:val="none" w:sz="0" w:space="0" w:color="auto"/>
      </w:divBdr>
    </w:div>
    <w:div w:id="527451820">
      <w:bodyDiv w:val="1"/>
      <w:marLeft w:val="0"/>
      <w:marRight w:val="0"/>
      <w:marTop w:val="0"/>
      <w:marBottom w:val="0"/>
      <w:divBdr>
        <w:top w:val="none" w:sz="0" w:space="0" w:color="auto"/>
        <w:left w:val="none" w:sz="0" w:space="0" w:color="auto"/>
        <w:bottom w:val="none" w:sz="0" w:space="0" w:color="auto"/>
        <w:right w:val="none" w:sz="0" w:space="0" w:color="auto"/>
      </w:divBdr>
    </w:div>
    <w:div w:id="764693527">
      <w:bodyDiv w:val="1"/>
      <w:marLeft w:val="0"/>
      <w:marRight w:val="0"/>
      <w:marTop w:val="0"/>
      <w:marBottom w:val="0"/>
      <w:divBdr>
        <w:top w:val="none" w:sz="0" w:space="0" w:color="auto"/>
        <w:left w:val="none" w:sz="0" w:space="0" w:color="auto"/>
        <w:bottom w:val="none" w:sz="0" w:space="0" w:color="auto"/>
        <w:right w:val="none" w:sz="0" w:space="0" w:color="auto"/>
      </w:divBdr>
      <w:divsChild>
        <w:div w:id="446966218">
          <w:marLeft w:val="0"/>
          <w:marRight w:val="0"/>
          <w:marTop w:val="0"/>
          <w:marBottom w:val="0"/>
          <w:divBdr>
            <w:top w:val="none" w:sz="0" w:space="0" w:color="auto"/>
            <w:left w:val="none" w:sz="0" w:space="0" w:color="auto"/>
            <w:bottom w:val="none" w:sz="0" w:space="0" w:color="auto"/>
            <w:right w:val="none" w:sz="0" w:space="0" w:color="auto"/>
          </w:divBdr>
          <w:divsChild>
            <w:div w:id="108936941">
              <w:marLeft w:val="0"/>
              <w:marRight w:val="0"/>
              <w:marTop w:val="75"/>
              <w:marBottom w:val="0"/>
              <w:divBdr>
                <w:top w:val="none" w:sz="0" w:space="0" w:color="auto"/>
                <w:left w:val="none" w:sz="0" w:space="0" w:color="auto"/>
                <w:bottom w:val="none" w:sz="0" w:space="0" w:color="auto"/>
                <w:right w:val="none" w:sz="0" w:space="0" w:color="auto"/>
              </w:divBdr>
              <w:divsChild>
                <w:div w:id="2082949759">
                  <w:marLeft w:val="0"/>
                  <w:marRight w:val="0"/>
                  <w:marTop w:val="0"/>
                  <w:marBottom w:val="0"/>
                  <w:divBdr>
                    <w:top w:val="none" w:sz="0" w:space="0" w:color="auto"/>
                    <w:left w:val="none" w:sz="0" w:space="0" w:color="auto"/>
                    <w:bottom w:val="none" w:sz="0" w:space="0" w:color="auto"/>
                    <w:right w:val="none" w:sz="0" w:space="0" w:color="auto"/>
                  </w:divBdr>
                  <w:divsChild>
                    <w:div w:id="127678844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 w:id="800615788">
      <w:bodyDiv w:val="1"/>
      <w:marLeft w:val="0"/>
      <w:marRight w:val="0"/>
      <w:marTop w:val="0"/>
      <w:marBottom w:val="0"/>
      <w:divBdr>
        <w:top w:val="none" w:sz="0" w:space="0" w:color="auto"/>
        <w:left w:val="none" w:sz="0" w:space="0" w:color="auto"/>
        <w:bottom w:val="none" w:sz="0" w:space="0" w:color="auto"/>
        <w:right w:val="none" w:sz="0" w:space="0" w:color="auto"/>
      </w:divBdr>
    </w:div>
    <w:div w:id="1065907642">
      <w:bodyDiv w:val="1"/>
      <w:marLeft w:val="0"/>
      <w:marRight w:val="0"/>
      <w:marTop w:val="0"/>
      <w:marBottom w:val="0"/>
      <w:divBdr>
        <w:top w:val="none" w:sz="0" w:space="0" w:color="auto"/>
        <w:left w:val="none" w:sz="0" w:space="0" w:color="auto"/>
        <w:bottom w:val="none" w:sz="0" w:space="0" w:color="auto"/>
        <w:right w:val="none" w:sz="0" w:space="0" w:color="auto"/>
      </w:divBdr>
    </w:div>
    <w:div w:id="1201698593">
      <w:bodyDiv w:val="1"/>
      <w:marLeft w:val="0"/>
      <w:marRight w:val="0"/>
      <w:marTop w:val="0"/>
      <w:marBottom w:val="0"/>
      <w:divBdr>
        <w:top w:val="none" w:sz="0" w:space="0" w:color="auto"/>
        <w:left w:val="none" w:sz="0" w:space="0" w:color="auto"/>
        <w:bottom w:val="none" w:sz="0" w:space="0" w:color="auto"/>
        <w:right w:val="none" w:sz="0" w:space="0" w:color="auto"/>
      </w:divBdr>
    </w:div>
    <w:div w:id="1241713885">
      <w:bodyDiv w:val="1"/>
      <w:marLeft w:val="0"/>
      <w:marRight w:val="0"/>
      <w:marTop w:val="0"/>
      <w:marBottom w:val="0"/>
      <w:divBdr>
        <w:top w:val="none" w:sz="0" w:space="0" w:color="auto"/>
        <w:left w:val="none" w:sz="0" w:space="0" w:color="auto"/>
        <w:bottom w:val="none" w:sz="0" w:space="0" w:color="auto"/>
        <w:right w:val="none" w:sz="0" w:space="0" w:color="auto"/>
      </w:divBdr>
    </w:div>
    <w:div w:id="1265961661">
      <w:bodyDiv w:val="1"/>
      <w:marLeft w:val="0"/>
      <w:marRight w:val="0"/>
      <w:marTop w:val="0"/>
      <w:marBottom w:val="0"/>
      <w:divBdr>
        <w:top w:val="none" w:sz="0" w:space="0" w:color="auto"/>
        <w:left w:val="none" w:sz="0" w:space="0" w:color="auto"/>
        <w:bottom w:val="none" w:sz="0" w:space="0" w:color="auto"/>
        <w:right w:val="none" w:sz="0" w:space="0" w:color="auto"/>
      </w:divBdr>
    </w:div>
    <w:div w:id="1268738196">
      <w:bodyDiv w:val="1"/>
      <w:marLeft w:val="0"/>
      <w:marRight w:val="0"/>
      <w:marTop w:val="0"/>
      <w:marBottom w:val="0"/>
      <w:divBdr>
        <w:top w:val="none" w:sz="0" w:space="0" w:color="auto"/>
        <w:left w:val="none" w:sz="0" w:space="0" w:color="auto"/>
        <w:bottom w:val="none" w:sz="0" w:space="0" w:color="auto"/>
        <w:right w:val="none" w:sz="0" w:space="0" w:color="auto"/>
      </w:divBdr>
    </w:div>
    <w:div w:id="1331910310">
      <w:bodyDiv w:val="1"/>
      <w:marLeft w:val="0"/>
      <w:marRight w:val="0"/>
      <w:marTop w:val="0"/>
      <w:marBottom w:val="0"/>
      <w:divBdr>
        <w:top w:val="none" w:sz="0" w:space="0" w:color="auto"/>
        <w:left w:val="none" w:sz="0" w:space="0" w:color="auto"/>
        <w:bottom w:val="none" w:sz="0" w:space="0" w:color="auto"/>
        <w:right w:val="none" w:sz="0" w:space="0" w:color="auto"/>
      </w:divBdr>
    </w:div>
    <w:div w:id="1587808342">
      <w:bodyDiv w:val="1"/>
      <w:marLeft w:val="0"/>
      <w:marRight w:val="0"/>
      <w:marTop w:val="0"/>
      <w:marBottom w:val="0"/>
      <w:divBdr>
        <w:top w:val="none" w:sz="0" w:space="0" w:color="auto"/>
        <w:left w:val="none" w:sz="0" w:space="0" w:color="auto"/>
        <w:bottom w:val="none" w:sz="0" w:space="0" w:color="auto"/>
        <w:right w:val="none" w:sz="0" w:space="0" w:color="auto"/>
      </w:divBdr>
    </w:div>
    <w:div w:id="1621954982">
      <w:bodyDiv w:val="1"/>
      <w:marLeft w:val="0"/>
      <w:marRight w:val="0"/>
      <w:marTop w:val="0"/>
      <w:marBottom w:val="0"/>
      <w:divBdr>
        <w:top w:val="none" w:sz="0" w:space="0" w:color="auto"/>
        <w:left w:val="none" w:sz="0" w:space="0" w:color="auto"/>
        <w:bottom w:val="none" w:sz="0" w:space="0" w:color="auto"/>
        <w:right w:val="none" w:sz="0" w:space="0" w:color="auto"/>
      </w:divBdr>
    </w:div>
    <w:div w:id="1897888664">
      <w:bodyDiv w:val="1"/>
      <w:marLeft w:val="0"/>
      <w:marRight w:val="0"/>
      <w:marTop w:val="0"/>
      <w:marBottom w:val="0"/>
      <w:divBdr>
        <w:top w:val="none" w:sz="0" w:space="0" w:color="auto"/>
        <w:left w:val="none" w:sz="0" w:space="0" w:color="auto"/>
        <w:bottom w:val="none" w:sz="0" w:space="0" w:color="auto"/>
        <w:right w:val="none" w:sz="0" w:space="0" w:color="auto"/>
      </w:divBdr>
    </w:div>
    <w:div w:id="193265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714C4-61D4-451C-AE6F-EA630ECE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Pages>
  <Words>617</Words>
  <Characters>3520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p</dc:creator>
  <cp:keywords/>
  <dc:description/>
  <cp:lastModifiedBy>NEC-PCuser</cp:lastModifiedBy>
  <cp:revision>44</cp:revision>
  <cp:lastPrinted>2016-03-14T23:43:00Z</cp:lastPrinted>
  <dcterms:created xsi:type="dcterms:W3CDTF">2017-03-25T05:27:00Z</dcterms:created>
  <dcterms:modified xsi:type="dcterms:W3CDTF">2017-03-26T08:39:00Z</dcterms:modified>
</cp:coreProperties>
</file>